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F083BF">
      <w:pPr>
        <w:spacing w:line="660" w:lineRule="exact"/>
        <w:jc w:val="center"/>
        <w:outlineLvl w:val="0"/>
        <w:rPr>
          <w:rFonts w:hint="eastAsia" w:ascii="方正黑体_GBK" w:hAnsi="Calibri" w:eastAsia="方正黑体_GBK" w:cs="宋体"/>
          <w:kern w:val="0"/>
          <w:sz w:val="36"/>
          <w:szCs w:val="36"/>
          <w:u w:val="none"/>
          <w:lang w:eastAsia="zh-CN"/>
        </w:rPr>
      </w:pPr>
      <w:bookmarkStart w:id="0" w:name="_Toc17630"/>
      <w:r>
        <w:rPr>
          <w:rFonts w:hint="eastAsia" w:ascii="方正黑体_GBK" w:hAnsi="Calibri" w:eastAsia="方正黑体_GBK" w:cs="宋体"/>
          <w:kern w:val="0"/>
          <w:sz w:val="36"/>
          <w:szCs w:val="36"/>
          <w:u w:val="none"/>
          <w:lang w:eastAsia="zh-CN"/>
        </w:rPr>
        <w:t>重庆市大渡口区住房和城乡建设委员会</w:t>
      </w:r>
      <w:bookmarkEnd w:id="0"/>
    </w:p>
    <w:p w14:paraId="0A5F5872">
      <w:pPr>
        <w:spacing w:line="660" w:lineRule="exact"/>
        <w:jc w:val="center"/>
        <w:outlineLvl w:val="0"/>
        <w:rPr>
          <w:rFonts w:ascii="黑体" w:hAnsi="黑体" w:eastAsia="方正黑体_GBK"/>
          <w:b/>
          <w:sz w:val="30"/>
          <w:szCs w:val="30"/>
          <w:u w:val="none"/>
        </w:rPr>
      </w:pPr>
      <w:bookmarkStart w:id="1" w:name="_Toc840"/>
      <w:r>
        <w:rPr>
          <w:rFonts w:hint="eastAsia" w:ascii="方正黑体_GBK" w:hAnsi="Calibri" w:eastAsia="方正黑体_GBK" w:cs="宋体"/>
          <w:kern w:val="0"/>
          <w:sz w:val="36"/>
          <w:szCs w:val="36"/>
          <w:u w:val="none"/>
          <w:lang w:val="en-US" w:eastAsia="zh-CN"/>
        </w:rPr>
        <w:t>阳光办公区域</w:t>
      </w:r>
      <w:r>
        <w:rPr>
          <w:rFonts w:hint="eastAsia" w:ascii="方正黑体_GBK" w:hAnsi="Calibri" w:eastAsia="方正黑体_GBK" w:cs="宋体"/>
          <w:kern w:val="0"/>
          <w:sz w:val="36"/>
          <w:szCs w:val="36"/>
          <w:u w:val="none"/>
        </w:rPr>
        <w:t>物业服务、</w:t>
      </w:r>
      <w:r>
        <w:rPr>
          <w:rFonts w:hint="eastAsia" w:ascii="方正黑体_GBK" w:hAnsi="Calibri" w:eastAsia="方正黑体_GBK" w:cs="宋体"/>
          <w:kern w:val="0"/>
          <w:sz w:val="36"/>
          <w:szCs w:val="36"/>
          <w:u w:val="none"/>
          <w:lang w:val="en-US" w:eastAsia="zh-CN"/>
        </w:rPr>
        <w:t>政府西楼</w:t>
      </w:r>
      <w:r>
        <w:rPr>
          <w:rFonts w:hint="eastAsia" w:ascii="方正黑体_GBK" w:hAnsi="Calibri" w:eastAsia="方正黑体_GBK" w:cs="宋体"/>
          <w:kern w:val="0"/>
          <w:sz w:val="36"/>
          <w:szCs w:val="36"/>
          <w:u w:val="none"/>
          <w:lang w:eastAsia="zh-CN"/>
        </w:rPr>
        <w:t>办公</w:t>
      </w:r>
      <w:r>
        <w:rPr>
          <w:rFonts w:hint="eastAsia" w:ascii="方正黑体_GBK" w:hAnsi="Calibri" w:eastAsia="方正黑体_GBK" w:cs="宋体"/>
          <w:kern w:val="0"/>
          <w:sz w:val="36"/>
          <w:szCs w:val="36"/>
          <w:u w:val="none"/>
          <w:lang w:val="en-US" w:eastAsia="zh-CN"/>
        </w:rPr>
        <w:t>区域</w:t>
      </w:r>
      <w:r>
        <w:rPr>
          <w:rFonts w:hint="eastAsia" w:ascii="方正黑体_GBK" w:hAnsi="Calibri" w:eastAsia="方正黑体_GBK" w:cs="宋体"/>
          <w:kern w:val="0"/>
          <w:sz w:val="36"/>
          <w:szCs w:val="36"/>
          <w:u w:val="none"/>
        </w:rPr>
        <w:t>保洁服务</w:t>
      </w:r>
      <w:bookmarkEnd w:id="1"/>
    </w:p>
    <w:p w14:paraId="5C0E8611">
      <w:pPr>
        <w:jc w:val="center"/>
        <w:outlineLvl w:val="9"/>
        <w:rPr>
          <w:rFonts w:hint="eastAsia" w:ascii="方正小标宋_GBK" w:hAnsi="黑体" w:eastAsia="方正小标宋_GBK"/>
          <w:spacing w:val="80"/>
          <w:sz w:val="112"/>
          <w:szCs w:val="112"/>
          <w:lang w:eastAsia="zh-CN"/>
        </w:rPr>
      </w:pPr>
    </w:p>
    <w:p w14:paraId="551898DA">
      <w:pPr>
        <w:jc w:val="center"/>
        <w:outlineLvl w:val="9"/>
        <w:rPr>
          <w:rFonts w:hint="eastAsia" w:ascii="方正小标宋_GBK" w:hAnsi="黑体" w:eastAsia="方正小标宋_GBK"/>
          <w:spacing w:val="80"/>
          <w:sz w:val="112"/>
          <w:szCs w:val="112"/>
          <w:lang w:eastAsia="zh-CN"/>
        </w:rPr>
      </w:pPr>
    </w:p>
    <w:p w14:paraId="1929D7B9">
      <w:pPr>
        <w:jc w:val="center"/>
        <w:outlineLvl w:val="0"/>
        <w:rPr>
          <w:rFonts w:ascii="方正小标宋_GBK" w:hAnsi="黑体" w:eastAsia="方正小标宋_GBK"/>
          <w:spacing w:val="80"/>
          <w:sz w:val="112"/>
          <w:szCs w:val="112"/>
        </w:rPr>
      </w:pPr>
      <w:bookmarkStart w:id="2" w:name="_Toc11354"/>
      <w:r>
        <w:rPr>
          <w:rFonts w:hint="eastAsia" w:ascii="方正小标宋_GBK" w:hAnsi="黑体" w:eastAsia="方正小标宋_GBK"/>
          <w:spacing w:val="80"/>
          <w:sz w:val="112"/>
          <w:szCs w:val="112"/>
          <w:lang w:eastAsia="zh-CN"/>
        </w:rPr>
        <w:t>竞争性磋商文件</w:t>
      </w:r>
      <w:bookmarkEnd w:id="2"/>
    </w:p>
    <w:p w14:paraId="12091035">
      <w:pPr>
        <w:spacing w:line="700" w:lineRule="exact"/>
        <w:ind w:firstLine="640"/>
        <w:jc w:val="center"/>
        <w:rPr>
          <w:rFonts w:ascii="黑体" w:hAnsi="黑体" w:eastAsia="黑体"/>
          <w:sz w:val="32"/>
        </w:rPr>
      </w:pPr>
    </w:p>
    <w:p w14:paraId="6E0C5256">
      <w:pPr>
        <w:spacing w:line="700" w:lineRule="exact"/>
        <w:ind w:firstLine="640"/>
        <w:jc w:val="center"/>
        <w:rPr>
          <w:rFonts w:ascii="黑体" w:hAnsi="黑体" w:eastAsia="黑体"/>
          <w:sz w:val="32"/>
        </w:rPr>
      </w:pPr>
    </w:p>
    <w:p w14:paraId="2A36BDF2">
      <w:pPr>
        <w:spacing w:line="700" w:lineRule="exact"/>
        <w:ind w:firstLine="640"/>
        <w:jc w:val="center"/>
        <w:rPr>
          <w:rFonts w:ascii="黑体" w:hAnsi="黑体" w:eastAsia="黑体"/>
          <w:sz w:val="32"/>
        </w:rPr>
      </w:pPr>
    </w:p>
    <w:p w14:paraId="465A693C">
      <w:pPr>
        <w:widowControl/>
        <w:jc w:val="center"/>
        <w:rPr>
          <w:rFonts w:ascii="方正黑体_GBK" w:hAnsi="黑体" w:eastAsia="方正黑体_GBK"/>
          <w:sz w:val="36"/>
          <w:szCs w:val="30"/>
        </w:rPr>
      </w:pPr>
      <w:r>
        <w:rPr>
          <w:rFonts w:hint="eastAsia" w:ascii="方正黑体_GBK" w:hAnsi="黑体" w:eastAsia="方正黑体_GBK"/>
          <w:sz w:val="36"/>
          <w:szCs w:val="30"/>
        </w:rPr>
        <w:t>采购人：</w:t>
      </w:r>
      <w:r>
        <w:rPr>
          <w:rFonts w:hint="eastAsia" w:ascii="方正黑体_GBK" w:hAnsi="Calibri" w:eastAsia="方正黑体_GBK" w:cs="宋体"/>
          <w:kern w:val="0"/>
          <w:sz w:val="36"/>
          <w:szCs w:val="36"/>
        </w:rPr>
        <w:t>重庆市大渡口区住房和城乡建设委员会</w:t>
      </w:r>
    </w:p>
    <w:p w14:paraId="11FB83C5">
      <w:pPr>
        <w:ind w:firstLine="720"/>
        <w:jc w:val="center"/>
        <w:outlineLvl w:val="9"/>
        <w:rPr>
          <w:rFonts w:ascii="方正黑体_GBK" w:hAnsi="Calibri" w:eastAsia="方正黑体_GBK" w:cs="宋体"/>
          <w:kern w:val="0"/>
          <w:sz w:val="36"/>
          <w:szCs w:val="36"/>
        </w:rPr>
      </w:pPr>
    </w:p>
    <w:p w14:paraId="1AC6C64A">
      <w:pPr>
        <w:ind w:firstLine="720"/>
        <w:jc w:val="center"/>
        <w:outlineLvl w:val="9"/>
        <w:rPr>
          <w:rFonts w:ascii="方正黑体_GBK" w:hAnsi="Calibri" w:eastAsia="方正黑体_GBK" w:cs="宋体"/>
          <w:kern w:val="0"/>
          <w:sz w:val="36"/>
          <w:szCs w:val="36"/>
        </w:rPr>
      </w:pPr>
    </w:p>
    <w:p w14:paraId="4C7B5B34">
      <w:pPr>
        <w:jc w:val="center"/>
        <w:outlineLvl w:val="0"/>
        <w:rPr>
          <w:rFonts w:ascii="方正黑体_GBK" w:hAnsi="Calibri" w:eastAsia="方正黑体_GBK" w:cs="宋体"/>
          <w:kern w:val="0"/>
          <w:sz w:val="36"/>
          <w:szCs w:val="36"/>
        </w:rPr>
      </w:pPr>
      <w:bookmarkStart w:id="3" w:name="_Toc31523"/>
      <w:r>
        <w:rPr>
          <w:rFonts w:hint="eastAsia" w:ascii="方正黑体_GBK" w:hAnsi="Calibri" w:eastAsia="方正黑体_GBK" w:cs="宋体"/>
          <w:kern w:val="0"/>
          <w:sz w:val="36"/>
          <w:szCs w:val="36"/>
        </w:rPr>
        <w:t>二〇二</w:t>
      </w:r>
      <w:r>
        <w:rPr>
          <w:rFonts w:hint="eastAsia" w:ascii="方正黑体_GBK" w:hAnsi="Calibri" w:eastAsia="方正黑体_GBK" w:cs="宋体"/>
          <w:kern w:val="0"/>
          <w:sz w:val="36"/>
          <w:szCs w:val="36"/>
          <w:lang w:val="en-US" w:eastAsia="zh-CN"/>
        </w:rPr>
        <w:t>五</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七</w:t>
      </w:r>
      <w:r>
        <w:rPr>
          <w:rFonts w:hint="eastAsia" w:ascii="方正黑体_GBK" w:hAnsi="Calibri" w:eastAsia="方正黑体_GBK" w:cs="宋体"/>
          <w:kern w:val="0"/>
          <w:sz w:val="36"/>
          <w:szCs w:val="36"/>
        </w:rPr>
        <w:t>月</w:t>
      </w:r>
      <w:bookmarkEnd w:id="3"/>
    </w:p>
    <w:p w14:paraId="0CB9DB2B">
      <w:pPr>
        <w:tabs>
          <w:tab w:val="left" w:pos="6300"/>
        </w:tabs>
        <w:snapToGrid w:val="0"/>
        <w:spacing w:line="312" w:lineRule="auto"/>
        <w:ind w:right="480"/>
        <w:jc w:val="center"/>
        <w:rPr>
          <w:rFonts w:ascii="宋体" w:hAnsi="宋体" w:cs="宋体"/>
          <w:sz w:val="24"/>
          <w:szCs w:val="24"/>
        </w:rPr>
        <w:sectPr>
          <w:headerReference r:id="rId3" w:type="default"/>
          <w:footerReference r:id="rId4" w:type="default"/>
          <w:pgSz w:w="11907" w:h="16840"/>
          <w:pgMar w:top="1134" w:right="1418" w:bottom="1134" w:left="1418" w:header="964" w:footer="992" w:gutter="0"/>
          <w:cols w:space="720" w:num="1"/>
          <w:docGrid w:linePitch="312" w:charSpace="0"/>
        </w:sectPr>
      </w:pPr>
    </w:p>
    <w:p w14:paraId="6EFB5D44">
      <w:pPr>
        <w:spacing w:line="480" w:lineRule="exact"/>
        <w:jc w:val="center"/>
        <w:rPr>
          <w:rFonts w:cs="宋体" w:asciiTheme="minorEastAsia" w:hAnsiTheme="minorEastAsia" w:eastAsiaTheme="minorEastAsia"/>
          <w:sz w:val="44"/>
          <w:szCs w:val="28"/>
        </w:rPr>
      </w:pPr>
      <w:r>
        <w:rPr>
          <w:rFonts w:hint="eastAsia" w:cs="宋体" w:asciiTheme="minorEastAsia" w:hAnsiTheme="minorEastAsia" w:eastAsiaTheme="minorEastAsia"/>
          <w:sz w:val="44"/>
          <w:szCs w:val="28"/>
        </w:rPr>
        <w:t>目   录</w:t>
      </w:r>
    </w:p>
    <w:sdt>
      <w:sdtPr>
        <w:rPr>
          <w:rFonts w:ascii="宋体" w:hAnsi="宋体" w:eastAsia="宋体" w:cs="Times New Roman"/>
          <w:kern w:val="2"/>
          <w:sz w:val="21"/>
          <w:lang w:val="en-US" w:eastAsia="zh-CN" w:bidi="ar-SA"/>
        </w:rPr>
        <w:id w:val="147471443"/>
        <w15:color w:val="DBDBDB"/>
        <w:docPartObj>
          <w:docPartGallery w:val="Table of Contents"/>
          <w:docPartUnique/>
        </w:docPartObj>
      </w:sdtPr>
      <w:sdtEndPr>
        <w:rPr>
          <w:rFonts w:hint="eastAsia" w:ascii="方正黑体_GBK" w:hAnsi="Times New Roman" w:eastAsia="方正黑体_GBK" w:cs="Times New Roman"/>
          <w:kern w:val="2"/>
          <w:sz w:val="28"/>
          <w:lang w:val="en-US" w:eastAsia="zh-CN" w:bidi="ar-SA"/>
        </w:rPr>
      </w:sdtEndPr>
      <w:sdtContent>
        <w:p w14:paraId="5BA5B7CA">
          <w:pPr>
            <w:spacing w:before="0" w:beforeLines="0" w:after="0" w:afterLines="0" w:line="240" w:lineRule="auto"/>
            <w:ind w:left="0" w:leftChars="0" w:right="0" w:rightChars="0" w:firstLine="0" w:firstLineChars="0"/>
            <w:jc w:val="center"/>
          </w:pPr>
        </w:p>
        <w:p w14:paraId="3ECC304B">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TOC \o "1-1" \h \u </w:instrText>
          </w:r>
          <w:r>
            <w:rPr>
              <w:rFonts w:hint="eastAsia" w:ascii="方正黑体_GBK" w:eastAsia="方正黑体_GBK"/>
            </w:rPr>
            <w:fldChar w:fldCharType="separate"/>
          </w:r>
        </w:p>
        <w:p w14:paraId="371A8E70">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_Toc3073 </w:instrText>
          </w:r>
          <w:r>
            <w:rPr>
              <w:rFonts w:hint="eastAsia" w:ascii="方正黑体_GBK" w:eastAsia="方正黑体_GBK"/>
            </w:rPr>
            <w:fldChar w:fldCharType="separate"/>
          </w:r>
          <w:r>
            <w:rPr>
              <w:rFonts w:hint="eastAsia" w:ascii="方正黑体_GBK" w:hAnsi="方正黑体_GBK" w:eastAsia="方正黑体_GBK" w:cs="方正黑体_GBK"/>
              <w:szCs w:val="30"/>
            </w:rPr>
            <w:t>第一篇  采购邀请书</w:t>
          </w:r>
          <w:r>
            <w:tab/>
          </w:r>
          <w:r>
            <w:fldChar w:fldCharType="begin"/>
          </w:r>
          <w:r>
            <w:instrText xml:space="preserve"> PAGEREF _Toc3073 \h </w:instrText>
          </w:r>
          <w:r>
            <w:fldChar w:fldCharType="separate"/>
          </w:r>
          <w:r>
            <w:t>3</w:t>
          </w:r>
          <w:r>
            <w:fldChar w:fldCharType="end"/>
          </w:r>
          <w:r>
            <w:rPr>
              <w:rFonts w:hint="eastAsia" w:ascii="方正黑体_GBK" w:eastAsia="方正黑体_GBK"/>
            </w:rPr>
            <w:fldChar w:fldCharType="end"/>
          </w:r>
        </w:p>
        <w:p w14:paraId="77BA4035">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_Toc4140 </w:instrText>
          </w:r>
          <w:r>
            <w:rPr>
              <w:rFonts w:hint="eastAsia" w:ascii="方正黑体_GBK" w:eastAsia="方正黑体_GBK"/>
            </w:rPr>
            <w:fldChar w:fldCharType="separate"/>
          </w:r>
          <w:r>
            <w:rPr>
              <w:rFonts w:hint="eastAsia" w:ascii="方正黑体_GBK" w:hAnsi="方正黑体_GBK" w:eastAsia="方正黑体_GBK" w:cs="方正黑体_GBK"/>
              <w:szCs w:val="24"/>
            </w:rPr>
            <w:t>一、竞争性磋商内容</w:t>
          </w:r>
          <w:r>
            <w:tab/>
          </w:r>
          <w:r>
            <w:fldChar w:fldCharType="begin"/>
          </w:r>
          <w:r>
            <w:instrText xml:space="preserve"> PAGEREF _Toc4140 \h </w:instrText>
          </w:r>
          <w:r>
            <w:fldChar w:fldCharType="separate"/>
          </w:r>
          <w:r>
            <w:t>3</w:t>
          </w:r>
          <w:r>
            <w:fldChar w:fldCharType="end"/>
          </w:r>
          <w:r>
            <w:rPr>
              <w:rFonts w:hint="eastAsia" w:ascii="方正黑体_GBK" w:eastAsia="方正黑体_GBK"/>
            </w:rPr>
            <w:fldChar w:fldCharType="end"/>
          </w:r>
        </w:p>
        <w:p w14:paraId="08323B0D">
          <w:pPr>
            <w:pStyle w:val="253"/>
            <w:tabs>
              <w:tab w:val="right" w:leader="dot" w:pos="9412"/>
            </w:tabs>
            <w:rPr>
              <w:rFonts w:hint="default" w:ascii="方正黑体_GBK" w:eastAsia="方正黑体_GBK"/>
              <w:lang w:val="en-US" w:eastAsia="zh-CN"/>
            </w:rPr>
          </w:pPr>
          <w:r>
            <w:rPr>
              <w:rFonts w:hint="eastAsia" w:ascii="方正黑体_GBK" w:eastAsia="方正黑体_GBK"/>
              <w:lang w:eastAsia="zh-CN"/>
            </w:rPr>
            <w:t>二、资金来源</w:t>
          </w:r>
          <w:r>
            <w:rPr>
              <w:rFonts w:hint="eastAsia" w:ascii="方正黑体_GBK" w:eastAsia="方正黑体_GBK"/>
              <w:lang w:val="en-US" w:eastAsia="zh-CN"/>
            </w:rPr>
            <w:t>...................................................................................................................................................3</w:t>
          </w:r>
        </w:p>
        <w:p w14:paraId="2417F6F2">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_Toc5131 </w:instrText>
          </w:r>
          <w:r>
            <w:rPr>
              <w:rFonts w:hint="eastAsia" w:ascii="方正黑体_GBK" w:eastAsia="方正黑体_GBK"/>
            </w:rPr>
            <w:fldChar w:fldCharType="separate"/>
          </w:r>
          <w:r>
            <w:rPr>
              <w:rFonts w:hint="eastAsia" w:ascii="方正黑体_GBK" w:eastAsia="方正黑体_GBK"/>
              <w:szCs w:val="24"/>
              <w:lang w:eastAsia="zh-CN"/>
            </w:rPr>
            <w:t>三</w:t>
          </w:r>
          <w:r>
            <w:rPr>
              <w:rFonts w:hint="eastAsia" w:ascii="方正黑体_GBK" w:eastAsia="方正黑体_GBK"/>
              <w:szCs w:val="24"/>
            </w:rPr>
            <w:t>、</w:t>
          </w:r>
          <w:r>
            <w:rPr>
              <w:rFonts w:hint="eastAsia" w:ascii="方正黑体_GBK" w:eastAsia="方正黑体_GBK"/>
              <w:szCs w:val="24"/>
              <w:lang w:eastAsia="zh-CN"/>
            </w:rPr>
            <w:t>供应商资格条件</w:t>
          </w:r>
          <w:r>
            <w:tab/>
          </w:r>
          <w:r>
            <w:rPr>
              <w:rFonts w:hint="eastAsia"/>
              <w:lang w:val="en-US" w:eastAsia="zh-CN"/>
            </w:rPr>
            <w:t>.....</w:t>
          </w:r>
          <w:r>
            <w:fldChar w:fldCharType="begin"/>
          </w:r>
          <w:r>
            <w:instrText xml:space="preserve"> PAGEREF _Toc5131 \h </w:instrText>
          </w:r>
          <w:r>
            <w:fldChar w:fldCharType="separate"/>
          </w:r>
          <w:r>
            <w:t>3</w:t>
          </w:r>
          <w:r>
            <w:fldChar w:fldCharType="end"/>
          </w:r>
          <w:r>
            <w:rPr>
              <w:rFonts w:hint="eastAsia" w:ascii="方正黑体_GBK" w:eastAsia="方正黑体_GBK"/>
            </w:rPr>
            <w:fldChar w:fldCharType="end"/>
          </w:r>
        </w:p>
        <w:p w14:paraId="5275A8B7">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_Toc31037 </w:instrText>
          </w:r>
          <w:r>
            <w:rPr>
              <w:rFonts w:hint="eastAsia" w:ascii="方正黑体_GBK" w:eastAsia="方正黑体_GBK"/>
            </w:rPr>
            <w:fldChar w:fldCharType="separate"/>
          </w:r>
          <w:r>
            <w:rPr>
              <w:rFonts w:hint="eastAsia" w:ascii="方正黑体_GBK" w:hAnsi="方正黑体_GBK" w:eastAsia="方正黑体_GBK" w:cs="方正黑体_GBK"/>
              <w:bCs/>
              <w:szCs w:val="24"/>
            </w:rPr>
            <w:t>四、磋商有关说明</w:t>
          </w:r>
          <w:r>
            <w:tab/>
          </w:r>
          <w:r>
            <w:rPr>
              <w:rFonts w:hint="eastAsia"/>
              <w:lang w:val="en-US" w:eastAsia="zh-CN"/>
            </w:rPr>
            <w:t>3</w:t>
          </w:r>
          <w:r>
            <w:rPr>
              <w:rFonts w:hint="eastAsia" w:ascii="方正黑体_GBK" w:eastAsia="方正黑体_GBK"/>
            </w:rPr>
            <w:fldChar w:fldCharType="end"/>
          </w:r>
        </w:p>
        <w:p w14:paraId="3309C30D">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_Toc20836 </w:instrText>
          </w:r>
          <w:r>
            <w:rPr>
              <w:rFonts w:hint="eastAsia" w:ascii="方正黑体_GBK" w:eastAsia="方正黑体_GBK"/>
            </w:rPr>
            <w:fldChar w:fldCharType="separate"/>
          </w:r>
          <w:r>
            <w:rPr>
              <w:rFonts w:hint="eastAsia" w:ascii="方正黑体_GBK" w:hAnsi="方正黑体_GBK" w:eastAsia="方正黑体_GBK" w:cs="方正黑体_GBK"/>
              <w:color w:val="auto"/>
              <w:szCs w:val="24"/>
              <w:highlight w:val="none"/>
            </w:rPr>
            <w:t>五、采购项目需落实的政府采购政策</w:t>
          </w:r>
          <w:r>
            <w:tab/>
          </w:r>
          <w:r>
            <w:rPr>
              <w:rFonts w:hint="eastAsia"/>
              <w:lang w:val="en-US" w:eastAsia="zh-CN"/>
            </w:rPr>
            <w:t>3</w:t>
          </w:r>
          <w:r>
            <w:rPr>
              <w:rFonts w:hint="eastAsia" w:ascii="方正黑体_GBK" w:eastAsia="方正黑体_GBK"/>
            </w:rPr>
            <w:fldChar w:fldCharType="end"/>
          </w:r>
        </w:p>
        <w:p w14:paraId="186427A3">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_Toc25383 </w:instrText>
          </w:r>
          <w:r>
            <w:rPr>
              <w:rFonts w:hint="eastAsia" w:ascii="方正黑体_GBK" w:eastAsia="方正黑体_GBK"/>
            </w:rPr>
            <w:fldChar w:fldCharType="separate"/>
          </w:r>
          <w:r>
            <w:rPr>
              <w:rFonts w:hint="eastAsia" w:ascii="方正黑体_GBK" w:hAnsi="方正黑体_GBK" w:eastAsia="方正黑体_GBK" w:cs="方正黑体_GBK"/>
              <w:szCs w:val="24"/>
            </w:rPr>
            <w:t>六、其它有关规定</w:t>
          </w:r>
          <w:r>
            <w:tab/>
          </w:r>
          <w:r>
            <w:fldChar w:fldCharType="begin"/>
          </w:r>
          <w:r>
            <w:instrText xml:space="preserve"> PAGEREF _Toc25383 \h </w:instrText>
          </w:r>
          <w:r>
            <w:fldChar w:fldCharType="separate"/>
          </w:r>
          <w:r>
            <w:t>4</w:t>
          </w:r>
          <w:r>
            <w:fldChar w:fldCharType="end"/>
          </w:r>
          <w:r>
            <w:rPr>
              <w:rFonts w:hint="eastAsia" w:ascii="方正黑体_GBK" w:eastAsia="方正黑体_GBK"/>
            </w:rPr>
            <w:fldChar w:fldCharType="end"/>
          </w:r>
        </w:p>
        <w:p w14:paraId="270A8F4E">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_Toc2794 </w:instrText>
          </w:r>
          <w:r>
            <w:rPr>
              <w:rFonts w:hint="eastAsia" w:ascii="方正黑体_GBK" w:eastAsia="方正黑体_GBK"/>
            </w:rPr>
            <w:fldChar w:fldCharType="separate"/>
          </w:r>
          <w:r>
            <w:rPr>
              <w:rFonts w:hint="eastAsia" w:ascii="方正黑体_GBK" w:hAnsi="方正黑体_GBK" w:eastAsia="方正黑体_GBK" w:cs="方正黑体_GBK"/>
              <w:szCs w:val="24"/>
            </w:rPr>
            <w:t>七、联系方式</w:t>
          </w:r>
          <w:r>
            <w:tab/>
          </w:r>
          <w:r>
            <w:rPr>
              <w:rFonts w:hint="eastAsia"/>
              <w:lang w:val="en-US" w:eastAsia="zh-CN"/>
            </w:rPr>
            <w:t>4</w:t>
          </w:r>
          <w:r>
            <w:rPr>
              <w:rFonts w:hint="eastAsia" w:ascii="方正黑体_GBK" w:eastAsia="方正黑体_GBK"/>
            </w:rPr>
            <w:fldChar w:fldCharType="end"/>
          </w:r>
        </w:p>
        <w:p w14:paraId="63F23E45">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_Toc14705 </w:instrText>
          </w:r>
          <w:r>
            <w:rPr>
              <w:rFonts w:hint="eastAsia" w:ascii="方正黑体_GBK" w:eastAsia="方正黑体_GBK"/>
            </w:rPr>
            <w:fldChar w:fldCharType="separate"/>
          </w:r>
          <w:r>
            <w:rPr>
              <w:rFonts w:hint="eastAsia" w:ascii="方正黑体_GBK" w:hAnsi="方正黑体_GBK" w:eastAsia="方正黑体_GBK" w:cs="方正黑体_GBK"/>
              <w:szCs w:val="32"/>
              <w:lang w:eastAsia="zh-CN"/>
            </w:rPr>
            <w:t>第二篇</w:t>
          </w:r>
          <w:r>
            <w:rPr>
              <w:rFonts w:hint="eastAsia" w:ascii="方正黑体_GBK" w:hAnsi="方正黑体_GBK" w:eastAsia="方正黑体_GBK" w:cs="方正黑体_GBK"/>
              <w:szCs w:val="32"/>
              <w:lang w:val="en-US" w:eastAsia="zh-CN"/>
            </w:rPr>
            <w:t xml:space="preserve">  项目服务需求</w:t>
          </w:r>
          <w:r>
            <w:tab/>
          </w:r>
          <w:r>
            <w:rPr>
              <w:rFonts w:hint="eastAsia"/>
              <w:lang w:val="en-US" w:eastAsia="zh-CN"/>
            </w:rPr>
            <w:t>5</w:t>
          </w:r>
          <w:r>
            <w:rPr>
              <w:rFonts w:hint="eastAsia" w:ascii="方正黑体_GBK" w:eastAsia="方正黑体_GBK"/>
            </w:rPr>
            <w:fldChar w:fldCharType="end"/>
          </w:r>
        </w:p>
        <w:p w14:paraId="618E0A50">
          <w:pPr>
            <w:pStyle w:val="253"/>
            <w:tabs>
              <w:tab w:val="right" w:leader="dot" w:pos="9412"/>
            </w:tabs>
            <w:rPr>
              <w:rFonts w:hint="default" w:ascii="方正黑体_GBK" w:eastAsia="方正黑体_GBK"/>
              <w:lang w:val="en-US" w:eastAsia="zh-CN"/>
            </w:rPr>
          </w:pPr>
          <w:r>
            <w:rPr>
              <w:rFonts w:hint="eastAsia" w:ascii="方正黑体_GBK" w:eastAsia="方正黑体_GBK"/>
              <w:lang w:eastAsia="zh-CN"/>
            </w:rPr>
            <w:t>一、项目概况</w:t>
          </w:r>
          <w:r>
            <w:rPr>
              <w:rFonts w:hint="eastAsia" w:ascii="方正黑体_GBK" w:eastAsia="方正黑体_GBK"/>
              <w:lang w:val="en-US" w:eastAsia="zh-CN"/>
            </w:rPr>
            <w:t>...................................................................................................................................................5</w:t>
          </w:r>
        </w:p>
        <w:p w14:paraId="2F95D210">
          <w:pPr>
            <w:pStyle w:val="253"/>
            <w:tabs>
              <w:tab w:val="right" w:leader="dot" w:pos="9412"/>
            </w:tabs>
            <w:rPr>
              <w:rFonts w:hint="default" w:ascii="方正黑体_GBK" w:eastAsia="方正黑体_GBK"/>
              <w:lang w:val="en-US" w:eastAsia="zh-CN"/>
            </w:rPr>
          </w:pPr>
          <w:r>
            <w:rPr>
              <w:rFonts w:hint="eastAsia" w:ascii="方正黑体_GBK" w:eastAsia="方正黑体_GBK"/>
              <w:lang w:eastAsia="zh-CN"/>
            </w:rPr>
            <w:t>二、项目内容</w:t>
          </w:r>
          <w:r>
            <w:rPr>
              <w:rFonts w:hint="eastAsia" w:ascii="方正黑体_GBK" w:eastAsia="方正黑体_GBK"/>
              <w:lang w:val="en-US" w:eastAsia="zh-CN"/>
            </w:rPr>
            <w:t>...................................................................................................................................................5</w:t>
          </w:r>
        </w:p>
        <w:p w14:paraId="7A03BE90">
          <w:pPr>
            <w:pStyle w:val="253"/>
            <w:tabs>
              <w:tab w:val="right" w:leader="dot" w:pos="9412"/>
            </w:tabs>
            <w:rPr>
              <w:rFonts w:hint="default" w:ascii="方正黑体_GBK" w:eastAsia="方正黑体_GBK"/>
              <w:lang w:val="en-US" w:eastAsia="zh-CN"/>
            </w:rPr>
          </w:pPr>
          <w:r>
            <w:rPr>
              <w:rFonts w:hint="eastAsia" w:ascii="方正黑体_GBK" w:eastAsia="方正黑体_GBK"/>
              <w:lang w:eastAsia="zh-CN"/>
            </w:rPr>
            <w:t>三、具体服务内容</w:t>
          </w:r>
          <w:r>
            <w:rPr>
              <w:rFonts w:hint="eastAsia" w:ascii="方正黑体_GBK" w:eastAsia="方正黑体_GBK"/>
              <w:lang w:val="en-US" w:eastAsia="zh-CN"/>
            </w:rPr>
            <w:t>............................................................................................................................................5</w:t>
          </w:r>
        </w:p>
        <w:p w14:paraId="4DD715E6">
          <w:pPr>
            <w:pStyle w:val="253"/>
            <w:tabs>
              <w:tab w:val="right" w:leader="dot" w:pos="9412"/>
            </w:tabs>
          </w:pPr>
          <w:r>
            <w:rPr>
              <w:rFonts w:hint="eastAsia" w:ascii="方正黑体_GBK" w:eastAsia="方正黑体_GBK"/>
              <w:lang w:eastAsia="zh-CN"/>
            </w:rPr>
            <w:t>第三篇</w:t>
          </w:r>
          <w:r>
            <w:rPr>
              <w:rFonts w:hint="eastAsia" w:ascii="方正黑体_GBK" w:eastAsia="方正黑体_GBK"/>
              <w:lang w:val="en-US" w:eastAsia="zh-CN"/>
            </w:rPr>
            <w:t xml:space="preserve">  项目商务需求...................................................................................................................................7</w:t>
          </w:r>
          <w:r>
            <w:rPr>
              <w:rFonts w:hint="eastAsia" w:ascii="方正黑体_GBK" w:eastAsia="方正黑体_GBK"/>
            </w:rPr>
            <w:fldChar w:fldCharType="begin"/>
          </w:r>
          <w:r>
            <w:rPr>
              <w:rFonts w:hint="eastAsia" w:ascii="方正黑体_GBK" w:eastAsia="方正黑体_GBK"/>
            </w:rPr>
            <w:instrText xml:space="preserve"> HYPERLINK \l _Toc17819 </w:instrText>
          </w:r>
          <w:r>
            <w:rPr>
              <w:rFonts w:hint="eastAsia" w:ascii="方正黑体_GBK" w:eastAsia="方正黑体_GBK"/>
            </w:rPr>
            <w:fldChar w:fldCharType="separate"/>
          </w:r>
          <w:r>
            <w:rPr>
              <w:rFonts w:hint="eastAsia" w:ascii="方正黑体_GBK" w:hAnsi="方正黑体_GBK" w:eastAsia="方正黑体_GBK" w:cs="方正黑体_GBK"/>
              <w:kern w:val="0"/>
              <w:szCs w:val="24"/>
            </w:rPr>
            <w:t>一、服务期、地点及验收方式</w:t>
          </w:r>
          <w:r>
            <w:tab/>
          </w:r>
          <w:r>
            <w:fldChar w:fldCharType="begin"/>
          </w:r>
          <w:r>
            <w:instrText xml:space="preserve"> PAGEREF _Toc17819 \h </w:instrText>
          </w:r>
          <w:r>
            <w:fldChar w:fldCharType="separate"/>
          </w:r>
          <w:r>
            <w:t>7</w:t>
          </w:r>
          <w:r>
            <w:fldChar w:fldCharType="end"/>
          </w:r>
          <w:r>
            <w:rPr>
              <w:rFonts w:hint="eastAsia" w:ascii="方正黑体_GBK" w:eastAsia="方正黑体_GBK"/>
            </w:rPr>
            <w:fldChar w:fldCharType="end"/>
          </w:r>
        </w:p>
        <w:p w14:paraId="52EA33E7">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_Toc32337 </w:instrText>
          </w:r>
          <w:r>
            <w:rPr>
              <w:rFonts w:hint="eastAsia" w:ascii="方正黑体_GBK" w:eastAsia="方正黑体_GBK"/>
            </w:rPr>
            <w:fldChar w:fldCharType="separate"/>
          </w: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服务期限</w:t>
          </w:r>
          <w:r>
            <w:tab/>
          </w:r>
          <w:r>
            <w:fldChar w:fldCharType="begin"/>
          </w:r>
          <w:r>
            <w:instrText xml:space="preserve"> PAGEREF _Toc32337 \h </w:instrText>
          </w:r>
          <w:r>
            <w:fldChar w:fldCharType="separate"/>
          </w:r>
          <w:r>
            <w:t>7</w:t>
          </w:r>
          <w:r>
            <w:fldChar w:fldCharType="end"/>
          </w:r>
          <w:r>
            <w:rPr>
              <w:rFonts w:hint="eastAsia" w:ascii="方正黑体_GBK" w:eastAsia="方正黑体_GBK"/>
            </w:rPr>
            <w:fldChar w:fldCharType="end"/>
          </w:r>
        </w:p>
        <w:p w14:paraId="1F8602A1">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_Toc3902 </w:instrText>
          </w:r>
          <w:r>
            <w:rPr>
              <w:rFonts w:hint="eastAsia" w:ascii="方正黑体_GBK" w:eastAsia="方正黑体_GBK"/>
            </w:rPr>
            <w:fldChar w:fldCharType="separate"/>
          </w:r>
          <w:r>
            <w:rPr>
              <w:rFonts w:hint="eastAsia" w:ascii="方正黑体_GBK" w:hAnsi="方正黑体_GBK" w:eastAsia="方正黑体_GBK" w:cs="方正黑体_GBK"/>
              <w:bCs/>
              <w:kern w:val="0"/>
              <w:szCs w:val="24"/>
              <w:lang w:eastAsia="zh-CN"/>
            </w:rPr>
            <w:t>三、验收标准</w:t>
          </w:r>
          <w:r>
            <w:tab/>
          </w:r>
          <w:r>
            <w:fldChar w:fldCharType="begin"/>
          </w:r>
          <w:r>
            <w:instrText xml:space="preserve"> PAGEREF _Toc3902 \h </w:instrText>
          </w:r>
          <w:r>
            <w:fldChar w:fldCharType="separate"/>
          </w:r>
          <w:r>
            <w:t>7</w:t>
          </w:r>
          <w:r>
            <w:fldChar w:fldCharType="end"/>
          </w:r>
          <w:r>
            <w:rPr>
              <w:rFonts w:hint="eastAsia" w:ascii="方正黑体_GBK" w:eastAsia="方正黑体_GBK"/>
            </w:rPr>
            <w:fldChar w:fldCharType="end"/>
          </w:r>
        </w:p>
        <w:p w14:paraId="76AF22A3">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_Toc29492 </w:instrText>
          </w:r>
          <w:r>
            <w:rPr>
              <w:rFonts w:hint="eastAsia" w:ascii="方正黑体_GBK" w:eastAsia="方正黑体_GBK"/>
            </w:rPr>
            <w:fldChar w:fldCharType="separate"/>
          </w:r>
          <w:r>
            <w:rPr>
              <w:rFonts w:hint="eastAsia" w:ascii="方正黑体_GBK" w:hAnsi="方正黑体_GBK" w:eastAsia="方正黑体_GBK" w:cs="方正黑体_GBK"/>
              <w:bCs w:val="0"/>
              <w:szCs w:val="24"/>
              <w:lang w:eastAsia="zh-CN"/>
            </w:rPr>
            <w:t>四</w:t>
          </w:r>
          <w:r>
            <w:rPr>
              <w:rFonts w:hint="eastAsia" w:ascii="方正黑体_GBK" w:hAnsi="方正黑体_GBK" w:eastAsia="方正黑体_GBK" w:cs="方正黑体_GBK"/>
              <w:bCs w:val="0"/>
              <w:szCs w:val="24"/>
            </w:rPr>
            <w:t>、物业管理及有关要求：</w:t>
          </w:r>
          <w:r>
            <w:tab/>
          </w:r>
          <w:r>
            <w:fldChar w:fldCharType="begin"/>
          </w:r>
          <w:r>
            <w:instrText xml:space="preserve"> PAGEREF _Toc29492 \h </w:instrText>
          </w:r>
          <w:r>
            <w:fldChar w:fldCharType="separate"/>
          </w:r>
          <w:r>
            <w:t>7</w:t>
          </w:r>
          <w:r>
            <w:fldChar w:fldCharType="end"/>
          </w:r>
          <w:r>
            <w:rPr>
              <w:rFonts w:hint="eastAsia" w:ascii="方正黑体_GBK" w:eastAsia="方正黑体_GBK"/>
            </w:rPr>
            <w:fldChar w:fldCharType="end"/>
          </w:r>
        </w:p>
        <w:p w14:paraId="74BB9AEE">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_Toc27471 </w:instrText>
          </w:r>
          <w:r>
            <w:rPr>
              <w:rFonts w:hint="eastAsia" w:ascii="方正黑体_GBK" w:eastAsia="方正黑体_GBK"/>
            </w:rPr>
            <w:fldChar w:fldCharType="separate"/>
          </w: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安全生产要求</w:t>
          </w:r>
          <w:r>
            <w:tab/>
          </w:r>
          <w:r>
            <w:fldChar w:fldCharType="begin"/>
          </w:r>
          <w:r>
            <w:instrText xml:space="preserve"> PAGEREF _Toc27471 \h </w:instrText>
          </w:r>
          <w:r>
            <w:fldChar w:fldCharType="separate"/>
          </w:r>
          <w:r>
            <w:t>8</w:t>
          </w:r>
          <w:r>
            <w:fldChar w:fldCharType="end"/>
          </w:r>
          <w:r>
            <w:rPr>
              <w:rFonts w:hint="eastAsia" w:ascii="方正黑体_GBK" w:eastAsia="方正黑体_GBK"/>
            </w:rPr>
            <w:fldChar w:fldCharType="end"/>
          </w:r>
        </w:p>
        <w:p w14:paraId="06A46F22">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_Toc7803 </w:instrText>
          </w:r>
          <w:r>
            <w:rPr>
              <w:rFonts w:hint="eastAsia" w:ascii="方正黑体_GBK" w:eastAsia="方正黑体_GBK"/>
            </w:rPr>
            <w:fldChar w:fldCharType="separate"/>
          </w:r>
          <w:r>
            <w:rPr>
              <w:rFonts w:hint="eastAsia" w:ascii="方正黑体_GBK" w:eastAsia="方正黑体_GBK"/>
              <w:szCs w:val="28"/>
              <w:lang w:eastAsia="zh-CN"/>
            </w:rPr>
            <w:t>六、考核要求</w:t>
          </w:r>
          <w:r>
            <w:tab/>
          </w:r>
          <w:r>
            <w:fldChar w:fldCharType="begin"/>
          </w:r>
          <w:r>
            <w:instrText xml:space="preserve"> PAGEREF _Toc7803 \h </w:instrText>
          </w:r>
          <w:r>
            <w:fldChar w:fldCharType="separate"/>
          </w:r>
          <w:r>
            <w:t>9</w:t>
          </w:r>
          <w:r>
            <w:fldChar w:fldCharType="end"/>
          </w:r>
          <w:r>
            <w:rPr>
              <w:rFonts w:hint="eastAsia" w:ascii="方正黑体_GBK" w:eastAsia="方正黑体_GBK"/>
            </w:rPr>
            <w:fldChar w:fldCharType="end"/>
          </w:r>
        </w:p>
        <w:p w14:paraId="4A0F5BF4">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_Toc23595 </w:instrText>
          </w:r>
          <w:r>
            <w:rPr>
              <w:rFonts w:hint="eastAsia" w:ascii="方正黑体_GBK" w:eastAsia="方正黑体_GBK"/>
            </w:rPr>
            <w:fldChar w:fldCharType="separate"/>
          </w:r>
          <w:r>
            <w:rPr>
              <w:rFonts w:hint="eastAsia" w:ascii="方正黑体_GBK" w:eastAsia="方正黑体_GBK"/>
              <w:szCs w:val="28"/>
              <w:lang w:eastAsia="zh-CN"/>
            </w:rPr>
            <w:t>七</w:t>
          </w:r>
          <w:r>
            <w:rPr>
              <w:rFonts w:hint="eastAsia" w:ascii="方正黑体_GBK" w:eastAsia="方正黑体_GBK"/>
              <w:szCs w:val="28"/>
            </w:rPr>
            <w:t>、合同签订</w:t>
          </w:r>
          <w:r>
            <w:tab/>
          </w:r>
          <w:r>
            <w:fldChar w:fldCharType="begin"/>
          </w:r>
          <w:r>
            <w:instrText xml:space="preserve"> PAGEREF _Toc23595 \h </w:instrText>
          </w:r>
          <w:r>
            <w:fldChar w:fldCharType="separate"/>
          </w:r>
          <w:r>
            <w:t>9</w:t>
          </w:r>
          <w:r>
            <w:fldChar w:fldCharType="end"/>
          </w:r>
          <w:r>
            <w:rPr>
              <w:rFonts w:hint="eastAsia" w:ascii="方正黑体_GBK" w:eastAsia="方正黑体_GBK"/>
            </w:rPr>
            <w:fldChar w:fldCharType="end"/>
          </w:r>
        </w:p>
        <w:p w14:paraId="013DCF5F">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_Toc24687 </w:instrText>
          </w:r>
          <w:r>
            <w:rPr>
              <w:rFonts w:hint="eastAsia" w:ascii="方正黑体_GBK" w:eastAsia="方正黑体_GBK"/>
            </w:rPr>
            <w:fldChar w:fldCharType="separate"/>
          </w:r>
          <w:r>
            <w:rPr>
              <w:rFonts w:hint="eastAsia" w:ascii="方正黑体_GBK" w:eastAsia="方正黑体_GBK"/>
              <w:szCs w:val="28"/>
              <w:lang w:eastAsia="zh-CN"/>
            </w:rPr>
            <w:t>八</w:t>
          </w:r>
          <w:r>
            <w:rPr>
              <w:rFonts w:hint="eastAsia" w:ascii="方正黑体_GBK" w:eastAsia="方正黑体_GBK"/>
              <w:szCs w:val="28"/>
            </w:rPr>
            <w:t>、付款方式</w:t>
          </w:r>
          <w:r>
            <w:tab/>
          </w:r>
          <w:r>
            <w:fldChar w:fldCharType="begin"/>
          </w:r>
          <w:r>
            <w:instrText xml:space="preserve"> PAGEREF _Toc24687 \h </w:instrText>
          </w:r>
          <w:r>
            <w:fldChar w:fldCharType="separate"/>
          </w:r>
          <w:r>
            <w:t>9</w:t>
          </w:r>
          <w:r>
            <w:fldChar w:fldCharType="end"/>
          </w:r>
          <w:r>
            <w:rPr>
              <w:rFonts w:hint="eastAsia" w:ascii="方正黑体_GBK" w:eastAsia="方正黑体_GBK"/>
            </w:rPr>
            <w:fldChar w:fldCharType="end"/>
          </w:r>
        </w:p>
        <w:p w14:paraId="77C892DA">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_Toc4825 </w:instrText>
          </w:r>
          <w:r>
            <w:rPr>
              <w:rFonts w:hint="eastAsia" w:ascii="方正黑体_GBK" w:eastAsia="方正黑体_GBK"/>
            </w:rPr>
            <w:fldChar w:fldCharType="separate"/>
          </w:r>
          <w:r>
            <w:rPr>
              <w:rFonts w:hint="eastAsia" w:ascii="方正黑体_GBK" w:hAnsi="方正黑体_GBK" w:eastAsia="方正黑体_GBK" w:cs="方正黑体_GBK"/>
              <w:szCs w:val="32"/>
              <w:lang w:eastAsia="zh-CN"/>
            </w:rPr>
            <w:t>第四篇</w:t>
          </w:r>
          <w:r>
            <w:rPr>
              <w:rFonts w:hint="eastAsia" w:ascii="方正黑体_GBK" w:hAnsi="方正黑体_GBK" w:eastAsia="方正黑体_GBK" w:cs="方正黑体_GBK"/>
              <w:szCs w:val="32"/>
              <w:lang w:val="en-US" w:eastAsia="zh-CN"/>
            </w:rPr>
            <w:t xml:space="preserve">   </w:t>
          </w:r>
          <w:r>
            <w:rPr>
              <w:rFonts w:hint="eastAsia" w:ascii="方正黑体_GBK" w:hAnsi="方正黑体_GBK" w:eastAsia="方正黑体_GBK" w:cs="方正黑体_GBK"/>
              <w:szCs w:val="32"/>
              <w:lang w:eastAsia="zh-CN"/>
            </w:rPr>
            <w:t>磋商程序及方法、评审标准、无效响应和采购终止</w:t>
          </w:r>
          <w:r>
            <w:tab/>
          </w:r>
          <w:r>
            <w:fldChar w:fldCharType="begin"/>
          </w:r>
          <w:r>
            <w:instrText xml:space="preserve"> PAGEREF _Toc4825 \h </w:instrText>
          </w:r>
          <w:r>
            <w:fldChar w:fldCharType="separate"/>
          </w:r>
          <w:r>
            <w:t>9</w:t>
          </w:r>
          <w:r>
            <w:fldChar w:fldCharType="end"/>
          </w:r>
          <w:r>
            <w:rPr>
              <w:rFonts w:hint="eastAsia" w:ascii="方正黑体_GBK" w:eastAsia="方正黑体_GBK"/>
            </w:rPr>
            <w:fldChar w:fldCharType="end"/>
          </w:r>
        </w:p>
        <w:p w14:paraId="033CF6B6">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_Toc25058 </w:instrText>
          </w:r>
          <w:r>
            <w:rPr>
              <w:rFonts w:hint="eastAsia" w:ascii="方正黑体_GBK" w:eastAsia="方正黑体_GBK"/>
            </w:rPr>
            <w:fldChar w:fldCharType="separate"/>
          </w:r>
          <w:r>
            <w:rPr>
              <w:rFonts w:hint="eastAsia" w:ascii="方正黑体_GBK" w:hAnsi="方正黑体_GBK" w:eastAsia="方正黑体_GBK" w:cs="方正黑体_GBK"/>
              <w:bCs/>
              <w:szCs w:val="24"/>
            </w:rPr>
            <w:t>一、磋商程序及方法</w:t>
          </w:r>
          <w:r>
            <w:tab/>
          </w:r>
          <w:r>
            <w:fldChar w:fldCharType="begin"/>
          </w:r>
          <w:r>
            <w:instrText xml:space="preserve"> PAGEREF _Toc25058 \h </w:instrText>
          </w:r>
          <w:r>
            <w:fldChar w:fldCharType="separate"/>
          </w:r>
          <w:r>
            <w:t>10</w:t>
          </w:r>
          <w:r>
            <w:fldChar w:fldCharType="end"/>
          </w:r>
          <w:r>
            <w:rPr>
              <w:rFonts w:hint="eastAsia" w:ascii="方正黑体_GBK" w:eastAsia="方正黑体_GBK"/>
            </w:rPr>
            <w:fldChar w:fldCharType="end"/>
          </w:r>
        </w:p>
        <w:p w14:paraId="67E2CD30">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_Toc9439 </w:instrText>
          </w:r>
          <w:r>
            <w:rPr>
              <w:rFonts w:hint="eastAsia" w:ascii="方正黑体_GBK" w:eastAsia="方正黑体_GBK"/>
            </w:rPr>
            <w:fldChar w:fldCharType="separate"/>
          </w:r>
          <w:r>
            <w:rPr>
              <w:rFonts w:hint="eastAsia" w:cs="宋体" w:asciiTheme="minorEastAsia" w:hAnsiTheme="minorEastAsia" w:eastAsiaTheme="minorEastAsia"/>
              <w:szCs w:val="24"/>
            </w:rPr>
            <w:t>二、评审标准</w:t>
          </w:r>
          <w:r>
            <w:tab/>
          </w:r>
          <w:r>
            <w:fldChar w:fldCharType="begin"/>
          </w:r>
          <w:r>
            <w:instrText xml:space="preserve"> PAGEREF _Toc9439 \h </w:instrText>
          </w:r>
          <w:r>
            <w:fldChar w:fldCharType="separate"/>
          </w:r>
          <w:r>
            <w:t>12</w:t>
          </w:r>
          <w:r>
            <w:fldChar w:fldCharType="end"/>
          </w:r>
          <w:r>
            <w:rPr>
              <w:rFonts w:hint="eastAsia" w:ascii="方正黑体_GBK" w:eastAsia="方正黑体_GBK"/>
            </w:rPr>
            <w:fldChar w:fldCharType="end"/>
          </w:r>
        </w:p>
        <w:p w14:paraId="73524720">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_Toc13327 </w:instrText>
          </w:r>
          <w:r>
            <w:rPr>
              <w:rFonts w:hint="eastAsia" w:ascii="方正黑体_GBK" w:eastAsia="方正黑体_GBK"/>
            </w:rPr>
            <w:fldChar w:fldCharType="separate"/>
          </w:r>
          <w:r>
            <w:rPr>
              <w:rFonts w:hint="eastAsia" w:ascii="方正黑体_GBK" w:hAnsi="方正黑体_GBK" w:eastAsia="方正黑体_GBK" w:cs="方正黑体_GBK"/>
              <w:bCs/>
              <w:szCs w:val="24"/>
            </w:rPr>
            <w:t>三、无效响应</w:t>
          </w:r>
          <w:r>
            <w:tab/>
          </w:r>
          <w:r>
            <w:fldChar w:fldCharType="begin"/>
          </w:r>
          <w:r>
            <w:instrText xml:space="preserve"> PAGEREF _Toc13327 \h </w:instrText>
          </w:r>
          <w:r>
            <w:fldChar w:fldCharType="separate"/>
          </w:r>
          <w:r>
            <w:t>14</w:t>
          </w:r>
          <w:r>
            <w:fldChar w:fldCharType="end"/>
          </w:r>
          <w:r>
            <w:rPr>
              <w:rFonts w:hint="eastAsia" w:ascii="方正黑体_GBK" w:eastAsia="方正黑体_GBK"/>
            </w:rPr>
            <w:fldChar w:fldCharType="end"/>
          </w:r>
        </w:p>
        <w:p w14:paraId="6FA37F41">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_Toc7028 </w:instrText>
          </w:r>
          <w:r>
            <w:rPr>
              <w:rFonts w:hint="eastAsia" w:ascii="方正黑体_GBK" w:eastAsia="方正黑体_GBK"/>
            </w:rPr>
            <w:fldChar w:fldCharType="separate"/>
          </w:r>
          <w:r>
            <w:rPr>
              <w:rFonts w:hint="eastAsia" w:ascii="方正黑体_GBK" w:hAnsi="方正黑体_GBK" w:eastAsia="方正黑体_GBK" w:cs="方正黑体_GBK"/>
              <w:bCs/>
              <w:szCs w:val="24"/>
            </w:rPr>
            <w:t>四、采购终止</w:t>
          </w:r>
          <w:r>
            <w:tab/>
          </w:r>
          <w:r>
            <w:fldChar w:fldCharType="begin"/>
          </w:r>
          <w:r>
            <w:instrText xml:space="preserve"> PAGEREF _Toc7028 \h </w:instrText>
          </w:r>
          <w:r>
            <w:fldChar w:fldCharType="separate"/>
          </w:r>
          <w:r>
            <w:t>14</w:t>
          </w:r>
          <w:r>
            <w:fldChar w:fldCharType="end"/>
          </w:r>
          <w:r>
            <w:rPr>
              <w:rFonts w:hint="eastAsia" w:ascii="方正黑体_GBK" w:eastAsia="方正黑体_GBK"/>
            </w:rPr>
            <w:fldChar w:fldCharType="end"/>
          </w:r>
        </w:p>
        <w:p w14:paraId="1A13022E">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_Toc3604 </w:instrText>
          </w:r>
          <w:r>
            <w:rPr>
              <w:rFonts w:hint="eastAsia" w:ascii="方正黑体_GBK" w:eastAsia="方正黑体_GBK"/>
            </w:rPr>
            <w:fldChar w:fldCharType="separate"/>
          </w:r>
          <w:r>
            <w:rPr>
              <w:rFonts w:hint="eastAsia" w:ascii="方正黑体_GBK" w:hAnsi="方正黑体_GBK" w:eastAsia="方正黑体_GBK" w:cs="方正黑体_GBK"/>
              <w:szCs w:val="32"/>
            </w:rPr>
            <w:t>第五篇  供应商须知</w:t>
          </w:r>
          <w:r>
            <w:tab/>
          </w:r>
          <w:r>
            <w:fldChar w:fldCharType="begin"/>
          </w:r>
          <w:r>
            <w:instrText xml:space="preserve"> PAGEREF _Toc3604 \h </w:instrText>
          </w:r>
          <w:r>
            <w:fldChar w:fldCharType="separate"/>
          </w:r>
          <w:r>
            <w:t>15</w:t>
          </w:r>
          <w:r>
            <w:fldChar w:fldCharType="end"/>
          </w:r>
          <w:r>
            <w:rPr>
              <w:rFonts w:hint="eastAsia" w:ascii="方正黑体_GBK" w:eastAsia="方正黑体_GBK"/>
            </w:rPr>
            <w:fldChar w:fldCharType="end"/>
          </w:r>
        </w:p>
        <w:p w14:paraId="1C64BA1E">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_Toc17595 </w:instrText>
          </w:r>
          <w:r>
            <w:rPr>
              <w:rFonts w:hint="eastAsia" w:ascii="方正黑体_GBK" w:eastAsia="方正黑体_GBK"/>
            </w:rPr>
            <w:fldChar w:fldCharType="separate"/>
          </w:r>
          <w:r>
            <w:rPr>
              <w:rFonts w:hint="eastAsia" w:ascii="方正黑体_GBK" w:hAnsi="方正黑体_GBK" w:eastAsia="方正黑体_GBK" w:cs="方正黑体_GBK"/>
              <w:bCs/>
              <w:szCs w:val="24"/>
            </w:rPr>
            <w:t>一、磋商费用</w:t>
          </w:r>
          <w:r>
            <w:tab/>
          </w:r>
          <w:r>
            <w:fldChar w:fldCharType="begin"/>
          </w:r>
          <w:r>
            <w:instrText xml:space="preserve"> PAGEREF _Toc17595 \h </w:instrText>
          </w:r>
          <w:r>
            <w:fldChar w:fldCharType="separate"/>
          </w:r>
          <w:r>
            <w:t>15</w:t>
          </w:r>
          <w:r>
            <w:fldChar w:fldCharType="end"/>
          </w:r>
          <w:r>
            <w:rPr>
              <w:rFonts w:hint="eastAsia" w:ascii="方正黑体_GBK" w:eastAsia="方正黑体_GBK"/>
            </w:rPr>
            <w:fldChar w:fldCharType="end"/>
          </w:r>
        </w:p>
        <w:p w14:paraId="05F93D56">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_Toc6750 </w:instrText>
          </w:r>
          <w:r>
            <w:rPr>
              <w:rFonts w:hint="eastAsia" w:ascii="方正黑体_GBK" w:eastAsia="方正黑体_GBK"/>
            </w:rPr>
            <w:fldChar w:fldCharType="separate"/>
          </w:r>
          <w:r>
            <w:rPr>
              <w:rFonts w:hint="eastAsia" w:ascii="方正仿宋_GBK" w:hAnsi="宋体" w:eastAsia="方正仿宋_GBK" w:cs="宋体"/>
              <w:bCs/>
              <w:kern w:val="2"/>
              <w:szCs w:val="21"/>
              <w:lang w:val="en-US" w:eastAsia="zh-CN" w:bidi="ar-SA"/>
            </w:rPr>
            <w:t>二、竞争性磋商文件</w:t>
          </w:r>
          <w:r>
            <w:tab/>
          </w:r>
          <w:r>
            <w:fldChar w:fldCharType="begin"/>
          </w:r>
          <w:r>
            <w:instrText xml:space="preserve"> PAGEREF _Toc6750 \h </w:instrText>
          </w:r>
          <w:r>
            <w:fldChar w:fldCharType="separate"/>
          </w:r>
          <w:r>
            <w:t>15</w:t>
          </w:r>
          <w:r>
            <w:fldChar w:fldCharType="end"/>
          </w:r>
          <w:r>
            <w:rPr>
              <w:rFonts w:hint="eastAsia" w:ascii="方正黑体_GBK" w:eastAsia="方正黑体_GBK"/>
            </w:rPr>
            <w:fldChar w:fldCharType="end"/>
          </w:r>
        </w:p>
        <w:p w14:paraId="568BA900">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_Toc32026 </w:instrText>
          </w:r>
          <w:r>
            <w:rPr>
              <w:rFonts w:hint="eastAsia" w:ascii="方正黑体_GBK" w:eastAsia="方正黑体_GBK"/>
            </w:rPr>
            <w:fldChar w:fldCharType="separate"/>
          </w:r>
          <w:r>
            <w:rPr>
              <w:rFonts w:hint="eastAsia" w:ascii="方正仿宋_GBK" w:hAnsi="宋体" w:eastAsia="方正仿宋_GBK" w:cs="宋体"/>
              <w:bCs/>
              <w:kern w:val="2"/>
              <w:szCs w:val="21"/>
              <w:lang w:val="en-US" w:eastAsia="zh-CN" w:bidi="ar-SA"/>
            </w:rPr>
            <w:t>三、磋商要求</w:t>
          </w:r>
          <w:r>
            <w:tab/>
          </w:r>
          <w:r>
            <w:fldChar w:fldCharType="begin"/>
          </w:r>
          <w:r>
            <w:instrText xml:space="preserve"> PAGEREF _Toc32026 \h </w:instrText>
          </w:r>
          <w:r>
            <w:fldChar w:fldCharType="separate"/>
          </w:r>
          <w:r>
            <w:t>15</w:t>
          </w:r>
          <w:r>
            <w:fldChar w:fldCharType="end"/>
          </w:r>
          <w:r>
            <w:rPr>
              <w:rFonts w:hint="eastAsia" w:ascii="方正黑体_GBK" w:eastAsia="方正黑体_GBK"/>
            </w:rPr>
            <w:fldChar w:fldCharType="end"/>
          </w:r>
        </w:p>
        <w:p w14:paraId="6A802D09">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_Toc30892 </w:instrText>
          </w:r>
          <w:r>
            <w:rPr>
              <w:rFonts w:hint="eastAsia" w:ascii="方正黑体_GBK" w:eastAsia="方正黑体_GBK"/>
            </w:rPr>
            <w:fldChar w:fldCharType="separate"/>
          </w:r>
          <w:r>
            <w:rPr>
              <w:rFonts w:hint="eastAsia" w:ascii="方正仿宋_GBK" w:hAnsi="宋体" w:eastAsia="方正仿宋_GBK" w:cs="宋体"/>
              <w:bCs/>
              <w:kern w:val="2"/>
              <w:szCs w:val="21"/>
              <w:lang w:val="en-US" w:eastAsia="zh-CN" w:bidi="ar-SA"/>
            </w:rPr>
            <w:t>四、成交供应商的确认和变更</w:t>
          </w:r>
          <w:r>
            <w:tab/>
          </w:r>
          <w:r>
            <w:fldChar w:fldCharType="begin"/>
          </w:r>
          <w:r>
            <w:instrText xml:space="preserve"> PAGEREF _Toc30892 \h </w:instrText>
          </w:r>
          <w:r>
            <w:fldChar w:fldCharType="separate"/>
          </w:r>
          <w:r>
            <w:t>16</w:t>
          </w:r>
          <w:r>
            <w:fldChar w:fldCharType="end"/>
          </w:r>
          <w:r>
            <w:rPr>
              <w:rFonts w:hint="eastAsia" w:ascii="方正黑体_GBK" w:eastAsia="方正黑体_GBK"/>
            </w:rPr>
            <w:fldChar w:fldCharType="end"/>
          </w:r>
        </w:p>
        <w:p w14:paraId="1C63D0E8">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_Toc28312 </w:instrText>
          </w:r>
          <w:r>
            <w:rPr>
              <w:rFonts w:hint="eastAsia" w:ascii="方正黑体_GBK" w:eastAsia="方正黑体_GBK"/>
            </w:rPr>
            <w:fldChar w:fldCharType="separate"/>
          </w:r>
          <w:r>
            <w:rPr>
              <w:rFonts w:hint="eastAsia" w:ascii="方正仿宋_GBK" w:hAnsi="宋体" w:eastAsia="方正仿宋_GBK" w:cs="宋体"/>
              <w:bCs/>
              <w:kern w:val="2"/>
              <w:szCs w:val="21"/>
              <w:lang w:val="en-US" w:eastAsia="zh-CN" w:bidi="ar-SA"/>
            </w:rPr>
            <w:t>五、成交通知</w:t>
          </w:r>
          <w:r>
            <w:tab/>
          </w:r>
          <w:r>
            <w:fldChar w:fldCharType="begin"/>
          </w:r>
          <w:r>
            <w:instrText xml:space="preserve"> PAGEREF _Toc28312 \h </w:instrText>
          </w:r>
          <w:r>
            <w:fldChar w:fldCharType="separate"/>
          </w:r>
          <w:r>
            <w:t>16</w:t>
          </w:r>
          <w:r>
            <w:fldChar w:fldCharType="end"/>
          </w:r>
          <w:r>
            <w:rPr>
              <w:rFonts w:hint="eastAsia" w:ascii="方正黑体_GBK" w:eastAsia="方正黑体_GBK"/>
            </w:rPr>
            <w:fldChar w:fldCharType="end"/>
          </w:r>
        </w:p>
        <w:p w14:paraId="7F9757F5">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_Toc5914 </w:instrText>
          </w:r>
          <w:r>
            <w:rPr>
              <w:rFonts w:hint="eastAsia" w:ascii="方正黑体_GBK" w:eastAsia="方正黑体_GBK"/>
            </w:rPr>
            <w:fldChar w:fldCharType="separate"/>
          </w:r>
          <w:r>
            <w:rPr>
              <w:rFonts w:hint="eastAsia" w:ascii="方正仿宋_GBK" w:hAnsi="宋体" w:eastAsia="方正仿宋_GBK" w:cs="宋体"/>
              <w:bCs/>
              <w:kern w:val="2"/>
              <w:szCs w:val="21"/>
              <w:lang w:val="en-US" w:eastAsia="zh-CN" w:bidi="ar-SA"/>
            </w:rPr>
            <w:t>六、关于质疑和投诉</w:t>
          </w:r>
          <w:r>
            <w:tab/>
          </w:r>
          <w:r>
            <w:fldChar w:fldCharType="begin"/>
          </w:r>
          <w:r>
            <w:instrText xml:space="preserve"> PAGEREF _Toc5914 \h </w:instrText>
          </w:r>
          <w:r>
            <w:fldChar w:fldCharType="separate"/>
          </w:r>
          <w:r>
            <w:t>17</w:t>
          </w:r>
          <w:r>
            <w:fldChar w:fldCharType="end"/>
          </w:r>
          <w:r>
            <w:rPr>
              <w:rFonts w:hint="eastAsia" w:ascii="方正黑体_GBK" w:eastAsia="方正黑体_GBK"/>
            </w:rPr>
            <w:fldChar w:fldCharType="end"/>
          </w:r>
        </w:p>
        <w:p w14:paraId="4E91941C">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_Toc29235 </w:instrText>
          </w:r>
          <w:r>
            <w:rPr>
              <w:rFonts w:hint="eastAsia" w:ascii="方正黑体_GBK" w:eastAsia="方正黑体_GBK"/>
            </w:rPr>
            <w:fldChar w:fldCharType="separate"/>
          </w:r>
          <w:r>
            <w:rPr>
              <w:rFonts w:hint="eastAsia" w:ascii="方正黑体_GBK" w:hAnsi="方正黑体_GBK" w:eastAsia="方正黑体_GBK" w:cs="方正黑体_GBK"/>
              <w:szCs w:val="32"/>
              <w:lang w:eastAsia="zh-CN"/>
            </w:rPr>
            <w:t>第六篇</w:t>
          </w:r>
          <w:r>
            <w:rPr>
              <w:rFonts w:hint="eastAsia" w:ascii="方正黑体_GBK" w:hAnsi="方正黑体_GBK" w:eastAsia="方正黑体_GBK" w:cs="方正黑体_GBK"/>
              <w:szCs w:val="32"/>
              <w:lang w:val="en-US" w:eastAsia="zh-CN"/>
            </w:rPr>
            <w:t xml:space="preserve">   </w:t>
          </w:r>
          <w:r>
            <w:rPr>
              <w:rFonts w:hint="eastAsia" w:ascii="方正黑体_GBK" w:hAnsi="方正黑体_GBK" w:eastAsia="方正黑体_GBK" w:cs="方正黑体_GBK"/>
              <w:szCs w:val="32"/>
            </w:rPr>
            <w:t>采购合同</w:t>
          </w:r>
          <w:r>
            <w:tab/>
          </w:r>
          <w:r>
            <w:fldChar w:fldCharType="begin"/>
          </w:r>
          <w:r>
            <w:instrText xml:space="preserve"> PAGEREF _Toc29235 \h </w:instrText>
          </w:r>
          <w:r>
            <w:fldChar w:fldCharType="separate"/>
          </w:r>
          <w:r>
            <w:t>19</w:t>
          </w:r>
          <w:r>
            <w:fldChar w:fldCharType="end"/>
          </w:r>
          <w:r>
            <w:rPr>
              <w:rFonts w:hint="eastAsia" w:ascii="方正黑体_GBK" w:eastAsia="方正黑体_GBK"/>
            </w:rPr>
            <w:fldChar w:fldCharType="end"/>
          </w:r>
        </w:p>
        <w:p w14:paraId="24DA1F19">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_Toc18621 </w:instrText>
          </w:r>
          <w:r>
            <w:rPr>
              <w:rFonts w:hint="eastAsia" w:ascii="方正黑体_GBK" w:eastAsia="方正黑体_GBK"/>
            </w:rPr>
            <w:fldChar w:fldCharType="separate"/>
          </w:r>
          <w:r>
            <w:rPr>
              <w:rFonts w:hint="eastAsia" w:ascii="Times New Roman" w:hAnsi="Times New Roman" w:eastAsia="仿宋_GB2312" w:cs="Times New Roman"/>
              <w:szCs w:val="28"/>
            </w:rPr>
            <w:t>二、</w:t>
          </w:r>
          <w:r>
            <w:rPr>
              <w:rFonts w:hint="eastAsia" w:ascii="Times New Roman" w:hAnsi="Times New Roman" w:eastAsia="仿宋_GB2312" w:cs="Times New Roman"/>
              <w:szCs w:val="28"/>
              <w:lang w:eastAsia="zh-CN"/>
            </w:rPr>
            <w:t>物业服务、保洁服务合同</w:t>
          </w:r>
          <w:r>
            <w:tab/>
          </w:r>
          <w:r>
            <w:rPr>
              <w:rFonts w:hint="eastAsia"/>
              <w:lang w:val="en-US" w:eastAsia="zh-CN"/>
            </w:rPr>
            <w:t>2</w:t>
          </w:r>
          <w:r>
            <w:rPr>
              <w:rFonts w:hint="eastAsia" w:ascii="方正黑体_GBK" w:eastAsia="方正黑体_GBK"/>
            </w:rPr>
            <w:fldChar w:fldCharType="end"/>
          </w:r>
          <w:r>
            <w:rPr>
              <w:rFonts w:hint="eastAsia" w:ascii="方正黑体_GBK" w:eastAsia="方正黑体_GBK"/>
              <w:lang w:val="en-US" w:eastAsia="zh-CN"/>
            </w:rPr>
            <w:t>0</w:t>
          </w:r>
        </w:p>
        <w:p w14:paraId="0993B931">
          <w:pPr>
            <w:pStyle w:val="253"/>
            <w:tabs>
              <w:tab w:val="right" w:leader="dot" w:pos="9412"/>
            </w:tabs>
          </w:pPr>
          <w:r>
            <w:rPr>
              <w:rFonts w:hint="eastAsia" w:ascii="方正黑体_GBK" w:eastAsia="方正黑体_GBK"/>
            </w:rPr>
            <w:fldChar w:fldCharType="begin"/>
          </w:r>
          <w:r>
            <w:rPr>
              <w:rFonts w:hint="eastAsia" w:ascii="方正黑体_GBK" w:eastAsia="方正黑体_GBK"/>
            </w:rPr>
            <w:instrText xml:space="preserve"> HYPERLINK \l _Toc11793 </w:instrText>
          </w:r>
          <w:r>
            <w:rPr>
              <w:rFonts w:hint="eastAsia" w:ascii="方正黑体_GBK" w:eastAsia="方正黑体_GBK"/>
            </w:rPr>
            <w:fldChar w:fldCharType="separate"/>
          </w:r>
          <w:r>
            <w:rPr>
              <w:rFonts w:hint="eastAsia" w:cs="宋体" w:asciiTheme="minorEastAsia" w:hAnsiTheme="minorEastAsia" w:eastAsiaTheme="minorEastAsia"/>
              <w:szCs w:val="30"/>
            </w:rPr>
            <w:t>第七篇  响应文件编制要求</w:t>
          </w:r>
          <w:r>
            <w:tab/>
          </w:r>
          <w:r>
            <w:fldChar w:fldCharType="begin"/>
          </w:r>
          <w:r>
            <w:instrText xml:space="preserve"> PAGEREF _Toc11793 \h </w:instrText>
          </w:r>
          <w:r>
            <w:fldChar w:fldCharType="separate"/>
          </w:r>
          <w:r>
            <w:t>- 36 -</w:t>
          </w:r>
          <w:r>
            <w:fldChar w:fldCharType="end"/>
          </w:r>
          <w:r>
            <w:rPr>
              <w:rFonts w:hint="eastAsia" w:ascii="方正黑体_GBK" w:eastAsia="方正黑体_GBK"/>
            </w:rPr>
            <w:fldChar w:fldCharType="end"/>
          </w:r>
        </w:p>
        <w:p w14:paraId="2AE14D6E">
          <w:pPr>
            <w:pStyle w:val="253"/>
            <w:tabs>
              <w:tab w:val="right" w:leader="dot" w:pos="9412"/>
            </w:tabs>
            <w:rPr>
              <w:rFonts w:hint="default" w:eastAsia="方正黑体_GBK"/>
              <w:lang w:val="en-US" w:eastAsia="zh-CN"/>
            </w:rPr>
          </w:pPr>
          <w:r>
            <w:rPr>
              <w:rFonts w:hint="eastAsia" w:ascii="方正黑体_GBK" w:eastAsia="方正黑体_GBK"/>
            </w:rPr>
            <w:fldChar w:fldCharType="begin"/>
          </w:r>
          <w:r>
            <w:rPr>
              <w:rFonts w:hint="eastAsia" w:ascii="方正黑体_GBK" w:eastAsia="方正黑体_GBK"/>
            </w:rPr>
            <w:instrText xml:space="preserve"> HYPERLINK \l _Toc22816 </w:instrText>
          </w:r>
          <w:r>
            <w:rPr>
              <w:rFonts w:hint="eastAsia" w:ascii="方正黑体_GBK" w:eastAsia="方正黑体_GBK"/>
            </w:rPr>
            <w:fldChar w:fldCharType="separate"/>
          </w:r>
          <w:r>
            <w:rPr>
              <w:rFonts w:hint="eastAsia" w:cs="宋体" w:asciiTheme="minorEastAsia" w:hAnsiTheme="minorEastAsia" w:eastAsiaTheme="minorEastAsia"/>
              <w:szCs w:val="24"/>
              <w:lang w:eastAsia="zh-CN"/>
            </w:rPr>
            <w:t>一、</w:t>
          </w:r>
          <w:r>
            <w:rPr>
              <w:rFonts w:hint="eastAsia" w:cs="宋体" w:asciiTheme="minorEastAsia" w:hAnsiTheme="minorEastAsia" w:eastAsiaTheme="minorEastAsia"/>
              <w:szCs w:val="24"/>
            </w:rPr>
            <w:t>经济部分</w:t>
          </w:r>
          <w:r>
            <w:tab/>
          </w:r>
          <w:r>
            <w:rPr>
              <w:rFonts w:hint="eastAsia"/>
              <w:lang w:val="en-US" w:eastAsia="zh-CN"/>
            </w:rPr>
            <w:t>.</w:t>
          </w:r>
          <w:r>
            <w:rPr>
              <w:rFonts w:hint="eastAsia" w:ascii="方正黑体_GBK" w:eastAsia="方正黑体_GBK"/>
            </w:rPr>
            <w:fldChar w:fldCharType="end"/>
          </w:r>
          <w:r>
            <w:rPr>
              <w:rFonts w:hint="eastAsia" w:ascii="方正黑体_GBK" w:eastAsia="方正黑体_GBK"/>
              <w:lang w:val="en-US" w:eastAsia="zh-CN"/>
            </w:rPr>
            <w:t>.37</w:t>
          </w:r>
        </w:p>
        <w:p w14:paraId="49D1CC3C">
          <w:pPr>
            <w:pStyle w:val="253"/>
            <w:tabs>
              <w:tab w:val="right" w:leader="dot" w:pos="9412"/>
            </w:tabs>
            <w:rPr>
              <w:rFonts w:hint="default" w:eastAsia="方正黑体_GBK"/>
              <w:lang w:val="en-US" w:eastAsia="zh-CN"/>
            </w:rPr>
          </w:pPr>
          <w:r>
            <w:rPr>
              <w:rFonts w:hint="eastAsia" w:ascii="方正黑体_GBK" w:eastAsia="方正黑体_GBK"/>
            </w:rPr>
            <w:fldChar w:fldCharType="begin"/>
          </w:r>
          <w:r>
            <w:rPr>
              <w:rFonts w:hint="eastAsia" w:ascii="方正黑体_GBK" w:eastAsia="方正黑体_GBK"/>
            </w:rPr>
            <w:instrText xml:space="preserve"> HYPERLINK \l _Toc26041 </w:instrText>
          </w:r>
          <w:r>
            <w:rPr>
              <w:rFonts w:hint="eastAsia" w:ascii="方正黑体_GBK" w:eastAsia="方正黑体_GBK"/>
            </w:rPr>
            <w:fldChar w:fldCharType="separate"/>
          </w:r>
          <w:r>
            <w:rPr>
              <w:rFonts w:hint="eastAsia" w:cs="宋体" w:asciiTheme="minorEastAsia" w:hAnsiTheme="minorEastAsia" w:eastAsiaTheme="minorEastAsia"/>
              <w:szCs w:val="24"/>
            </w:rPr>
            <w:t>二、服务部分</w:t>
          </w:r>
          <w:r>
            <w:tab/>
          </w:r>
          <w:r>
            <w:rPr>
              <w:rFonts w:hint="eastAsia"/>
              <w:lang w:val="en-US" w:eastAsia="zh-CN"/>
            </w:rPr>
            <w:t>.</w:t>
          </w:r>
          <w:r>
            <w:rPr>
              <w:rFonts w:hint="eastAsia" w:ascii="方正黑体_GBK" w:eastAsia="方正黑体_GBK"/>
            </w:rPr>
            <w:fldChar w:fldCharType="end"/>
          </w:r>
          <w:r>
            <w:rPr>
              <w:rFonts w:hint="eastAsia" w:ascii="方正黑体_GBK" w:eastAsia="方正黑体_GBK"/>
              <w:lang w:val="en-US" w:eastAsia="zh-CN"/>
            </w:rPr>
            <w:t>.38</w:t>
          </w:r>
        </w:p>
        <w:p w14:paraId="0FA2AA3D">
          <w:pPr>
            <w:pStyle w:val="253"/>
            <w:tabs>
              <w:tab w:val="right" w:leader="dot" w:pos="9412"/>
            </w:tabs>
            <w:rPr>
              <w:rFonts w:hint="default" w:eastAsia="方正黑体_GBK"/>
              <w:lang w:val="en-US" w:eastAsia="zh-CN"/>
            </w:rPr>
          </w:pPr>
          <w:r>
            <w:rPr>
              <w:rFonts w:hint="eastAsia" w:ascii="方正黑体_GBK" w:eastAsia="方正黑体_GBK"/>
            </w:rPr>
            <w:fldChar w:fldCharType="begin"/>
          </w:r>
          <w:r>
            <w:rPr>
              <w:rFonts w:hint="eastAsia" w:ascii="方正黑体_GBK" w:eastAsia="方正黑体_GBK"/>
            </w:rPr>
            <w:instrText xml:space="preserve"> HYPERLINK \l _Toc20621 </w:instrText>
          </w:r>
          <w:r>
            <w:rPr>
              <w:rFonts w:hint="eastAsia" w:ascii="方正黑体_GBK" w:eastAsia="方正黑体_GBK"/>
            </w:rPr>
            <w:fldChar w:fldCharType="separate"/>
          </w:r>
          <w:r>
            <w:rPr>
              <w:rFonts w:hint="eastAsia" w:cs="宋体" w:asciiTheme="minorEastAsia" w:hAnsiTheme="minorEastAsia" w:eastAsiaTheme="minorEastAsia"/>
              <w:szCs w:val="24"/>
            </w:rPr>
            <w:t>三、</w:t>
          </w:r>
          <w:r>
            <w:rPr>
              <w:rFonts w:hint="eastAsia" w:cs="宋体" w:asciiTheme="minorEastAsia" w:hAnsiTheme="minorEastAsia" w:eastAsiaTheme="minorEastAsia"/>
              <w:szCs w:val="24"/>
              <w:lang w:eastAsia="zh-CN"/>
            </w:rPr>
            <w:t>商务部分</w:t>
          </w:r>
          <w:r>
            <w:tab/>
          </w:r>
          <w:r>
            <w:rPr>
              <w:rFonts w:hint="eastAsia"/>
              <w:lang w:val="en-US" w:eastAsia="zh-CN"/>
            </w:rPr>
            <w:t>.</w:t>
          </w:r>
          <w:r>
            <w:rPr>
              <w:rFonts w:hint="eastAsia" w:ascii="方正黑体_GBK" w:eastAsia="方正黑体_GBK"/>
            </w:rPr>
            <w:fldChar w:fldCharType="end"/>
          </w:r>
          <w:r>
            <w:rPr>
              <w:rFonts w:hint="eastAsia" w:ascii="方正黑体_GBK" w:eastAsia="方正黑体_GBK"/>
              <w:lang w:val="en-US" w:eastAsia="zh-CN"/>
            </w:rPr>
            <w:t>.40</w:t>
          </w:r>
        </w:p>
        <w:p w14:paraId="5F2FC5F2">
          <w:pPr>
            <w:pStyle w:val="253"/>
            <w:tabs>
              <w:tab w:val="right" w:leader="dot" w:pos="9412"/>
            </w:tabs>
            <w:rPr>
              <w:rFonts w:hint="eastAsia" w:ascii="方正黑体_GBK" w:eastAsia="方正黑体_GBK"/>
              <w:lang w:val="en-US" w:eastAsia="zh-CN"/>
            </w:rPr>
          </w:pPr>
          <w:r>
            <w:rPr>
              <w:rFonts w:hint="eastAsia" w:ascii="方正黑体_GBK" w:eastAsia="方正黑体_GBK"/>
            </w:rPr>
            <w:fldChar w:fldCharType="begin"/>
          </w:r>
          <w:r>
            <w:rPr>
              <w:rFonts w:hint="eastAsia" w:ascii="方正黑体_GBK" w:eastAsia="方正黑体_GBK"/>
            </w:rPr>
            <w:instrText xml:space="preserve"> HYPERLINK \l _Toc28774 </w:instrText>
          </w:r>
          <w:r>
            <w:rPr>
              <w:rFonts w:hint="eastAsia" w:ascii="方正黑体_GBK" w:eastAsia="方正黑体_GBK"/>
            </w:rPr>
            <w:fldChar w:fldCharType="separate"/>
          </w:r>
          <w:r>
            <w:rPr>
              <w:rFonts w:hint="eastAsia" w:cs="宋体" w:asciiTheme="minorEastAsia" w:hAnsiTheme="minorEastAsia" w:eastAsiaTheme="minorEastAsia"/>
              <w:szCs w:val="24"/>
            </w:rPr>
            <w:t>四、资格条件及其他</w:t>
          </w:r>
          <w:r>
            <w:tab/>
          </w:r>
          <w:r>
            <w:rPr>
              <w:rFonts w:hint="eastAsia"/>
              <w:lang w:val="en-US" w:eastAsia="zh-CN"/>
            </w:rPr>
            <w:t>.</w:t>
          </w:r>
          <w:r>
            <w:rPr>
              <w:rFonts w:hint="eastAsia" w:ascii="方正黑体_GBK" w:eastAsia="方正黑体_GBK"/>
            </w:rPr>
            <w:fldChar w:fldCharType="end"/>
          </w:r>
          <w:r>
            <w:rPr>
              <w:rFonts w:hint="eastAsia" w:ascii="方正黑体_GBK" w:eastAsia="方正黑体_GBK"/>
              <w:lang w:val="en-US" w:eastAsia="zh-CN"/>
            </w:rPr>
            <w:t>.42</w:t>
          </w:r>
        </w:p>
        <w:p w14:paraId="57785C9D">
          <w:pPr>
            <w:pStyle w:val="253"/>
            <w:tabs>
              <w:tab w:val="right" w:leader="dot" w:pos="9412"/>
            </w:tabs>
            <w:rPr>
              <w:rFonts w:hint="default" w:ascii="方正黑体_GBK" w:eastAsia="方正黑体_GBK"/>
              <w:lang w:val="en-US" w:eastAsia="zh-CN"/>
            </w:rPr>
          </w:pPr>
          <w:r>
            <w:rPr>
              <w:rFonts w:hint="eastAsia" w:ascii="方正黑体_GBK" w:eastAsia="方正黑体_GBK"/>
              <w:lang w:val="en-US" w:eastAsia="zh-CN"/>
            </w:rPr>
            <w:t>五、其他资料.................................................................................................................................................47</w:t>
          </w:r>
        </w:p>
        <w:p w14:paraId="1DA0052E">
          <w:pPr>
            <w:ind w:firstLine="560" w:firstLineChars="200"/>
            <w:rPr>
              <w:rFonts w:hint="eastAsia" w:ascii="方正黑体_GBK" w:eastAsia="方正黑体_GBK"/>
            </w:rPr>
          </w:pPr>
          <w:r>
            <w:rPr>
              <w:rFonts w:hint="eastAsia" w:ascii="方正黑体_GBK" w:eastAsia="方正黑体_GBK"/>
            </w:rPr>
            <w:fldChar w:fldCharType="end"/>
          </w:r>
        </w:p>
      </w:sdtContent>
    </w:sdt>
    <w:p w14:paraId="42D45FF8">
      <w:pPr>
        <w:ind w:firstLine="560" w:firstLineChars="200"/>
        <w:rPr>
          <w:rFonts w:hint="eastAsia" w:ascii="方正黑体_GBK" w:eastAsia="方正黑体_GBK"/>
        </w:rPr>
      </w:pPr>
    </w:p>
    <w:p w14:paraId="687794A4">
      <w:pPr>
        <w:ind w:firstLine="560" w:firstLineChars="200"/>
        <w:rPr>
          <w:rFonts w:hint="eastAsia" w:ascii="方正黑体_GBK" w:eastAsia="方正黑体_GBK"/>
        </w:rPr>
      </w:pPr>
    </w:p>
    <w:p w14:paraId="134653D2">
      <w:pPr>
        <w:pStyle w:val="4"/>
        <w:pageBreakBefore w:val="0"/>
        <w:kinsoku/>
        <w:wordWrap/>
        <w:overflowPunct/>
        <w:topLinePunct w:val="0"/>
        <w:autoSpaceDE/>
        <w:autoSpaceDN/>
        <w:bidi w:val="0"/>
        <w:spacing w:before="0" w:after="0" w:line="480" w:lineRule="exact"/>
        <w:jc w:val="center"/>
        <w:textAlignment w:val="auto"/>
        <w:outlineLvl w:val="0"/>
        <w:rPr>
          <w:rFonts w:hint="eastAsia" w:ascii="方正黑体_GBK" w:hAnsi="方正黑体_GBK" w:eastAsia="方正黑体_GBK" w:cs="方正黑体_GBK"/>
          <w:b w:val="0"/>
          <w:szCs w:val="30"/>
        </w:rPr>
      </w:pPr>
      <w:bookmarkStart w:id="4" w:name="_Toc11641050"/>
      <w:bookmarkStart w:id="5" w:name="_Toc3073"/>
      <w:bookmarkStart w:id="6" w:name="_Toc76462316"/>
      <w:bookmarkStart w:id="7" w:name="_Toc106030870"/>
      <w:bookmarkStart w:id="8" w:name="_Toc12789052"/>
      <w:r>
        <w:rPr>
          <w:rFonts w:hint="eastAsia" w:ascii="方正黑体_GBK" w:hAnsi="方正黑体_GBK" w:eastAsia="方正黑体_GBK" w:cs="方正黑体_GBK"/>
          <w:b w:val="0"/>
          <w:sz w:val="36"/>
          <w:szCs w:val="30"/>
        </w:rPr>
        <w:t>第一篇  采购邀请书</w:t>
      </w:r>
      <w:bookmarkEnd w:id="4"/>
      <w:bookmarkEnd w:id="5"/>
      <w:bookmarkEnd w:id="6"/>
      <w:bookmarkEnd w:id="7"/>
      <w:bookmarkEnd w:id="8"/>
    </w:p>
    <w:p w14:paraId="39EA8E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重庆市大渡口区住房和城乡建设委员会（以下简称：采购人），对</w:t>
      </w:r>
      <w:r>
        <w:rPr>
          <w:rFonts w:hint="eastAsia" w:ascii="方正仿宋_GBK" w:hAnsi="宋体" w:eastAsia="方正仿宋_GBK" w:cs="宋体"/>
          <w:sz w:val="24"/>
          <w:szCs w:val="24"/>
          <w:lang w:val="en-US" w:eastAsia="zh-CN"/>
        </w:rPr>
        <w:t>区住房城乡建委阳光</w:t>
      </w:r>
      <w:r>
        <w:rPr>
          <w:rFonts w:hint="eastAsia" w:ascii="方正仿宋_GBK" w:hAnsi="宋体" w:eastAsia="方正仿宋_GBK" w:cs="宋体"/>
          <w:sz w:val="24"/>
          <w:szCs w:val="24"/>
        </w:rPr>
        <w:t>办公</w:t>
      </w:r>
      <w:r>
        <w:rPr>
          <w:rFonts w:hint="eastAsia" w:ascii="方正仿宋_GBK" w:hAnsi="宋体" w:eastAsia="方正仿宋_GBK" w:cs="宋体"/>
          <w:sz w:val="24"/>
          <w:szCs w:val="24"/>
          <w:lang w:val="en-US" w:eastAsia="zh-CN"/>
        </w:rPr>
        <w:t>区域</w:t>
      </w:r>
      <w:r>
        <w:rPr>
          <w:rFonts w:hint="eastAsia" w:ascii="方正仿宋_GBK" w:hAnsi="宋体" w:eastAsia="方正仿宋_GBK" w:cs="宋体"/>
          <w:sz w:val="24"/>
          <w:szCs w:val="24"/>
        </w:rPr>
        <w:t>物业服务、</w:t>
      </w:r>
      <w:r>
        <w:rPr>
          <w:rFonts w:hint="eastAsia" w:ascii="方正仿宋_GBK" w:hAnsi="宋体" w:eastAsia="方正仿宋_GBK" w:cs="宋体"/>
          <w:sz w:val="24"/>
          <w:szCs w:val="24"/>
          <w:lang w:val="en-US" w:eastAsia="zh-CN"/>
        </w:rPr>
        <w:t>区住房城乡建委政府西楼</w:t>
      </w:r>
      <w:r>
        <w:rPr>
          <w:rFonts w:hint="eastAsia" w:ascii="方正仿宋_GBK" w:hAnsi="宋体" w:eastAsia="方正仿宋_GBK" w:cs="宋体"/>
          <w:sz w:val="24"/>
          <w:szCs w:val="24"/>
          <w:lang w:eastAsia="zh-CN"/>
        </w:rPr>
        <w:t>办公</w:t>
      </w:r>
      <w:r>
        <w:rPr>
          <w:rFonts w:hint="eastAsia" w:ascii="方正仿宋_GBK" w:hAnsi="宋体" w:eastAsia="方正仿宋_GBK" w:cs="宋体"/>
          <w:sz w:val="24"/>
          <w:szCs w:val="24"/>
          <w:lang w:val="en-US" w:eastAsia="zh-CN"/>
        </w:rPr>
        <w:t>区域</w:t>
      </w:r>
      <w:r>
        <w:rPr>
          <w:rFonts w:hint="eastAsia" w:ascii="方正仿宋_GBK" w:hAnsi="宋体" w:eastAsia="方正仿宋_GBK" w:cs="宋体"/>
          <w:sz w:val="24"/>
          <w:szCs w:val="24"/>
        </w:rPr>
        <w:t>保洁服务项目进行竞争性磋商采购。欢迎有资格的供应商前来参与磋商。</w:t>
      </w:r>
    </w:p>
    <w:p w14:paraId="3F33450E">
      <w:pPr>
        <w:pageBreakBefore w:val="0"/>
        <w:kinsoku/>
        <w:wordWrap/>
        <w:overflowPunct/>
        <w:topLinePunct w:val="0"/>
        <w:autoSpaceDE/>
        <w:autoSpaceDN/>
        <w:bidi w:val="0"/>
        <w:spacing w:line="480" w:lineRule="exact"/>
        <w:ind w:firstLine="480" w:firstLineChars="200"/>
        <w:textAlignment w:val="auto"/>
        <w:outlineLvl w:val="0"/>
        <w:rPr>
          <w:rFonts w:hint="eastAsia" w:ascii="方正黑体_GBK" w:hAnsi="方正黑体_GBK" w:eastAsia="方正黑体_GBK" w:cs="方正黑体_GBK"/>
          <w:sz w:val="24"/>
          <w:szCs w:val="24"/>
        </w:rPr>
      </w:pPr>
      <w:bookmarkStart w:id="9" w:name="_Toc4140"/>
      <w:r>
        <w:rPr>
          <w:rFonts w:hint="eastAsia" w:ascii="方正黑体_GBK" w:hAnsi="方正黑体_GBK" w:eastAsia="方正黑体_GBK" w:cs="方正黑体_GBK"/>
          <w:sz w:val="24"/>
          <w:szCs w:val="24"/>
        </w:rPr>
        <w:t>一、竞争性磋商内容</w:t>
      </w:r>
      <w:bookmarkEnd w:id="9"/>
    </w:p>
    <w:tbl>
      <w:tblPr>
        <w:tblStyle w:val="57"/>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gridCol w:w="1746"/>
        <w:gridCol w:w="2358"/>
      </w:tblGrid>
      <w:tr w14:paraId="75CB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94" w:type="dxa"/>
            <w:tcBorders>
              <w:top w:val="single" w:color="auto" w:sz="4" w:space="0"/>
              <w:left w:val="single" w:color="auto" w:sz="4" w:space="0"/>
              <w:right w:val="single" w:color="auto" w:sz="4" w:space="0"/>
            </w:tcBorders>
            <w:vAlign w:val="center"/>
          </w:tcPr>
          <w:p w14:paraId="75A94886">
            <w:pPr>
              <w:pageBreakBefore w:val="0"/>
              <w:widowControl/>
              <w:kinsoku/>
              <w:wordWrap/>
              <w:overflowPunct/>
              <w:topLinePunct w:val="0"/>
              <w:autoSpaceDE/>
              <w:autoSpaceDN/>
              <w:bidi w:val="0"/>
              <w:spacing w:line="480" w:lineRule="exact"/>
              <w:jc w:val="center"/>
              <w:textAlignment w:val="auto"/>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2D29C2C9">
            <w:pPr>
              <w:pageBreakBefore w:val="0"/>
              <w:kinsoku/>
              <w:wordWrap/>
              <w:overflowPunct/>
              <w:topLinePunct w:val="0"/>
              <w:autoSpaceDE/>
              <w:autoSpaceDN/>
              <w:bidi w:val="0"/>
              <w:spacing w:line="480" w:lineRule="exact"/>
              <w:jc w:val="center"/>
              <w:textAlignment w:val="auto"/>
              <w:rPr>
                <w:rFonts w:hint="eastAsia" w:ascii="方正仿宋_GBK" w:hAnsi="宋体" w:eastAsia="方正仿宋_GBK" w:cs="宋体"/>
                <w:b/>
                <w:bCs/>
                <w:kern w:val="0"/>
                <w:sz w:val="24"/>
                <w:szCs w:val="24"/>
                <w:lang w:eastAsia="zh-CN"/>
              </w:rPr>
            </w:pPr>
            <w:r>
              <w:rPr>
                <w:rFonts w:hint="eastAsia" w:ascii="方正仿宋_GBK" w:hAnsi="宋体" w:eastAsia="方正仿宋_GBK" w:cs="宋体"/>
                <w:b/>
                <w:bCs/>
                <w:kern w:val="0"/>
                <w:sz w:val="24"/>
                <w:szCs w:val="24"/>
                <w:lang w:eastAsia="zh-CN"/>
              </w:rPr>
              <w:t>最高限价</w:t>
            </w:r>
          </w:p>
        </w:tc>
        <w:tc>
          <w:tcPr>
            <w:tcW w:w="2358" w:type="dxa"/>
            <w:tcBorders>
              <w:top w:val="single" w:color="auto" w:sz="4" w:space="0"/>
              <w:left w:val="single" w:color="auto" w:sz="4" w:space="0"/>
              <w:right w:val="single" w:color="auto" w:sz="4" w:space="0"/>
            </w:tcBorders>
            <w:vAlign w:val="center"/>
          </w:tcPr>
          <w:p w14:paraId="428B2F9C">
            <w:pPr>
              <w:pageBreakBefore w:val="0"/>
              <w:kinsoku/>
              <w:wordWrap/>
              <w:overflowPunct/>
              <w:topLinePunct w:val="0"/>
              <w:autoSpaceDE/>
              <w:autoSpaceDN/>
              <w:bidi w:val="0"/>
              <w:spacing w:line="480" w:lineRule="exact"/>
              <w:jc w:val="center"/>
              <w:textAlignment w:val="auto"/>
              <w:rPr>
                <w:rFonts w:hint="eastAsia" w:ascii="方正仿宋_GBK" w:hAnsi="宋体" w:eastAsia="方正仿宋_GBK" w:cs="宋体"/>
                <w:b/>
                <w:bCs/>
                <w:kern w:val="0"/>
                <w:sz w:val="24"/>
                <w:szCs w:val="24"/>
                <w:lang w:eastAsia="zh-CN"/>
              </w:rPr>
            </w:pPr>
            <w:r>
              <w:rPr>
                <w:rFonts w:hint="eastAsia" w:ascii="方正仿宋_GBK" w:hAnsi="宋体" w:eastAsia="方正仿宋_GBK" w:cs="宋体"/>
                <w:b/>
                <w:bCs/>
                <w:kern w:val="0"/>
                <w:sz w:val="24"/>
                <w:szCs w:val="24"/>
                <w:lang w:eastAsia="zh-CN"/>
              </w:rPr>
              <w:t>中标人数量（名）</w:t>
            </w:r>
          </w:p>
        </w:tc>
      </w:tr>
      <w:tr w14:paraId="3C5B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94" w:type="dxa"/>
            <w:tcBorders>
              <w:top w:val="single" w:color="auto" w:sz="4" w:space="0"/>
              <w:left w:val="single" w:color="auto" w:sz="4" w:space="0"/>
              <w:right w:val="single" w:color="auto" w:sz="4" w:space="0"/>
            </w:tcBorders>
            <w:vAlign w:val="center"/>
          </w:tcPr>
          <w:p w14:paraId="0EFDD73D">
            <w:pPr>
              <w:pageBreakBefore w:val="0"/>
              <w:kinsoku/>
              <w:wordWrap/>
              <w:overflowPunct/>
              <w:topLinePunct w:val="0"/>
              <w:autoSpaceDE/>
              <w:autoSpaceDN/>
              <w:bidi w:val="0"/>
              <w:spacing w:line="480" w:lineRule="exact"/>
              <w:jc w:val="center"/>
              <w:textAlignment w:val="auto"/>
              <w:rPr>
                <w:rFonts w:ascii="方正仿宋_GBK" w:hAnsi="宋体" w:eastAsia="方正仿宋_GBK" w:cs="宋体"/>
                <w:kern w:val="0"/>
                <w:sz w:val="24"/>
                <w:szCs w:val="24"/>
              </w:rPr>
            </w:pPr>
            <w:r>
              <w:rPr>
                <w:rFonts w:hint="eastAsia" w:ascii="方正仿宋_GBK" w:hAnsi="宋体" w:eastAsia="方正仿宋_GBK" w:cs="宋体"/>
                <w:sz w:val="24"/>
                <w:szCs w:val="24"/>
              </w:rPr>
              <w:t>区住房城乡建委物业服务、保洁服务</w:t>
            </w:r>
          </w:p>
        </w:tc>
        <w:tc>
          <w:tcPr>
            <w:tcW w:w="1746" w:type="dxa"/>
            <w:tcBorders>
              <w:top w:val="single" w:color="auto" w:sz="4" w:space="0"/>
              <w:left w:val="single" w:color="auto" w:sz="4" w:space="0"/>
              <w:right w:val="single" w:color="auto" w:sz="4" w:space="0"/>
            </w:tcBorders>
            <w:vAlign w:val="center"/>
          </w:tcPr>
          <w:p w14:paraId="01461A42">
            <w:pPr>
              <w:pageBreakBefore w:val="0"/>
              <w:widowControl/>
              <w:kinsoku/>
              <w:wordWrap/>
              <w:overflowPunct/>
              <w:topLinePunct w:val="0"/>
              <w:autoSpaceDE/>
              <w:autoSpaceDN/>
              <w:bidi w:val="0"/>
              <w:spacing w:line="480" w:lineRule="exact"/>
              <w:jc w:val="center"/>
              <w:textAlignment w:val="auto"/>
              <w:rPr>
                <w:rFonts w:ascii="方正仿宋_GBK" w:hAnsi="宋体" w:eastAsia="方正仿宋_GBK" w:cs="宋体"/>
                <w:kern w:val="0"/>
                <w:sz w:val="24"/>
                <w:szCs w:val="24"/>
              </w:rPr>
            </w:pPr>
            <w:r>
              <w:rPr>
                <w:rFonts w:hint="eastAsia" w:ascii="方正仿宋_GBK" w:hAnsi="宋体" w:eastAsia="方正仿宋_GBK" w:cs="宋体"/>
                <w:sz w:val="24"/>
                <w:szCs w:val="24"/>
                <w:lang w:val="en-US" w:eastAsia="zh-CN"/>
              </w:rPr>
              <w:t>35</w:t>
            </w:r>
            <w:r>
              <w:rPr>
                <w:rFonts w:hint="eastAsia" w:ascii="方正仿宋_GBK" w:hAnsi="宋体" w:eastAsia="方正仿宋_GBK" w:cs="宋体"/>
                <w:sz w:val="24"/>
                <w:szCs w:val="24"/>
              </w:rPr>
              <w:t>万元</w:t>
            </w:r>
          </w:p>
        </w:tc>
        <w:tc>
          <w:tcPr>
            <w:tcW w:w="2358" w:type="dxa"/>
            <w:tcBorders>
              <w:top w:val="single" w:color="auto" w:sz="4" w:space="0"/>
              <w:left w:val="single" w:color="auto" w:sz="4" w:space="0"/>
              <w:right w:val="single" w:color="auto" w:sz="4" w:space="0"/>
            </w:tcBorders>
            <w:vAlign w:val="center"/>
          </w:tcPr>
          <w:p w14:paraId="49538C46">
            <w:pPr>
              <w:pageBreakBefore w:val="0"/>
              <w:widowControl/>
              <w:kinsoku/>
              <w:wordWrap/>
              <w:overflowPunct/>
              <w:topLinePunct w:val="0"/>
              <w:autoSpaceDE/>
              <w:autoSpaceDN/>
              <w:bidi w:val="0"/>
              <w:spacing w:line="480" w:lineRule="exact"/>
              <w:jc w:val="center"/>
              <w:textAlignment w:val="auto"/>
              <w:rPr>
                <w:rFonts w:hint="eastAsia" w:ascii="方正仿宋_GBK" w:hAnsi="宋体" w:eastAsia="方正仿宋_GBK" w:cs="宋体"/>
                <w:kern w:val="0"/>
                <w:sz w:val="24"/>
                <w:szCs w:val="24"/>
                <w:lang w:eastAsia="zh-CN"/>
              </w:rPr>
            </w:pPr>
            <w:r>
              <w:rPr>
                <w:rFonts w:hint="eastAsia" w:ascii="方正仿宋_GBK" w:hAnsi="宋体" w:eastAsia="方正仿宋_GBK" w:cs="宋体"/>
                <w:sz w:val="24"/>
                <w:szCs w:val="24"/>
                <w:lang w:val="en-US" w:eastAsia="zh-CN"/>
              </w:rPr>
              <w:t>1</w:t>
            </w:r>
          </w:p>
        </w:tc>
      </w:tr>
    </w:tbl>
    <w:p w14:paraId="0D719821">
      <w:pPr>
        <w:keepNext w:val="0"/>
        <w:keepLines w:val="0"/>
        <w:pageBreakBefore w:val="0"/>
        <w:widowControl w:val="0"/>
        <w:numPr>
          <w:ilvl w:val="0"/>
          <w:numId w:val="12"/>
        </w:numPr>
        <w:kinsoku/>
        <w:wordWrap/>
        <w:overflowPunct/>
        <w:topLinePunct w:val="0"/>
        <w:autoSpaceDE/>
        <w:autoSpaceDN/>
        <w:bidi w:val="0"/>
        <w:spacing w:line="480" w:lineRule="exact"/>
        <w:ind w:firstLine="480" w:firstLineChars="200"/>
        <w:textAlignment w:val="auto"/>
        <w:rPr>
          <w:rFonts w:hint="eastAsia" w:ascii="方正黑体_GBK" w:eastAsia="方正黑体_GBK"/>
          <w:sz w:val="24"/>
          <w:szCs w:val="24"/>
          <w:lang w:eastAsia="zh-CN"/>
        </w:rPr>
      </w:pPr>
      <w:r>
        <w:rPr>
          <w:rFonts w:hint="eastAsia" w:ascii="方正黑体_GBK" w:eastAsia="方正黑体_GBK"/>
          <w:sz w:val="24"/>
          <w:szCs w:val="24"/>
          <w:lang w:eastAsia="zh-CN"/>
        </w:rPr>
        <w:t>资金来源</w:t>
      </w:r>
    </w:p>
    <w:p w14:paraId="7F8F72EE">
      <w:pPr>
        <w:pStyle w:val="16"/>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textAlignment w:val="auto"/>
        <w:rPr>
          <w:rFonts w:hint="eastAsia"/>
          <w:lang w:eastAsia="zh-CN"/>
        </w:rPr>
      </w:pPr>
      <w:r>
        <w:rPr>
          <w:rFonts w:hint="eastAsia"/>
          <w:lang w:eastAsia="zh-CN"/>
        </w:rPr>
        <w:t>财政资金。</w:t>
      </w:r>
    </w:p>
    <w:p w14:paraId="77E7D3CF">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0"/>
        <w:rPr>
          <w:rFonts w:hint="eastAsia" w:ascii="方正黑体_GBK" w:eastAsia="方正黑体_GBK"/>
          <w:sz w:val="24"/>
          <w:szCs w:val="24"/>
          <w:lang w:eastAsia="zh-CN"/>
        </w:rPr>
      </w:pPr>
      <w:bookmarkStart w:id="10" w:name="_Toc5131"/>
      <w:r>
        <w:rPr>
          <w:rFonts w:hint="eastAsia" w:ascii="方正黑体_GBK" w:eastAsia="方正黑体_GBK"/>
          <w:sz w:val="24"/>
          <w:szCs w:val="24"/>
          <w:lang w:eastAsia="zh-CN"/>
        </w:rPr>
        <w:t>三</w:t>
      </w:r>
      <w:r>
        <w:rPr>
          <w:rFonts w:hint="eastAsia" w:ascii="方正黑体_GBK" w:eastAsia="方正黑体_GBK"/>
          <w:sz w:val="24"/>
          <w:szCs w:val="24"/>
        </w:rPr>
        <w:t>、</w:t>
      </w:r>
      <w:r>
        <w:rPr>
          <w:rFonts w:hint="eastAsia" w:ascii="方正黑体_GBK" w:eastAsia="方正黑体_GBK"/>
          <w:sz w:val="24"/>
          <w:szCs w:val="24"/>
          <w:lang w:eastAsia="zh-CN"/>
        </w:rPr>
        <w:t>供应商资格条件</w:t>
      </w:r>
      <w:bookmarkEnd w:id="10"/>
    </w:p>
    <w:p w14:paraId="441D11D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（一）一般资质条件</w:t>
      </w:r>
    </w:p>
    <w:p w14:paraId="2E1723C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1.具有独立承担民事责任的能力；</w:t>
      </w:r>
    </w:p>
    <w:p w14:paraId="1D2B88D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2.具有良好的商业信誉和健全的财务会计制度；</w:t>
      </w:r>
    </w:p>
    <w:p w14:paraId="7FDF339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3.具有履行合同所必需的设备和专业技术能力；</w:t>
      </w:r>
    </w:p>
    <w:p w14:paraId="6B2FDDD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4.有依法缴纳税收和社会保障资金的良好记录；</w:t>
      </w:r>
    </w:p>
    <w:p w14:paraId="5EF7A90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5.参加政府采购活动前三年内，在经营活动中没有重大违法记录；</w:t>
      </w:r>
    </w:p>
    <w:p w14:paraId="1086BB0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方正仿宋_GBK" w:hAnsi="宋体" w:eastAsia="方正仿宋_GBK" w:cs="宋体"/>
          <w:sz w:val="24"/>
          <w:szCs w:val="24"/>
        </w:rPr>
      </w:pPr>
      <w:r>
        <w:rPr>
          <w:rFonts w:hint="eastAsia" w:ascii="方正仿宋_GBK" w:hAnsi="宋体" w:eastAsia="方正仿宋_GBK" w:cs="宋体"/>
          <w:sz w:val="24"/>
          <w:szCs w:val="24"/>
        </w:rPr>
        <w:t>6.法律、行政法规规定的其他条件。</w:t>
      </w:r>
    </w:p>
    <w:p w14:paraId="431224F2">
      <w:pPr>
        <w:pageBreakBefore w:val="0"/>
        <w:kinsoku/>
        <w:wordWrap/>
        <w:overflowPunct/>
        <w:topLinePunct w:val="0"/>
        <w:autoSpaceDE/>
        <w:autoSpaceDN/>
        <w:bidi w:val="0"/>
        <w:spacing w:line="480" w:lineRule="exact"/>
        <w:ind w:firstLine="480" w:firstLineChars="200"/>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（二）特定资格条件</w:t>
      </w:r>
    </w:p>
    <w:p w14:paraId="1E73A2A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方正仿宋_GBK" w:hAnsi="宋体" w:eastAsia="方正仿宋_GBK" w:cs="宋体"/>
          <w:sz w:val="24"/>
          <w:szCs w:val="24"/>
          <w:highlight w:val="none"/>
          <w:lang w:eastAsia="zh-CN"/>
        </w:rPr>
      </w:pPr>
      <w:r>
        <w:rPr>
          <w:rFonts w:hint="default" w:ascii="方正仿宋_GBK" w:hAnsi="宋体" w:eastAsia="方正仿宋_GBK" w:cs="宋体"/>
          <w:sz w:val="24"/>
          <w:szCs w:val="24"/>
          <w:highlight w:val="none"/>
        </w:rPr>
        <w:t>近三年</w:t>
      </w:r>
      <w:r>
        <w:rPr>
          <w:rFonts w:hint="default" w:ascii="方正仿宋_GBK" w:hAnsi="宋体" w:eastAsia="方正仿宋_GBK" w:cs="宋体"/>
          <w:sz w:val="24"/>
          <w:szCs w:val="24"/>
          <w:highlight w:val="none"/>
          <w:lang w:eastAsia="zh-CN"/>
        </w:rPr>
        <w:t>（</w:t>
      </w:r>
      <w:r>
        <w:rPr>
          <w:rFonts w:hint="default" w:ascii="方正仿宋_GBK" w:hAnsi="宋体" w:eastAsia="方正仿宋_GBK" w:cs="宋体"/>
          <w:sz w:val="24"/>
          <w:szCs w:val="24"/>
          <w:highlight w:val="none"/>
          <w:lang w:val="en-US" w:eastAsia="zh-CN"/>
        </w:rPr>
        <w:t>20</w:t>
      </w:r>
      <w:r>
        <w:rPr>
          <w:rFonts w:hint="eastAsia" w:ascii="方正仿宋_GBK" w:hAnsi="宋体" w:eastAsia="方正仿宋_GBK" w:cs="宋体"/>
          <w:sz w:val="24"/>
          <w:szCs w:val="24"/>
          <w:highlight w:val="none"/>
          <w:lang w:val="en-US" w:eastAsia="zh-CN"/>
        </w:rPr>
        <w:t>22</w:t>
      </w:r>
      <w:r>
        <w:rPr>
          <w:rFonts w:hint="default" w:ascii="方正仿宋_GBK" w:hAnsi="宋体" w:eastAsia="方正仿宋_GBK" w:cs="宋体"/>
          <w:sz w:val="24"/>
          <w:szCs w:val="24"/>
          <w:highlight w:val="none"/>
          <w:lang w:val="en-US" w:eastAsia="zh-CN"/>
        </w:rPr>
        <w:t>年1月1日至投标截止之日止</w:t>
      </w:r>
      <w:r>
        <w:rPr>
          <w:rFonts w:hint="eastAsia" w:ascii="方正仿宋_GBK" w:hAnsi="宋体" w:eastAsia="方正仿宋_GBK" w:cs="宋体"/>
          <w:sz w:val="24"/>
          <w:szCs w:val="24"/>
          <w:highlight w:val="none"/>
          <w:lang w:val="en-US" w:eastAsia="zh-CN"/>
        </w:rPr>
        <w:t>，时间以合同签订时间为准</w:t>
      </w:r>
      <w:r>
        <w:rPr>
          <w:rFonts w:hint="default" w:ascii="方正仿宋_GBK" w:hAnsi="宋体" w:eastAsia="方正仿宋_GBK" w:cs="宋体"/>
          <w:sz w:val="24"/>
          <w:szCs w:val="24"/>
          <w:highlight w:val="none"/>
          <w:lang w:eastAsia="zh-CN"/>
        </w:rPr>
        <w:t>）</w:t>
      </w:r>
      <w:r>
        <w:rPr>
          <w:rFonts w:hint="default" w:ascii="方正仿宋_GBK" w:hAnsi="宋体" w:eastAsia="方正仿宋_GBK" w:cs="宋体"/>
          <w:sz w:val="24"/>
          <w:szCs w:val="24"/>
          <w:highlight w:val="none"/>
        </w:rPr>
        <w:t>内，</w:t>
      </w:r>
      <w:r>
        <w:rPr>
          <w:rFonts w:hint="default" w:ascii="方正仿宋_GBK" w:hAnsi="宋体" w:eastAsia="方正仿宋_GBK" w:cs="宋体"/>
          <w:sz w:val="24"/>
          <w:szCs w:val="24"/>
          <w:highlight w:val="none"/>
          <w:lang w:val="en-US" w:eastAsia="zh-CN"/>
        </w:rPr>
        <w:t>供应商</w:t>
      </w:r>
      <w:r>
        <w:rPr>
          <w:rFonts w:hint="default" w:ascii="方正仿宋_GBK" w:hAnsi="宋体" w:eastAsia="方正仿宋_GBK" w:cs="宋体"/>
          <w:sz w:val="24"/>
          <w:szCs w:val="24"/>
          <w:highlight w:val="none"/>
        </w:rPr>
        <w:t>有单个物业服务项目面积3</w:t>
      </w:r>
      <w:r>
        <w:rPr>
          <w:rFonts w:hint="default" w:ascii="方正仿宋_GBK" w:hAnsi="宋体" w:eastAsia="方正仿宋_GBK" w:cs="宋体"/>
          <w:sz w:val="24"/>
          <w:szCs w:val="24"/>
          <w:highlight w:val="none"/>
          <w:lang w:val="en-US" w:eastAsia="zh-CN"/>
        </w:rPr>
        <w:t>000</w:t>
      </w:r>
      <w:r>
        <w:rPr>
          <w:rFonts w:hint="default" w:ascii="方正仿宋_GBK" w:hAnsi="宋体" w:eastAsia="方正仿宋_GBK" w:cs="宋体"/>
          <w:sz w:val="24"/>
          <w:szCs w:val="24"/>
          <w:highlight w:val="none"/>
        </w:rPr>
        <w:t>（含）及以上平方米</w:t>
      </w:r>
      <w:r>
        <w:rPr>
          <w:rFonts w:hint="eastAsia" w:ascii="方正仿宋_GBK" w:hAnsi="宋体" w:eastAsia="方正仿宋_GBK" w:cs="宋体"/>
          <w:sz w:val="24"/>
          <w:szCs w:val="24"/>
          <w:highlight w:val="none"/>
          <w:lang w:val="en-US" w:eastAsia="zh-CN"/>
        </w:rPr>
        <w:t>的</w:t>
      </w:r>
      <w:r>
        <w:rPr>
          <w:rFonts w:hint="default" w:ascii="方正仿宋_GBK" w:hAnsi="宋体" w:eastAsia="方正仿宋_GBK" w:cs="宋体"/>
          <w:sz w:val="24"/>
          <w:szCs w:val="24"/>
          <w:highlight w:val="none"/>
        </w:rPr>
        <w:t>办公大楼及园区</w:t>
      </w:r>
      <w:r>
        <w:rPr>
          <w:rFonts w:hint="eastAsia" w:ascii="方正仿宋_GBK" w:hAnsi="宋体" w:eastAsia="方正仿宋_GBK" w:cs="宋体"/>
          <w:sz w:val="24"/>
          <w:szCs w:val="24"/>
          <w:highlight w:val="none"/>
          <w:lang w:val="en-US" w:eastAsia="zh-CN"/>
        </w:rPr>
        <w:t>物业服务</w:t>
      </w:r>
      <w:r>
        <w:rPr>
          <w:rFonts w:hint="default" w:ascii="方正仿宋_GBK" w:hAnsi="宋体" w:eastAsia="方正仿宋_GBK" w:cs="宋体"/>
          <w:sz w:val="24"/>
          <w:szCs w:val="24"/>
          <w:highlight w:val="none"/>
        </w:rPr>
        <w:t>的</w:t>
      </w:r>
      <w:r>
        <w:rPr>
          <w:rFonts w:hint="default" w:ascii="方正仿宋_GBK" w:hAnsi="宋体" w:eastAsia="方正仿宋_GBK" w:cs="宋体"/>
          <w:sz w:val="24"/>
          <w:szCs w:val="24"/>
          <w:highlight w:val="none"/>
          <w:lang w:val="en-US" w:eastAsia="zh-CN"/>
        </w:rPr>
        <w:t>业绩1个</w:t>
      </w:r>
      <w:r>
        <w:rPr>
          <w:rFonts w:hint="default" w:ascii="方正仿宋_GBK" w:hAnsi="宋体" w:eastAsia="方正仿宋_GBK" w:cs="宋体"/>
          <w:sz w:val="24"/>
          <w:szCs w:val="24"/>
          <w:highlight w:val="none"/>
          <w:lang w:eastAsia="zh-CN"/>
        </w:rPr>
        <w:t>。</w:t>
      </w:r>
    </w:p>
    <w:p w14:paraId="04C7C27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方正仿宋_GBK" w:hAnsi="宋体" w:eastAsia="方正仿宋_GBK" w:cs="宋体"/>
          <w:sz w:val="24"/>
          <w:szCs w:val="24"/>
          <w:highlight w:val="none"/>
        </w:rPr>
      </w:pPr>
      <w:r>
        <w:rPr>
          <w:rFonts w:hint="default" w:ascii="方正仿宋_GBK" w:hAnsi="宋体" w:eastAsia="方正仿宋_GBK" w:cs="宋体"/>
          <w:sz w:val="24"/>
          <w:szCs w:val="24"/>
          <w:highlight w:val="none"/>
        </w:rPr>
        <w:t>需提供物业服务合同复印件</w:t>
      </w:r>
      <w:r>
        <w:rPr>
          <w:rFonts w:hint="default" w:ascii="方正仿宋_GBK" w:hAnsi="宋体" w:eastAsia="方正仿宋_GBK" w:cs="宋体"/>
          <w:sz w:val="24"/>
          <w:szCs w:val="24"/>
          <w:highlight w:val="none"/>
          <w:lang w:val="en-US" w:eastAsia="zh-CN"/>
        </w:rPr>
        <w:t>并加盖供应商单位公章</w:t>
      </w:r>
      <w:r>
        <w:rPr>
          <w:rFonts w:hint="default" w:ascii="方正仿宋_GBK" w:hAnsi="宋体" w:eastAsia="方正仿宋_GBK" w:cs="宋体"/>
          <w:sz w:val="24"/>
          <w:szCs w:val="24"/>
          <w:highlight w:val="none"/>
        </w:rPr>
        <w:t>，原件备查。</w:t>
      </w:r>
    </w:p>
    <w:p w14:paraId="5A1CC95C">
      <w:pPr>
        <w:pStyle w:val="4"/>
        <w:pageBreakBefore w:val="0"/>
        <w:kinsoku/>
        <w:wordWrap/>
        <w:overflowPunct/>
        <w:topLinePunct w:val="0"/>
        <w:autoSpaceDE/>
        <w:autoSpaceDN/>
        <w:bidi w:val="0"/>
        <w:spacing w:before="0" w:after="0" w:line="480" w:lineRule="exact"/>
        <w:ind w:firstLine="480" w:firstLineChars="200"/>
        <w:textAlignment w:val="auto"/>
        <w:outlineLvl w:val="0"/>
        <w:rPr>
          <w:rFonts w:hint="eastAsia" w:ascii="方正黑体_GBK" w:hAnsi="方正黑体_GBK" w:eastAsia="方正黑体_GBK" w:cs="方正黑体_GBK"/>
          <w:b w:val="0"/>
          <w:bCs/>
          <w:sz w:val="24"/>
          <w:szCs w:val="24"/>
        </w:rPr>
      </w:pPr>
      <w:bookmarkStart w:id="11" w:name="_Toc27347"/>
      <w:bookmarkStart w:id="12" w:name="_Toc31037"/>
      <w:r>
        <w:rPr>
          <w:rFonts w:hint="eastAsia" w:ascii="方正黑体_GBK" w:hAnsi="方正黑体_GBK" w:eastAsia="方正黑体_GBK" w:cs="方正黑体_GBK"/>
          <w:b w:val="0"/>
          <w:bCs/>
          <w:sz w:val="24"/>
          <w:szCs w:val="24"/>
        </w:rPr>
        <w:t>四、磋商有关说明</w:t>
      </w:r>
      <w:bookmarkEnd w:id="11"/>
      <w:bookmarkEnd w:id="12"/>
    </w:p>
    <w:p w14:paraId="246C579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（一）本磋商公告将在“行采家”平台（https://www.gec123.com）上发布。</w:t>
      </w:r>
    </w:p>
    <w:p w14:paraId="58BE149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（二）磋商文件获取方式：</w:t>
      </w:r>
    </w:p>
    <w:p w14:paraId="2D21A29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凡有意参加磋商的供应商，通过“行采家”平台（https://www.gec123.com）进行下载，无论供应商下载与否，均视为已知晓所有磋商内容。</w:t>
      </w:r>
    </w:p>
    <w:p w14:paraId="1F388EF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bookmarkStart w:id="13" w:name="_Toc20836"/>
      <w:bookmarkStart w:id="14" w:name="_Toc20985"/>
      <w:r>
        <w:rPr>
          <w:rFonts w:hint="eastAsia" w:ascii="方正仿宋_GBK" w:hAnsi="宋体" w:eastAsia="方正仿宋_GBK" w:cs="宋体"/>
          <w:sz w:val="24"/>
          <w:szCs w:val="24"/>
        </w:rPr>
        <w:t>（</w:t>
      </w:r>
      <w:r>
        <w:rPr>
          <w:rFonts w:hint="eastAsia" w:ascii="方正仿宋_GBK" w:hAnsi="宋体" w:eastAsia="方正仿宋_GBK" w:cs="宋体"/>
          <w:sz w:val="24"/>
          <w:szCs w:val="24"/>
          <w:lang w:eastAsia="zh-CN"/>
        </w:rPr>
        <w:t>三</w:t>
      </w:r>
      <w:r>
        <w:rPr>
          <w:rFonts w:hint="eastAsia" w:ascii="方正仿宋_GBK" w:hAnsi="宋体" w:eastAsia="方正仿宋_GBK" w:cs="宋体"/>
          <w:sz w:val="24"/>
          <w:szCs w:val="24"/>
        </w:rPr>
        <w:t>）递交响应文件地点：大渡口区住房和城乡建设委员会</w:t>
      </w:r>
      <w:r>
        <w:rPr>
          <w:rFonts w:hint="eastAsia" w:ascii="方正仿宋_GBK" w:hAnsi="宋体" w:eastAsia="方正仿宋_GBK" w:cs="宋体"/>
          <w:sz w:val="24"/>
          <w:szCs w:val="24"/>
          <w:lang w:val="en-US" w:eastAsia="zh-CN"/>
        </w:rPr>
        <w:t>503</w:t>
      </w:r>
      <w:r>
        <w:rPr>
          <w:rFonts w:hint="eastAsia" w:ascii="方正仿宋_GBK" w:hAnsi="宋体" w:eastAsia="方正仿宋_GBK" w:cs="宋体"/>
          <w:sz w:val="24"/>
          <w:szCs w:val="24"/>
        </w:rPr>
        <w:t>会议室（大渡口区</w:t>
      </w:r>
      <w:r>
        <w:rPr>
          <w:rFonts w:hint="eastAsia" w:ascii="方正仿宋_GBK" w:hAnsi="宋体" w:eastAsia="方正仿宋_GBK" w:cs="宋体"/>
          <w:sz w:val="24"/>
          <w:szCs w:val="24"/>
          <w:lang w:eastAsia="zh-CN"/>
        </w:rPr>
        <w:t>文体路</w:t>
      </w:r>
      <w:r>
        <w:rPr>
          <w:rFonts w:hint="eastAsia" w:ascii="方正仿宋_GBK" w:hAnsi="宋体" w:eastAsia="方正仿宋_GBK" w:cs="宋体"/>
          <w:sz w:val="24"/>
          <w:szCs w:val="24"/>
          <w:lang w:val="en-US" w:eastAsia="zh-CN"/>
        </w:rPr>
        <w:t>126号政府西楼5楼</w:t>
      </w:r>
      <w:r>
        <w:rPr>
          <w:rFonts w:hint="eastAsia" w:ascii="方正仿宋_GBK" w:hAnsi="宋体" w:eastAsia="方正仿宋_GBK" w:cs="宋体"/>
          <w:sz w:val="24"/>
          <w:szCs w:val="24"/>
        </w:rPr>
        <w:t>）</w:t>
      </w:r>
    </w:p>
    <w:p w14:paraId="0C615BC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方正仿宋_GBK" w:hAnsi="宋体" w:eastAsia="方正仿宋_GBK" w:cs="宋体"/>
          <w:color w:val="auto"/>
          <w:sz w:val="24"/>
          <w:szCs w:val="24"/>
          <w:highlight w:val="none"/>
          <w:lang w:val="en-US" w:eastAsia="zh-CN"/>
        </w:rPr>
      </w:pPr>
      <w:r>
        <w:rPr>
          <w:rFonts w:hint="eastAsia" w:ascii="方正仿宋_GBK" w:hAnsi="宋体" w:eastAsia="方正仿宋_GBK" w:cs="宋体"/>
          <w:color w:val="auto"/>
          <w:sz w:val="24"/>
          <w:szCs w:val="24"/>
          <w:highlight w:val="none"/>
        </w:rPr>
        <w:t>（</w:t>
      </w:r>
      <w:r>
        <w:rPr>
          <w:rFonts w:hint="eastAsia" w:ascii="方正仿宋_GBK" w:hAnsi="宋体" w:eastAsia="方正仿宋_GBK" w:cs="宋体"/>
          <w:color w:val="auto"/>
          <w:sz w:val="24"/>
          <w:szCs w:val="24"/>
          <w:highlight w:val="none"/>
          <w:lang w:eastAsia="zh-CN"/>
        </w:rPr>
        <w:t>四</w:t>
      </w:r>
      <w:r>
        <w:rPr>
          <w:rFonts w:hint="eastAsia" w:ascii="方正仿宋_GBK" w:hAnsi="宋体" w:eastAsia="方正仿宋_GBK" w:cs="宋体"/>
          <w:color w:val="auto"/>
          <w:sz w:val="24"/>
          <w:szCs w:val="24"/>
          <w:highlight w:val="none"/>
        </w:rPr>
        <w:t>）响应文件递交开始时间：202</w:t>
      </w:r>
      <w:r>
        <w:rPr>
          <w:rFonts w:hint="eastAsia" w:ascii="方正仿宋_GBK" w:hAnsi="宋体" w:eastAsia="方正仿宋_GBK" w:cs="宋体"/>
          <w:color w:val="auto"/>
          <w:sz w:val="24"/>
          <w:szCs w:val="24"/>
          <w:highlight w:val="none"/>
          <w:lang w:val="en-US" w:eastAsia="zh-CN"/>
        </w:rPr>
        <w:t>5</w:t>
      </w:r>
      <w:r>
        <w:rPr>
          <w:rFonts w:hint="eastAsia" w:ascii="方正仿宋_GBK" w:hAnsi="宋体" w:eastAsia="方正仿宋_GBK" w:cs="宋体"/>
          <w:color w:val="auto"/>
          <w:sz w:val="24"/>
          <w:szCs w:val="24"/>
          <w:highlight w:val="none"/>
        </w:rPr>
        <w:t>年</w:t>
      </w:r>
      <w:r>
        <w:rPr>
          <w:rFonts w:hint="eastAsia" w:ascii="方正仿宋_GBK" w:hAnsi="宋体" w:eastAsia="方正仿宋_GBK" w:cs="宋体"/>
          <w:color w:val="auto"/>
          <w:sz w:val="24"/>
          <w:szCs w:val="24"/>
          <w:highlight w:val="none"/>
          <w:lang w:val="en-US" w:eastAsia="zh-CN"/>
        </w:rPr>
        <w:t>7</w:t>
      </w:r>
      <w:r>
        <w:rPr>
          <w:rFonts w:hint="eastAsia" w:ascii="方正仿宋_GBK" w:hAnsi="宋体" w:eastAsia="方正仿宋_GBK" w:cs="宋体"/>
          <w:color w:val="auto"/>
          <w:sz w:val="24"/>
          <w:szCs w:val="24"/>
          <w:highlight w:val="none"/>
        </w:rPr>
        <w:t>月</w:t>
      </w:r>
      <w:r>
        <w:rPr>
          <w:rFonts w:hint="eastAsia" w:ascii="方正仿宋_GBK" w:hAnsi="宋体" w:eastAsia="方正仿宋_GBK" w:cs="宋体"/>
          <w:color w:val="auto"/>
          <w:sz w:val="24"/>
          <w:szCs w:val="24"/>
          <w:highlight w:val="none"/>
          <w:lang w:val="en-US" w:eastAsia="zh-CN"/>
        </w:rPr>
        <w:t>28</w:t>
      </w:r>
      <w:r>
        <w:rPr>
          <w:rFonts w:hint="eastAsia" w:ascii="方正仿宋_GBK" w:hAnsi="宋体" w:eastAsia="方正仿宋_GBK" w:cs="宋体"/>
          <w:color w:val="auto"/>
          <w:sz w:val="24"/>
          <w:szCs w:val="24"/>
          <w:highlight w:val="none"/>
        </w:rPr>
        <w:t>日北京时间</w:t>
      </w:r>
      <w:r>
        <w:rPr>
          <w:rFonts w:hint="eastAsia" w:ascii="方正仿宋_GBK" w:hAnsi="宋体" w:eastAsia="方正仿宋_GBK" w:cs="宋体"/>
          <w:color w:val="auto"/>
          <w:sz w:val="24"/>
          <w:szCs w:val="24"/>
          <w:highlight w:val="none"/>
          <w:lang w:val="en-US" w:eastAsia="zh-CN"/>
        </w:rPr>
        <w:t>9点30分</w:t>
      </w:r>
    </w:p>
    <w:p w14:paraId="50D5404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highlight w:val="none"/>
          <w:lang w:val="en-US" w:eastAsia="zh-CN"/>
        </w:rPr>
      </w:pPr>
      <w:r>
        <w:rPr>
          <w:rFonts w:hint="eastAsia" w:ascii="方正仿宋_GBK" w:hAnsi="宋体" w:eastAsia="方正仿宋_GBK" w:cs="宋体"/>
          <w:color w:val="auto"/>
          <w:sz w:val="24"/>
          <w:szCs w:val="24"/>
          <w:highlight w:val="none"/>
        </w:rPr>
        <w:t>（</w:t>
      </w:r>
      <w:r>
        <w:rPr>
          <w:rFonts w:hint="eastAsia" w:ascii="方正仿宋_GBK" w:hAnsi="宋体" w:eastAsia="方正仿宋_GBK" w:cs="宋体"/>
          <w:color w:val="auto"/>
          <w:sz w:val="24"/>
          <w:szCs w:val="24"/>
          <w:highlight w:val="none"/>
          <w:lang w:eastAsia="zh-CN"/>
        </w:rPr>
        <w:t>五</w:t>
      </w:r>
      <w:r>
        <w:rPr>
          <w:rFonts w:hint="eastAsia" w:ascii="方正仿宋_GBK" w:hAnsi="宋体" w:eastAsia="方正仿宋_GBK" w:cs="宋体"/>
          <w:color w:val="auto"/>
          <w:sz w:val="24"/>
          <w:szCs w:val="24"/>
          <w:highlight w:val="none"/>
        </w:rPr>
        <w:t>）响应文件递交截止时间：202</w:t>
      </w:r>
      <w:r>
        <w:rPr>
          <w:rFonts w:hint="eastAsia" w:ascii="方正仿宋_GBK" w:hAnsi="宋体" w:eastAsia="方正仿宋_GBK" w:cs="宋体"/>
          <w:color w:val="auto"/>
          <w:sz w:val="24"/>
          <w:szCs w:val="24"/>
          <w:highlight w:val="none"/>
          <w:lang w:val="en-US" w:eastAsia="zh-CN"/>
        </w:rPr>
        <w:t>5</w:t>
      </w:r>
      <w:r>
        <w:rPr>
          <w:rFonts w:hint="eastAsia" w:ascii="方正仿宋_GBK" w:hAnsi="宋体" w:eastAsia="方正仿宋_GBK" w:cs="宋体"/>
          <w:color w:val="auto"/>
          <w:sz w:val="24"/>
          <w:szCs w:val="24"/>
          <w:highlight w:val="none"/>
        </w:rPr>
        <w:t>年</w:t>
      </w:r>
      <w:r>
        <w:rPr>
          <w:rFonts w:hint="eastAsia" w:ascii="方正仿宋_GBK" w:hAnsi="宋体" w:eastAsia="方正仿宋_GBK" w:cs="宋体"/>
          <w:color w:val="auto"/>
          <w:sz w:val="24"/>
          <w:szCs w:val="24"/>
          <w:highlight w:val="none"/>
          <w:lang w:val="en-US" w:eastAsia="zh-CN"/>
        </w:rPr>
        <w:t>7</w:t>
      </w:r>
      <w:r>
        <w:rPr>
          <w:rFonts w:hint="eastAsia" w:ascii="方正仿宋_GBK" w:hAnsi="宋体" w:eastAsia="方正仿宋_GBK" w:cs="宋体"/>
          <w:color w:val="auto"/>
          <w:sz w:val="24"/>
          <w:szCs w:val="24"/>
          <w:highlight w:val="none"/>
        </w:rPr>
        <w:t>月</w:t>
      </w:r>
      <w:r>
        <w:rPr>
          <w:rFonts w:hint="eastAsia" w:ascii="方正仿宋_GBK" w:hAnsi="宋体" w:eastAsia="方正仿宋_GBK" w:cs="宋体"/>
          <w:color w:val="auto"/>
          <w:sz w:val="24"/>
          <w:szCs w:val="24"/>
          <w:highlight w:val="none"/>
          <w:lang w:val="en-US" w:eastAsia="zh-CN"/>
        </w:rPr>
        <w:t>28</w:t>
      </w:r>
      <w:bookmarkStart w:id="108" w:name="_GoBack"/>
      <w:bookmarkEnd w:id="108"/>
      <w:r>
        <w:rPr>
          <w:rFonts w:hint="eastAsia" w:ascii="方正仿宋_GBK" w:hAnsi="宋体" w:eastAsia="方正仿宋_GBK" w:cs="宋体"/>
          <w:color w:val="auto"/>
          <w:sz w:val="24"/>
          <w:szCs w:val="24"/>
          <w:highlight w:val="none"/>
        </w:rPr>
        <w:t>日北京时间</w:t>
      </w:r>
      <w:r>
        <w:rPr>
          <w:rFonts w:hint="eastAsia" w:ascii="方正仿宋_GBK" w:hAnsi="宋体" w:eastAsia="方正仿宋_GBK" w:cs="宋体"/>
          <w:color w:val="auto"/>
          <w:sz w:val="24"/>
          <w:szCs w:val="24"/>
          <w:highlight w:val="none"/>
          <w:lang w:val="en-US" w:eastAsia="zh-CN"/>
        </w:rPr>
        <w:t>10点</w:t>
      </w:r>
    </w:p>
    <w:p w14:paraId="0FCE249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方正仿宋_GBK" w:hAnsi="宋体" w:eastAsia="方正仿宋_GBK" w:cs="宋体"/>
          <w:color w:val="auto"/>
          <w:sz w:val="24"/>
          <w:szCs w:val="24"/>
          <w:highlight w:val="none"/>
          <w:lang w:val="en-US" w:eastAsia="zh-CN"/>
        </w:rPr>
      </w:pPr>
      <w:r>
        <w:rPr>
          <w:rFonts w:hint="eastAsia" w:ascii="方正仿宋_GBK" w:hAnsi="宋体" w:eastAsia="方正仿宋_GBK" w:cs="宋体"/>
          <w:color w:val="auto"/>
          <w:sz w:val="24"/>
          <w:szCs w:val="24"/>
          <w:highlight w:val="none"/>
        </w:rPr>
        <w:t>（</w:t>
      </w:r>
      <w:r>
        <w:rPr>
          <w:rFonts w:hint="eastAsia" w:ascii="方正仿宋_GBK" w:hAnsi="宋体" w:eastAsia="方正仿宋_GBK" w:cs="宋体"/>
          <w:color w:val="auto"/>
          <w:sz w:val="24"/>
          <w:szCs w:val="24"/>
          <w:highlight w:val="none"/>
          <w:lang w:eastAsia="zh-CN"/>
        </w:rPr>
        <w:t>六</w:t>
      </w:r>
      <w:r>
        <w:rPr>
          <w:rFonts w:hint="eastAsia" w:ascii="方正仿宋_GBK" w:hAnsi="宋体" w:eastAsia="方正仿宋_GBK" w:cs="宋体"/>
          <w:color w:val="auto"/>
          <w:sz w:val="24"/>
          <w:szCs w:val="24"/>
          <w:highlight w:val="none"/>
        </w:rPr>
        <w:t>）磋商开始时间：202</w:t>
      </w:r>
      <w:r>
        <w:rPr>
          <w:rFonts w:hint="eastAsia" w:ascii="方正仿宋_GBK" w:hAnsi="宋体" w:eastAsia="方正仿宋_GBK" w:cs="宋体"/>
          <w:color w:val="auto"/>
          <w:sz w:val="24"/>
          <w:szCs w:val="24"/>
          <w:highlight w:val="none"/>
          <w:lang w:val="en-US" w:eastAsia="zh-CN"/>
        </w:rPr>
        <w:t>5</w:t>
      </w:r>
      <w:r>
        <w:rPr>
          <w:rFonts w:hint="eastAsia" w:ascii="方正仿宋_GBK" w:hAnsi="宋体" w:eastAsia="方正仿宋_GBK" w:cs="宋体"/>
          <w:color w:val="auto"/>
          <w:sz w:val="24"/>
          <w:szCs w:val="24"/>
          <w:highlight w:val="none"/>
        </w:rPr>
        <w:t>年</w:t>
      </w:r>
      <w:r>
        <w:rPr>
          <w:rFonts w:hint="eastAsia" w:ascii="方正仿宋_GBK" w:hAnsi="宋体" w:eastAsia="方正仿宋_GBK" w:cs="宋体"/>
          <w:color w:val="auto"/>
          <w:sz w:val="24"/>
          <w:szCs w:val="24"/>
          <w:highlight w:val="none"/>
          <w:lang w:val="en-US" w:eastAsia="zh-CN"/>
        </w:rPr>
        <w:t>7</w:t>
      </w:r>
      <w:r>
        <w:rPr>
          <w:rFonts w:hint="eastAsia" w:ascii="方正仿宋_GBK" w:hAnsi="宋体" w:eastAsia="方正仿宋_GBK" w:cs="宋体"/>
          <w:color w:val="auto"/>
          <w:sz w:val="24"/>
          <w:szCs w:val="24"/>
          <w:highlight w:val="none"/>
        </w:rPr>
        <w:t>月</w:t>
      </w:r>
      <w:r>
        <w:rPr>
          <w:rFonts w:hint="eastAsia" w:ascii="方正仿宋_GBK" w:hAnsi="宋体" w:eastAsia="方正仿宋_GBK" w:cs="宋体"/>
          <w:color w:val="auto"/>
          <w:sz w:val="24"/>
          <w:szCs w:val="24"/>
          <w:highlight w:val="none"/>
          <w:lang w:val="en-US" w:eastAsia="zh-CN"/>
        </w:rPr>
        <w:t>28</w:t>
      </w:r>
      <w:r>
        <w:rPr>
          <w:rFonts w:hint="eastAsia" w:ascii="方正仿宋_GBK" w:hAnsi="宋体" w:eastAsia="方正仿宋_GBK" w:cs="宋体"/>
          <w:color w:val="auto"/>
          <w:sz w:val="24"/>
          <w:szCs w:val="24"/>
          <w:highlight w:val="none"/>
        </w:rPr>
        <w:t>日北京时间</w:t>
      </w:r>
      <w:r>
        <w:rPr>
          <w:rFonts w:hint="eastAsia" w:ascii="方正仿宋_GBK" w:hAnsi="宋体" w:eastAsia="方正仿宋_GBK" w:cs="宋体"/>
          <w:color w:val="auto"/>
          <w:sz w:val="24"/>
          <w:szCs w:val="24"/>
          <w:highlight w:val="none"/>
          <w:lang w:val="en-US" w:eastAsia="zh-CN"/>
        </w:rPr>
        <w:t>10点</w:t>
      </w:r>
    </w:p>
    <w:p w14:paraId="0D5C9DF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highlight w:val="none"/>
        </w:rPr>
      </w:pPr>
      <w:r>
        <w:rPr>
          <w:rFonts w:hint="eastAsia" w:ascii="方正仿宋_GBK" w:hAnsi="宋体" w:eastAsia="方正仿宋_GBK" w:cs="宋体"/>
          <w:sz w:val="24"/>
          <w:szCs w:val="24"/>
          <w:highlight w:val="none"/>
        </w:rPr>
        <w:t>（</w:t>
      </w:r>
      <w:r>
        <w:rPr>
          <w:rFonts w:hint="eastAsia" w:ascii="方正仿宋_GBK" w:hAnsi="宋体" w:eastAsia="方正仿宋_GBK" w:cs="宋体"/>
          <w:sz w:val="24"/>
          <w:szCs w:val="24"/>
          <w:highlight w:val="none"/>
          <w:lang w:eastAsia="zh-CN"/>
        </w:rPr>
        <w:t>七</w:t>
      </w:r>
      <w:r>
        <w:rPr>
          <w:rFonts w:hint="eastAsia" w:ascii="方正仿宋_GBK" w:hAnsi="宋体" w:eastAsia="方正仿宋_GBK" w:cs="宋体"/>
          <w:sz w:val="24"/>
          <w:szCs w:val="24"/>
          <w:highlight w:val="none"/>
        </w:rPr>
        <w:t>）磋商地点：大渡口区住房和城乡建设委员会</w:t>
      </w:r>
      <w:r>
        <w:rPr>
          <w:rFonts w:hint="eastAsia" w:ascii="方正仿宋_GBK" w:hAnsi="宋体" w:eastAsia="方正仿宋_GBK" w:cs="宋体"/>
          <w:sz w:val="24"/>
          <w:szCs w:val="24"/>
          <w:highlight w:val="none"/>
          <w:lang w:val="en-US" w:eastAsia="zh-CN"/>
        </w:rPr>
        <w:t>503</w:t>
      </w:r>
      <w:r>
        <w:rPr>
          <w:rFonts w:hint="eastAsia" w:ascii="方正仿宋_GBK" w:hAnsi="宋体" w:eastAsia="方正仿宋_GBK" w:cs="宋体"/>
          <w:sz w:val="24"/>
          <w:szCs w:val="24"/>
          <w:highlight w:val="none"/>
        </w:rPr>
        <w:t>会议室（大渡口区</w:t>
      </w:r>
      <w:r>
        <w:rPr>
          <w:rFonts w:hint="eastAsia" w:ascii="方正仿宋_GBK" w:hAnsi="宋体" w:eastAsia="方正仿宋_GBK" w:cs="宋体"/>
          <w:sz w:val="24"/>
          <w:szCs w:val="24"/>
          <w:highlight w:val="none"/>
          <w:lang w:eastAsia="zh-CN"/>
        </w:rPr>
        <w:t>文体路</w:t>
      </w:r>
      <w:r>
        <w:rPr>
          <w:rFonts w:hint="eastAsia" w:ascii="方正仿宋_GBK" w:hAnsi="宋体" w:eastAsia="方正仿宋_GBK" w:cs="宋体"/>
          <w:sz w:val="24"/>
          <w:szCs w:val="24"/>
          <w:highlight w:val="none"/>
          <w:lang w:val="en-US" w:eastAsia="zh-CN"/>
        </w:rPr>
        <w:t>126号政府西楼5楼</w:t>
      </w:r>
      <w:r>
        <w:rPr>
          <w:rFonts w:hint="eastAsia" w:ascii="方正仿宋_GBK" w:hAnsi="宋体" w:eastAsia="方正仿宋_GBK" w:cs="宋体"/>
          <w:sz w:val="24"/>
          <w:szCs w:val="24"/>
          <w:highlight w:val="none"/>
        </w:rPr>
        <w:t>）</w:t>
      </w:r>
    </w:p>
    <w:p w14:paraId="2514DA66">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0"/>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五、</w:t>
      </w:r>
      <w:bookmarkStart w:id="15" w:name="_Toc480466698"/>
      <w:bookmarkStart w:id="16" w:name="_Toc479668114"/>
      <w:r>
        <w:rPr>
          <w:rFonts w:hint="eastAsia" w:ascii="方正黑体_GBK" w:hAnsi="方正黑体_GBK" w:eastAsia="方正黑体_GBK" w:cs="方正黑体_GBK"/>
          <w:sz w:val="24"/>
          <w:szCs w:val="24"/>
          <w:highlight w:val="none"/>
        </w:rPr>
        <w:t>采购项目需落实的政府采购政策</w:t>
      </w:r>
      <w:bookmarkEnd w:id="13"/>
      <w:bookmarkEnd w:id="14"/>
      <w:bookmarkEnd w:id="15"/>
      <w:bookmarkEnd w:id="16"/>
    </w:p>
    <w:p w14:paraId="5BF887A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56622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（二）按照财政部、工业和信息化部关于印发《政府采购促进中小企业发展管理办法》的通知（财库〔2020〕46号）的规定，落实促进中小企业发展政策。</w:t>
      </w:r>
    </w:p>
    <w:p w14:paraId="5E2C34F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（三）按照《财政部、司法部关于政府采购支持监狱企业发展有关问题的通知》（财库〔2014〕68号）的规定，落实支持监狱企业发展政策。</w:t>
      </w:r>
    </w:p>
    <w:p w14:paraId="5448F83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（四）按照《三部门联合发布关于促进残疾人就业政府采购政策的通知》（财库〔2017〕 141号）的规定，落实支持残疾人福利性单位发展政策。</w:t>
      </w:r>
    </w:p>
    <w:p w14:paraId="1190A71C">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0"/>
        <w:rPr>
          <w:rFonts w:hint="eastAsia" w:ascii="方正黑体_GBK" w:hAnsi="方正黑体_GBK" w:eastAsia="方正黑体_GBK" w:cs="方正黑体_GBK"/>
          <w:sz w:val="24"/>
          <w:szCs w:val="24"/>
        </w:rPr>
      </w:pPr>
      <w:bookmarkStart w:id="17" w:name="_Toc25383"/>
      <w:bookmarkStart w:id="18" w:name="_Toc480466699"/>
      <w:bookmarkStart w:id="19" w:name="_Toc6254"/>
      <w:r>
        <w:rPr>
          <w:rFonts w:hint="eastAsia" w:ascii="方正黑体_GBK" w:hAnsi="方正黑体_GBK" w:eastAsia="方正黑体_GBK" w:cs="方正黑体_GBK"/>
          <w:sz w:val="24"/>
          <w:szCs w:val="24"/>
        </w:rPr>
        <w:t>六、其它有关规定</w:t>
      </w:r>
      <w:bookmarkEnd w:id="17"/>
      <w:bookmarkEnd w:id="18"/>
      <w:bookmarkEnd w:id="19"/>
    </w:p>
    <w:p w14:paraId="3F8C65A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（一）单位负责人为同一人或者存在直接控股、管理关系的不同供应商，不得参加同一合同项（包）下的政府采购活动，否则均为无效响应。</w:t>
      </w:r>
    </w:p>
    <w:p w14:paraId="3A7F78B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（二）为采购项目提供整体设计、规范编制或者项目管理、监理、检测等服务的供应商，不得再参加该采购项目的其他采购活动。</w:t>
      </w:r>
    </w:p>
    <w:p w14:paraId="745E8B2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（三）本项目若有补遗文件一律通过“行采家”平台（https://www.gec123.com）发布，均视同供应商已知晓本项目补遗文件的内容。</w:t>
      </w:r>
    </w:p>
    <w:p w14:paraId="3CD3CB9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（四）超过响应文件截止时间递交的响应文件，恕不接收。</w:t>
      </w:r>
    </w:p>
    <w:p w14:paraId="7FA3CD6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（五）磋商费用：无论磋商结果如何，供应商参与本项目磋商的所有费用均应由供应商自行承担。</w:t>
      </w:r>
    </w:p>
    <w:p w14:paraId="1616ED5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（六）本项目不接受联合体参与磋商。</w:t>
      </w:r>
    </w:p>
    <w:p w14:paraId="7AEA7D1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（七）本项目不接受合同分包。</w:t>
      </w:r>
    </w:p>
    <w:p w14:paraId="11557F32">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color w:val="auto"/>
          <w:sz w:val="24"/>
          <w:szCs w:val="24"/>
        </w:rPr>
      </w:pPr>
      <w:r>
        <w:rPr>
          <w:rFonts w:hint="eastAsia" w:ascii="方正仿宋_GBK" w:hAnsi="宋体" w:eastAsia="方正仿宋_GBK"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3FE513F">
      <w:pPr>
        <w:pStyle w:val="16"/>
        <w:keepNext w:val="0"/>
        <w:keepLines w:val="0"/>
        <w:pageBreakBefore w:val="0"/>
        <w:widowControl w:val="0"/>
        <w:kinsoku/>
        <w:wordWrap/>
        <w:overflowPunct/>
        <w:topLinePunct w:val="0"/>
        <w:autoSpaceDE/>
        <w:autoSpaceDN/>
        <w:bidi w:val="0"/>
        <w:spacing w:line="480" w:lineRule="exact"/>
        <w:textAlignment w:val="auto"/>
        <w:rPr>
          <w:rFonts w:hint="default" w:ascii="方正仿宋_GBK" w:hAnsi="宋体" w:eastAsia="方正仿宋_GBK" w:cs="宋体"/>
          <w:color w:val="auto"/>
          <w:kern w:val="2"/>
          <w:sz w:val="24"/>
          <w:szCs w:val="24"/>
          <w:highlight w:val="none"/>
          <w:lang w:val="en-US" w:eastAsia="zh-CN" w:bidi="ar-SA"/>
        </w:rPr>
      </w:pPr>
      <w:r>
        <w:rPr>
          <w:rFonts w:hint="eastAsia" w:ascii="方正仿宋_GBK" w:hAnsi="宋体" w:eastAsia="方正仿宋_GBK" w:cs="宋体"/>
          <w:color w:val="auto"/>
          <w:kern w:val="2"/>
          <w:sz w:val="24"/>
          <w:szCs w:val="24"/>
          <w:highlight w:val="none"/>
          <w:lang w:val="en-US" w:eastAsia="zh-CN" w:bidi="ar-SA"/>
        </w:rPr>
        <w:t>（九）根据《关于进一步加大政府采购支持中小企业力度的通知》（财库〔2022〕19号）的要求，小微企业的报价价格优惠10%参与评标。</w:t>
      </w:r>
    </w:p>
    <w:p w14:paraId="1FF8C5CD">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0"/>
        <w:rPr>
          <w:rFonts w:hint="eastAsia" w:ascii="方正黑体_GBK" w:hAnsi="方正黑体_GBK" w:eastAsia="方正黑体_GBK" w:cs="方正黑体_GBK"/>
          <w:sz w:val="24"/>
          <w:szCs w:val="24"/>
        </w:rPr>
      </w:pPr>
      <w:bookmarkStart w:id="20" w:name="_Toc2794"/>
      <w:bookmarkStart w:id="21" w:name="_Toc32083"/>
      <w:r>
        <w:rPr>
          <w:rFonts w:hint="eastAsia" w:ascii="方正黑体_GBK" w:hAnsi="方正黑体_GBK" w:eastAsia="方正黑体_GBK" w:cs="方正黑体_GBK"/>
          <w:sz w:val="24"/>
          <w:szCs w:val="24"/>
        </w:rPr>
        <w:t>七、联系方式</w:t>
      </w:r>
      <w:bookmarkEnd w:id="20"/>
      <w:bookmarkEnd w:id="21"/>
    </w:p>
    <w:p w14:paraId="460E295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（一）采购人：重庆市大渡口区住房和城乡建设委员会</w:t>
      </w:r>
    </w:p>
    <w:p w14:paraId="1BFE0AD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联系人：</w:t>
      </w:r>
      <w:r>
        <w:rPr>
          <w:rFonts w:hint="eastAsia" w:ascii="方正仿宋_GBK" w:hAnsi="宋体" w:eastAsia="方正仿宋_GBK" w:cs="宋体"/>
          <w:sz w:val="24"/>
          <w:szCs w:val="24"/>
          <w:lang w:eastAsia="zh-CN"/>
        </w:rPr>
        <w:t>阳</w:t>
      </w:r>
      <w:r>
        <w:rPr>
          <w:rFonts w:hint="eastAsia" w:ascii="方正仿宋_GBK" w:hAnsi="宋体" w:eastAsia="方正仿宋_GBK" w:cs="宋体"/>
          <w:sz w:val="24"/>
          <w:szCs w:val="24"/>
        </w:rPr>
        <w:t xml:space="preserve">老师   </w:t>
      </w:r>
    </w:p>
    <w:p w14:paraId="61C02B9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cs="宋体"/>
          <w:sz w:val="24"/>
          <w:szCs w:val="24"/>
          <w:lang w:val="en-US" w:eastAsia="zh-CN"/>
        </w:rPr>
      </w:pPr>
      <w:r>
        <w:rPr>
          <w:rFonts w:hint="eastAsia" w:ascii="方正仿宋_GBK" w:hAnsi="宋体" w:eastAsia="方正仿宋_GBK" w:cs="宋体"/>
          <w:sz w:val="24"/>
          <w:szCs w:val="24"/>
        </w:rPr>
        <w:t>电  话：</w:t>
      </w:r>
      <w:r>
        <w:rPr>
          <w:rFonts w:hint="eastAsia" w:ascii="方正仿宋_GBK" w:hAnsi="宋体" w:eastAsia="方正仿宋_GBK" w:cs="宋体"/>
          <w:sz w:val="24"/>
          <w:szCs w:val="24"/>
          <w:lang w:val="en-US" w:eastAsia="zh-CN"/>
        </w:rPr>
        <w:t>68910697</w:t>
      </w:r>
    </w:p>
    <w:p w14:paraId="4C4203C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rPr>
        <w:t>地  址：大渡口区</w:t>
      </w:r>
      <w:r>
        <w:rPr>
          <w:rFonts w:hint="eastAsia" w:ascii="方正仿宋_GBK" w:hAnsi="宋体" w:eastAsia="方正仿宋_GBK" w:cs="宋体"/>
          <w:sz w:val="24"/>
          <w:szCs w:val="24"/>
          <w:lang w:eastAsia="zh-CN"/>
        </w:rPr>
        <w:t>文体路</w:t>
      </w:r>
      <w:r>
        <w:rPr>
          <w:rFonts w:hint="eastAsia" w:ascii="方正仿宋_GBK" w:hAnsi="宋体" w:eastAsia="方正仿宋_GBK" w:cs="宋体"/>
          <w:sz w:val="24"/>
          <w:szCs w:val="24"/>
          <w:lang w:val="en-US" w:eastAsia="zh-CN"/>
        </w:rPr>
        <w:t>126号政府西楼5楼</w:t>
      </w:r>
    </w:p>
    <w:p w14:paraId="4B6CB02F">
      <w:pPr>
        <w:snapToGrid w:val="0"/>
        <w:spacing w:line="480" w:lineRule="exact"/>
        <w:jc w:val="center"/>
        <w:rPr>
          <w:rFonts w:hint="eastAsia" w:ascii="方正黑体_GBK" w:hAnsi="宋体" w:eastAsia="方正黑体_GBK" w:cs="宋体"/>
          <w:bCs/>
          <w:szCs w:val="28"/>
          <w:lang w:eastAsia="zh-CN"/>
        </w:rPr>
      </w:pPr>
    </w:p>
    <w:p w14:paraId="39CE6CE7">
      <w:pPr>
        <w:snapToGrid w:val="0"/>
        <w:spacing w:line="480" w:lineRule="exact"/>
        <w:jc w:val="center"/>
        <w:rPr>
          <w:rFonts w:ascii="方正黑体_GBK" w:hAnsi="宋体" w:eastAsia="方正黑体_GBK" w:cs="宋体"/>
          <w:szCs w:val="28"/>
        </w:rPr>
      </w:pPr>
      <w:r>
        <w:rPr>
          <w:rFonts w:hint="eastAsia" w:ascii="方正黑体_GBK" w:hAnsi="宋体" w:eastAsia="方正黑体_GBK" w:cs="宋体"/>
          <w:bCs/>
          <w:szCs w:val="28"/>
          <w:lang w:eastAsia="zh-CN"/>
        </w:rPr>
        <w:t>第二篇</w:t>
      </w:r>
      <w:r>
        <w:rPr>
          <w:rFonts w:hint="eastAsia" w:ascii="方正黑体_GBK" w:hAnsi="宋体" w:eastAsia="方正黑体_GBK" w:cs="宋体"/>
          <w:bCs/>
          <w:szCs w:val="28"/>
          <w:lang w:val="en-US" w:eastAsia="zh-CN"/>
        </w:rPr>
        <w:t xml:space="preserve">   </w:t>
      </w:r>
      <w:r>
        <w:rPr>
          <w:rFonts w:hint="eastAsia" w:ascii="方正黑体_GBK" w:hAnsi="宋体" w:eastAsia="方正黑体_GBK" w:cs="宋体"/>
          <w:bCs/>
          <w:szCs w:val="28"/>
          <w:lang w:eastAsia="zh-CN"/>
        </w:rPr>
        <w:t>项目</w:t>
      </w:r>
      <w:r>
        <w:rPr>
          <w:rFonts w:hint="eastAsia" w:ascii="方正黑体_GBK" w:hAnsi="宋体" w:eastAsia="方正黑体_GBK" w:cs="宋体"/>
          <w:bCs/>
          <w:szCs w:val="28"/>
        </w:rPr>
        <w:t>服务需求</w:t>
      </w:r>
    </w:p>
    <w:p w14:paraId="4EEAE4DD">
      <w:pPr>
        <w:spacing w:line="480" w:lineRule="exact"/>
        <w:ind w:firstLine="480" w:firstLineChars="200"/>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（一）</w:t>
      </w:r>
      <w:r>
        <w:rPr>
          <w:rFonts w:hint="eastAsia" w:ascii="方正黑体_GBK" w:hAnsi="方正黑体_GBK" w:eastAsia="方正黑体_GBK" w:cs="方正黑体_GBK"/>
          <w:sz w:val="24"/>
          <w:szCs w:val="24"/>
        </w:rPr>
        <w:t>项目</w:t>
      </w:r>
      <w:r>
        <w:rPr>
          <w:rFonts w:hint="eastAsia" w:ascii="方正黑体_GBK" w:hAnsi="方正黑体_GBK" w:eastAsia="方正黑体_GBK" w:cs="方正黑体_GBK"/>
          <w:sz w:val="24"/>
          <w:szCs w:val="24"/>
          <w:lang w:eastAsia="zh-CN"/>
        </w:rPr>
        <w:t>概况</w:t>
      </w:r>
    </w:p>
    <w:p w14:paraId="7C7F8DCB">
      <w:pPr>
        <w:spacing w:line="48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1. 区住房城乡建委</w:t>
      </w:r>
      <w:r>
        <w:rPr>
          <w:rFonts w:hint="eastAsia" w:ascii="方正仿宋_GBK" w:hAnsi="宋体" w:eastAsia="方正仿宋_GBK" w:cs="宋体"/>
          <w:sz w:val="24"/>
          <w:lang w:val="en-US" w:eastAsia="zh-CN"/>
        </w:rPr>
        <w:t>阳光</w:t>
      </w:r>
      <w:r>
        <w:rPr>
          <w:rFonts w:hint="eastAsia" w:ascii="方正仿宋_GBK" w:hAnsi="宋体" w:eastAsia="方正仿宋_GBK" w:cs="宋体"/>
          <w:sz w:val="24"/>
        </w:rPr>
        <w:t>办公</w:t>
      </w:r>
      <w:r>
        <w:rPr>
          <w:rFonts w:hint="eastAsia" w:ascii="方正仿宋_GBK" w:hAnsi="宋体" w:eastAsia="方正仿宋_GBK" w:cs="宋体"/>
          <w:sz w:val="24"/>
          <w:lang w:val="en-US" w:eastAsia="zh-CN"/>
        </w:rPr>
        <w:t>区域</w:t>
      </w:r>
      <w:r>
        <w:rPr>
          <w:rFonts w:hint="eastAsia" w:ascii="方正仿宋_GBK" w:hAnsi="宋体" w:eastAsia="方正仿宋_GBK" w:cs="宋体"/>
          <w:sz w:val="24"/>
        </w:rPr>
        <w:t>位于：大渡口区松青路88号，</w:t>
      </w:r>
      <w:r>
        <w:rPr>
          <w:rFonts w:hint="eastAsia" w:ascii="方正仿宋_GBK" w:hAnsi="宋体" w:eastAsia="方正仿宋_GBK" w:cs="宋体"/>
          <w:sz w:val="24"/>
          <w:lang w:eastAsia="zh-CN"/>
        </w:rPr>
        <w:t>使用</w:t>
      </w:r>
      <w:r>
        <w:rPr>
          <w:rFonts w:hint="eastAsia" w:ascii="方正仿宋_GBK" w:hAnsi="宋体" w:eastAsia="方正仿宋_GBK" w:cs="宋体"/>
          <w:sz w:val="24"/>
        </w:rPr>
        <w:t>面积：</w:t>
      </w:r>
      <w:r>
        <w:rPr>
          <w:rFonts w:hint="eastAsia" w:ascii="方正仿宋_GBK" w:hAnsi="宋体" w:eastAsia="方正仿宋_GBK" w:cs="宋体"/>
          <w:sz w:val="24"/>
          <w:lang w:val="en-US" w:eastAsia="zh-CN"/>
        </w:rPr>
        <w:t>2117.5</w:t>
      </w:r>
      <w:r>
        <w:rPr>
          <w:rFonts w:hint="eastAsia" w:ascii="方正仿宋_GBK" w:hAnsi="宋体" w:eastAsia="方正仿宋_GBK" w:cs="宋体"/>
          <w:sz w:val="24"/>
        </w:rPr>
        <w:t>㎡（根据实际面积而定）。</w:t>
      </w:r>
    </w:p>
    <w:p w14:paraId="2483D85F">
      <w:pPr>
        <w:spacing w:line="480" w:lineRule="exact"/>
        <w:ind w:firstLine="480" w:firstLineChars="200"/>
        <w:rPr>
          <w:rFonts w:hint="eastAsia" w:ascii="方正仿宋_GBK" w:hAnsi="宋体" w:eastAsia="方正仿宋_GBK" w:cs="宋体"/>
          <w:sz w:val="24"/>
        </w:rPr>
      </w:pPr>
      <w:r>
        <w:rPr>
          <w:rFonts w:hint="eastAsia" w:ascii="方正仿宋_GBK" w:hAnsi="宋体" w:eastAsia="方正仿宋_GBK" w:cs="宋体"/>
          <w:sz w:val="24"/>
        </w:rPr>
        <w:t>2. 区住房城乡建委</w:t>
      </w:r>
      <w:r>
        <w:rPr>
          <w:rFonts w:hint="eastAsia" w:ascii="方正仿宋_GBK" w:hAnsi="宋体" w:eastAsia="方正仿宋_GBK" w:cs="宋体"/>
          <w:sz w:val="24"/>
          <w:lang w:val="en-US" w:eastAsia="zh-CN"/>
        </w:rPr>
        <w:t>政府西楼</w:t>
      </w:r>
      <w:r>
        <w:rPr>
          <w:rFonts w:hint="eastAsia" w:ascii="方正仿宋_GBK" w:hAnsi="宋体" w:eastAsia="方正仿宋_GBK" w:cs="宋体"/>
          <w:sz w:val="24"/>
        </w:rPr>
        <w:t>办公</w:t>
      </w:r>
      <w:r>
        <w:rPr>
          <w:rFonts w:hint="eastAsia" w:ascii="方正仿宋_GBK" w:hAnsi="宋体" w:eastAsia="方正仿宋_GBK" w:cs="宋体"/>
          <w:sz w:val="24"/>
          <w:lang w:val="en-US" w:eastAsia="zh-CN"/>
        </w:rPr>
        <w:t>区域</w:t>
      </w:r>
      <w:r>
        <w:rPr>
          <w:rFonts w:hint="eastAsia" w:ascii="方正仿宋_GBK" w:hAnsi="宋体" w:eastAsia="方正仿宋_GBK" w:cs="宋体"/>
          <w:sz w:val="24"/>
        </w:rPr>
        <w:t>位于：大渡口区文体路126号，</w:t>
      </w:r>
      <w:r>
        <w:rPr>
          <w:rFonts w:hint="eastAsia" w:ascii="方正仿宋_GBK" w:hAnsi="宋体" w:eastAsia="方正仿宋_GBK" w:cs="宋体"/>
          <w:sz w:val="24"/>
          <w:lang w:eastAsia="zh-CN"/>
        </w:rPr>
        <w:t>使用</w:t>
      </w:r>
      <w:r>
        <w:rPr>
          <w:rFonts w:hint="eastAsia" w:ascii="方正仿宋_GBK" w:hAnsi="宋体" w:eastAsia="方正仿宋_GBK" w:cs="宋体"/>
          <w:sz w:val="24"/>
        </w:rPr>
        <w:t>面积</w:t>
      </w:r>
      <w:r>
        <w:rPr>
          <w:rFonts w:hint="eastAsia" w:ascii="方正仿宋_GBK" w:hAnsi="宋体" w:eastAsia="方正仿宋_GBK" w:cs="宋体"/>
          <w:sz w:val="24"/>
          <w:lang w:val="en-US" w:eastAsia="zh-CN"/>
        </w:rPr>
        <w:t>954.3</w:t>
      </w:r>
      <w:r>
        <w:rPr>
          <w:rFonts w:hint="eastAsia" w:ascii="方正仿宋_GBK" w:hAnsi="宋体" w:eastAsia="方正仿宋_GBK" w:cs="宋体"/>
          <w:sz w:val="24"/>
        </w:rPr>
        <w:t>㎡（根据实际面积而定）。</w:t>
      </w:r>
    </w:p>
    <w:p w14:paraId="1AA6CE5A">
      <w:pPr>
        <w:spacing w:line="480" w:lineRule="exact"/>
        <w:ind w:firstLine="480" w:firstLineChars="200"/>
        <w:rPr>
          <w:rFonts w:hint="eastAsia" w:ascii="方正仿宋_GBK" w:hAnsi="宋体" w:eastAsia="方正仿宋_GBK" w:cs="宋体"/>
          <w:sz w:val="24"/>
        </w:rPr>
      </w:pPr>
      <w:r>
        <w:rPr>
          <w:rFonts w:hint="eastAsia" w:ascii="方正仿宋_GBK" w:eastAsia="方正仿宋_GBK" w:cs="宋体"/>
          <w:sz w:val="24"/>
          <w:lang w:val="en-US" w:eastAsia="zh-CN"/>
        </w:rPr>
        <w:t>3. 区住房城乡建委合计建筑面积：3071.8</w:t>
      </w:r>
      <w:r>
        <w:rPr>
          <w:rFonts w:hint="eastAsia" w:ascii="方正仿宋_GBK" w:hAnsi="宋体" w:eastAsia="方正仿宋_GBK" w:cs="宋体"/>
          <w:sz w:val="24"/>
        </w:rPr>
        <w:t>㎡（根据实际面积而定）。</w:t>
      </w:r>
    </w:p>
    <w:p w14:paraId="46C7A602">
      <w:pPr>
        <w:spacing w:line="480" w:lineRule="exact"/>
        <w:ind w:firstLine="480" w:firstLineChars="200"/>
        <w:rPr>
          <w:rFonts w:hint="eastAsia" w:ascii="方正楷体_GBK" w:hAnsi="方正楷体_GBK" w:eastAsia="方正楷体_GBK" w:cs="方正楷体_GBK"/>
          <w:sz w:val="24"/>
          <w:szCs w:val="24"/>
        </w:rPr>
      </w:pPr>
      <w:r>
        <w:rPr>
          <w:rFonts w:hint="eastAsia" w:ascii="方正黑体_GBK" w:hAnsi="方正黑体_GBK" w:eastAsia="方正黑体_GBK" w:cs="方正黑体_GBK"/>
          <w:sz w:val="24"/>
          <w:szCs w:val="24"/>
          <w:lang w:eastAsia="zh-CN"/>
        </w:rPr>
        <w:t>（二）</w:t>
      </w:r>
      <w:r>
        <w:rPr>
          <w:rFonts w:hint="eastAsia" w:ascii="方正黑体_GBK" w:hAnsi="方正黑体_GBK" w:eastAsia="方正黑体_GBK" w:cs="方正黑体_GBK"/>
          <w:sz w:val="24"/>
          <w:szCs w:val="24"/>
        </w:rPr>
        <w:t>项目内容</w:t>
      </w:r>
    </w:p>
    <w:p w14:paraId="02AD73D4">
      <w:pPr>
        <w:spacing w:line="480" w:lineRule="exact"/>
        <w:ind w:firstLine="480" w:firstLineChars="200"/>
        <w:rPr>
          <w:rFonts w:hint="eastAsia" w:ascii="方正仿宋_GBK" w:hAnsi="宋体" w:eastAsia="方正仿宋_GBK" w:cs="宋体"/>
          <w:sz w:val="24"/>
        </w:rPr>
      </w:pPr>
      <w:r>
        <w:rPr>
          <w:rFonts w:hint="eastAsia" w:ascii="方正仿宋_GBK" w:hAnsi="宋体" w:eastAsia="方正仿宋_GBK" w:cs="宋体"/>
          <w:sz w:val="24"/>
        </w:rPr>
        <w:t>为区住房城乡建委办公场所提供日常保洁和秩序维护工作，其中为区住房城乡建委</w:t>
      </w:r>
      <w:r>
        <w:rPr>
          <w:rFonts w:hint="eastAsia" w:ascii="方正仿宋_GBK" w:hAnsi="宋体" w:eastAsia="方正仿宋_GBK" w:cs="宋体"/>
          <w:sz w:val="24"/>
          <w:lang w:val="en-US" w:eastAsia="zh-CN"/>
        </w:rPr>
        <w:t>阳光办公区</w:t>
      </w:r>
      <w:r>
        <w:rPr>
          <w:rFonts w:hint="eastAsia" w:ascii="方正仿宋_GBK" w:hAnsi="宋体" w:eastAsia="方正仿宋_GBK" w:cs="宋体"/>
          <w:sz w:val="24"/>
        </w:rPr>
        <w:t>所有办公区域</w:t>
      </w:r>
      <w:r>
        <w:rPr>
          <w:rFonts w:hint="eastAsia" w:ascii="方正仿宋_GBK" w:hAnsi="宋体" w:eastAsia="方正仿宋_GBK" w:cs="宋体"/>
          <w:sz w:val="24"/>
          <w:lang w:eastAsia="zh-CN"/>
        </w:rPr>
        <w:t>和</w:t>
      </w:r>
      <w:r>
        <w:rPr>
          <w:rFonts w:hint="eastAsia" w:ascii="方正仿宋_GBK" w:hAnsi="宋体" w:eastAsia="方正仿宋_GBK" w:cs="宋体"/>
          <w:sz w:val="24"/>
        </w:rPr>
        <w:t>公共区域提供工作日全天候的日常保洁和每天24小时的秩序维护工作，为区住房城乡建委</w:t>
      </w:r>
      <w:r>
        <w:rPr>
          <w:rFonts w:hint="eastAsia" w:ascii="方正仿宋_GBK" w:hAnsi="宋体" w:eastAsia="方正仿宋_GBK" w:cs="宋体"/>
          <w:sz w:val="24"/>
          <w:lang w:val="en-US" w:eastAsia="zh-CN"/>
        </w:rPr>
        <w:t>政府西楼</w:t>
      </w:r>
      <w:r>
        <w:rPr>
          <w:rFonts w:hint="eastAsia" w:ascii="方正仿宋_GBK" w:hAnsi="宋体" w:eastAsia="方正仿宋_GBK" w:cs="宋体"/>
          <w:sz w:val="24"/>
        </w:rPr>
        <w:t>办公区所有办公区域提供工作日固定时间段（由采购人指定）的日常保洁。</w:t>
      </w:r>
    </w:p>
    <w:p w14:paraId="4A0FEED1">
      <w:pPr>
        <w:spacing w:line="480" w:lineRule="exact"/>
        <w:ind w:firstLine="480" w:firstLineChars="200"/>
        <w:rPr>
          <w:rFonts w:hint="eastAsia" w:ascii="方正黑体_GBK" w:hAnsi="方正黑体_GBK" w:eastAsia="方正黑体_GBK" w:cs="方正黑体_GBK"/>
          <w:b/>
          <w:bCs/>
          <w:sz w:val="24"/>
          <w:lang w:val="en-US" w:eastAsia="zh-CN"/>
        </w:rPr>
      </w:pPr>
      <w:r>
        <w:rPr>
          <w:rFonts w:hint="eastAsia" w:ascii="方正黑体_GBK" w:hAnsi="方正黑体_GBK" w:eastAsia="方正黑体_GBK" w:cs="方正黑体_GBK"/>
          <w:sz w:val="24"/>
          <w:lang w:eastAsia="zh-CN"/>
        </w:rPr>
        <w:t>（三）具体服务内容</w:t>
      </w:r>
    </w:p>
    <w:p w14:paraId="183034D7">
      <w:pPr>
        <w:spacing w:line="480" w:lineRule="exact"/>
        <w:ind w:firstLine="482" w:firstLineChars="200"/>
        <w:rPr>
          <w:rFonts w:hint="eastAsia" w:ascii="方正仿宋_GBK" w:hAnsi="宋体" w:eastAsia="方正仿宋_GBK" w:cs="宋体"/>
          <w:b/>
          <w:bCs/>
          <w:sz w:val="24"/>
          <w:lang w:val="en-US" w:eastAsia="zh-CN"/>
        </w:rPr>
      </w:pPr>
      <w:r>
        <w:rPr>
          <w:rFonts w:hint="eastAsia" w:ascii="方正仿宋_GBK" w:hAnsi="宋体" w:eastAsia="方正仿宋_GBK" w:cs="宋体"/>
          <w:b/>
          <w:bCs/>
          <w:sz w:val="24"/>
          <w:lang w:val="en-US" w:eastAsia="zh-CN"/>
        </w:rPr>
        <w:t>1、</w:t>
      </w:r>
      <w:r>
        <w:rPr>
          <w:rFonts w:hint="eastAsia" w:ascii="方正仿宋_GBK" w:hAnsi="宋体" w:eastAsia="方正仿宋_GBK" w:cs="宋体"/>
          <w:b/>
          <w:bCs/>
          <w:sz w:val="24"/>
          <w:lang w:eastAsia="zh-CN"/>
        </w:rPr>
        <w:t>日常保洁具体</w:t>
      </w:r>
      <w:r>
        <w:rPr>
          <w:rFonts w:hint="eastAsia" w:ascii="方正仿宋_GBK" w:hAnsi="宋体" w:eastAsia="方正仿宋_GBK" w:cs="宋体"/>
          <w:b/>
          <w:bCs/>
          <w:sz w:val="24"/>
        </w:rPr>
        <w:t>服务标准：</w:t>
      </w:r>
      <w:r>
        <w:rPr>
          <w:rFonts w:hint="eastAsia" w:ascii="方正仿宋_GBK" w:hAnsi="宋体" w:eastAsia="方正仿宋_GBK" w:cs="宋体"/>
          <w:b/>
          <w:bCs/>
          <w:sz w:val="24"/>
          <w:lang w:eastAsia="zh-CN"/>
        </w:rPr>
        <w:t>（公共区域的日常保洁、卫生、清洁率达到</w:t>
      </w:r>
      <w:r>
        <w:rPr>
          <w:rFonts w:hint="eastAsia" w:ascii="方正仿宋_GBK" w:hAnsi="宋体" w:eastAsia="方正仿宋_GBK" w:cs="宋体"/>
          <w:b/>
          <w:bCs/>
          <w:sz w:val="24"/>
          <w:lang w:val="en-US" w:eastAsia="zh-CN"/>
        </w:rPr>
        <w:t>98%以上</w:t>
      </w:r>
      <w:r>
        <w:rPr>
          <w:rFonts w:hint="eastAsia" w:ascii="方正仿宋_GBK" w:hAnsi="宋体" w:eastAsia="方正仿宋_GBK" w:cs="宋体"/>
          <w:b/>
          <w:bCs/>
          <w:sz w:val="24"/>
          <w:lang w:eastAsia="zh-CN"/>
        </w:rPr>
        <w:t>）</w:t>
      </w:r>
    </w:p>
    <w:p w14:paraId="5D610FE5">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方正仿宋_GBK" w:hAnsi="宋体" w:eastAsia="方正仿宋_GBK" w:cs="宋体"/>
          <w:b/>
          <w:bCs/>
          <w:sz w:val="24"/>
        </w:rPr>
      </w:pPr>
      <w:r>
        <w:rPr>
          <w:rFonts w:hint="eastAsia" w:ascii="方正仿宋_GBK" w:hAnsi="宋体" w:eastAsia="方正仿宋_GBK" w:cs="宋体"/>
          <w:b/>
          <w:bCs/>
          <w:sz w:val="24"/>
        </w:rPr>
        <w:t>（1）物业管理范围内的楼道、梯步、扶手公共区域无垃圾、杂物。</w:t>
      </w:r>
    </w:p>
    <w:p w14:paraId="17567C75">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方正仿宋_GBK" w:hAnsi="宋体" w:eastAsia="方正仿宋_GBK" w:cs="宋体"/>
          <w:b/>
          <w:bCs/>
          <w:sz w:val="24"/>
        </w:rPr>
      </w:pPr>
      <w:r>
        <w:rPr>
          <w:rFonts w:hint="eastAsia" w:ascii="方正仿宋_GBK" w:hAnsi="宋体" w:eastAsia="方正仿宋_GBK" w:cs="宋体"/>
          <w:b/>
          <w:bCs/>
          <w:sz w:val="24"/>
        </w:rPr>
        <w:t>（2）办公楼公共区域和办事大厅的日常清洁。保证大厅台面无手印、无污渍，保持光洁明亮；地面无污渍、无烟蒂、无痰迹、无垃圾；大厅内的其他部位，如墙面、指示牌、消防器材、垃圾桶等保持光亮整洁，做到无污渍、无痰渍、无积灰；天花板、吊顶无蛛丝。</w:t>
      </w:r>
    </w:p>
    <w:p w14:paraId="7CC11A4D">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方正仿宋_GBK" w:hAnsi="宋体" w:eastAsia="方正仿宋_GBK" w:cs="宋体"/>
          <w:b/>
          <w:bCs/>
          <w:sz w:val="24"/>
        </w:rPr>
      </w:pPr>
      <w:r>
        <w:rPr>
          <w:rFonts w:hint="eastAsia" w:ascii="方正仿宋_GBK" w:hAnsi="宋体" w:eastAsia="方正仿宋_GBK" w:cs="宋体"/>
          <w:b/>
          <w:bCs/>
          <w:sz w:val="24"/>
        </w:rPr>
        <w:t>（3）楼内空气保持清洁、畅通。夏季</w:t>
      </w:r>
      <w:r>
        <w:rPr>
          <w:rFonts w:hint="eastAsia" w:ascii="方正仿宋_GBK" w:hAnsi="宋体" w:eastAsia="方正仿宋_GBK" w:cs="宋体"/>
          <w:b/>
          <w:bCs/>
          <w:sz w:val="24"/>
          <w:lang w:eastAsia="zh-CN"/>
        </w:rPr>
        <w:t>每两个星期</w:t>
      </w:r>
      <w:r>
        <w:rPr>
          <w:rFonts w:hint="eastAsia" w:ascii="方正仿宋_GBK" w:hAnsi="宋体" w:eastAsia="方正仿宋_GBK" w:cs="宋体"/>
          <w:b/>
          <w:bCs/>
          <w:sz w:val="24"/>
        </w:rPr>
        <w:t>对各楼道喷洒一次杀虫剂和放置灭鼠药，保障安全。办公楼办公区域做到无绳、无鼠、少蚊、少虫，达到消杀效果。</w:t>
      </w:r>
    </w:p>
    <w:p w14:paraId="302CE995">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ascii="方正仿宋_GBK" w:hAnsi="宋体" w:eastAsia="方正仿宋_GBK" w:cs="宋体"/>
          <w:b/>
          <w:bCs/>
          <w:sz w:val="24"/>
        </w:rPr>
      </w:pPr>
      <w:r>
        <w:rPr>
          <w:rFonts w:hint="eastAsia" w:ascii="方正仿宋_GBK" w:hAnsi="宋体" w:eastAsia="方正仿宋_GBK" w:cs="宋体"/>
          <w:b/>
          <w:bCs/>
          <w:sz w:val="24"/>
        </w:rPr>
        <w:t>（4）会议室的日常清洁</w:t>
      </w:r>
      <w:r>
        <w:rPr>
          <w:rFonts w:hint="eastAsia" w:ascii="方正仿宋_GBK" w:hAnsi="宋体" w:eastAsia="方正仿宋_GBK" w:cs="宋体"/>
          <w:b/>
          <w:bCs/>
          <w:sz w:val="24"/>
          <w:lang w:eastAsia="zh-CN"/>
        </w:rPr>
        <w:t>：一是会议室做到随时</w:t>
      </w:r>
      <w:r>
        <w:rPr>
          <w:rFonts w:hint="eastAsia" w:ascii="方正仿宋_GBK" w:hAnsi="宋体" w:eastAsia="方正仿宋_GBK" w:cs="宋体"/>
          <w:b/>
          <w:bCs/>
          <w:sz w:val="24"/>
        </w:rPr>
        <w:t>清扫，保证桌椅、沙发整洁无灰尘；</w:t>
      </w:r>
      <w:r>
        <w:rPr>
          <w:rFonts w:hint="eastAsia" w:ascii="方正仿宋_GBK" w:hAnsi="宋体" w:eastAsia="方正仿宋_GBK" w:cs="宋体"/>
          <w:b/>
          <w:bCs/>
          <w:sz w:val="24"/>
          <w:lang w:eastAsia="zh-CN"/>
        </w:rPr>
        <w:t>二是及时对会议室开会留下的物品进行清理打扫，保证桌椅、沙发整洁无灰尘；三是</w:t>
      </w:r>
      <w:r>
        <w:rPr>
          <w:rFonts w:hint="eastAsia" w:ascii="方正仿宋_GBK" w:hAnsi="宋体" w:eastAsia="方正仿宋_GBK" w:cs="宋体"/>
          <w:b/>
          <w:bCs/>
          <w:sz w:val="24"/>
        </w:rPr>
        <w:t>玻璃、灯饰</w:t>
      </w:r>
      <w:r>
        <w:rPr>
          <w:rFonts w:hint="eastAsia" w:ascii="方正仿宋_GBK" w:hAnsi="宋体" w:eastAsia="方正仿宋_GBK" w:cs="宋体"/>
          <w:b/>
          <w:bCs/>
          <w:sz w:val="24"/>
          <w:lang w:eastAsia="zh-CN"/>
        </w:rPr>
        <w:t>保证无灰尘</w:t>
      </w:r>
      <w:r>
        <w:rPr>
          <w:rFonts w:hint="eastAsia" w:ascii="方正仿宋_GBK" w:hAnsi="宋体" w:eastAsia="方正仿宋_GBK" w:cs="宋体"/>
          <w:b/>
          <w:bCs/>
          <w:sz w:val="24"/>
        </w:rPr>
        <w:t>；</w:t>
      </w:r>
      <w:r>
        <w:rPr>
          <w:rFonts w:hint="eastAsia" w:ascii="方正仿宋_GBK" w:hAnsi="宋体" w:eastAsia="方正仿宋_GBK" w:cs="宋体"/>
          <w:b/>
          <w:bCs/>
          <w:sz w:val="24"/>
          <w:lang w:eastAsia="zh-CN"/>
        </w:rPr>
        <w:t>四是</w:t>
      </w:r>
      <w:r>
        <w:rPr>
          <w:rFonts w:hint="eastAsia" w:ascii="方正仿宋_GBK" w:hAnsi="宋体" w:eastAsia="方正仿宋_GBK" w:cs="宋体"/>
          <w:b/>
          <w:bCs/>
          <w:sz w:val="24"/>
        </w:rPr>
        <w:t>门及墙面其他装饰物无污渍、无积灰。</w:t>
      </w:r>
    </w:p>
    <w:p w14:paraId="4E0296AC">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sz w:val="24"/>
          <w:lang w:eastAsia="zh-CN"/>
        </w:rPr>
      </w:pPr>
      <w:r>
        <w:rPr>
          <w:rFonts w:hint="eastAsia" w:ascii="方正仿宋_GBK" w:hAnsi="宋体" w:eastAsia="方正仿宋_GBK" w:cs="宋体"/>
          <w:b/>
          <w:bCs/>
          <w:sz w:val="24"/>
        </w:rPr>
        <w:t>（5）负责所有卫生间的日常清洁。卫生间标准：</w:t>
      </w:r>
      <w:r>
        <w:rPr>
          <w:rFonts w:hint="eastAsia" w:ascii="方正仿宋_GBK" w:hAnsi="宋体" w:eastAsia="方正仿宋_GBK" w:cs="宋体"/>
          <w:b/>
          <w:bCs/>
          <w:sz w:val="24"/>
          <w:lang w:eastAsia="zh-CN"/>
        </w:rPr>
        <w:t>一是洗手间洁具深层清洁，令洁具保持原有色泽，延长洁具寿命；每个星期至少</w:t>
      </w:r>
      <w:r>
        <w:rPr>
          <w:rFonts w:hint="eastAsia" w:ascii="方正仿宋_GBK" w:hAnsi="宋体" w:eastAsia="方正仿宋_GBK" w:cs="宋体"/>
          <w:b/>
          <w:bCs/>
          <w:sz w:val="24"/>
          <w:lang w:val="en-US" w:eastAsia="zh-CN"/>
        </w:rPr>
        <w:t>1次</w:t>
      </w:r>
      <w:r>
        <w:rPr>
          <w:rFonts w:hint="eastAsia" w:ascii="方正仿宋_GBK" w:hAnsi="宋体" w:eastAsia="方正仿宋_GBK" w:cs="宋体"/>
          <w:b/>
          <w:bCs/>
          <w:sz w:val="24"/>
          <w:lang w:eastAsia="zh-CN"/>
        </w:rPr>
        <w:t>深层处理洁具的死角位置，减低细菌及疾病的滋生。二是洗手间每个星期至少</w:t>
      </w:r>
      <w:r>
        <w:rPr>
          <w:rFonts w:hint="eastAsia" w:ascii="方正仿宋_GBK" w:hAnsi="宋体" w:eastAsia="方正仿宋_GBK" w:cs="宋体"/>
          <w:b/>
          <w:bCs/>
          <w:sz w:val="24"/>
          <w:lang w:val="en-US" w:eastAsia="zh-CN"/>
        </w:rPr>
        <w:t>1次</w:t>
      </w:r>
      <w:r>
        <w:rPr>
          <w:rFonts w:hint="eastAsia" w:ascii="方正仿宋_GBK" w:hAnsi="宋体" w:eastAsia="方正仿宋_GBK" w:cs="宋体"/>
          <w:b/>
          <w:bCs/>
          <w:sz w:val="24"/>
          <w:lang w:eastAsia="zh-CN"/>
        </w:rPr>
        <w:t>洁具全面消毒，在洁具上喷强力除菌剂，抑制病菌的生长及减低感染机会。三是洗手间气味控制，用酵素喷于易产生臭味的地面、墙身及洁具上，分解臭味根源及有机物质等，以减少洗手间的异味。四是每个星期至少</w:t>
      </w:r>
      <w:r>
        <w:rPr>
          <w:rFonts w:hint="eastAsia" w:ascii="方正仿宋_GBK" w:hAnsi="宋体" w:eastAsia="方正仿宋_GBK" w:cs="宋体"/>
          <w:b/>
          <w:bCs/>
          <w:sz w:val="24"/>
          <w:lang w:val="en-US" w:eastAsia="zh-CN"/>
        </w:rPr>
        <w:t>2次</w:t>
      </w:r>
      <w:r>
        <w:rPr>
          <w:rFonts w:hint="eastAsia" w:ascii="方正仿宋_GBK" w:hAnsi="宋体" w:eastAsia="方正仿宋_GBK" w:cs="宋体"/>
          <w:b/>
          <w:bCs/>
          <w:sz w:val="24"/>
          <w:lang w:eastAsia="zh-CN"/>
        </w:rPr>
        <w:t>放置更换消毒酵素尿缸隔，帮助辟除异味、阻隔异物。</w:t>
      </w:r>
    </w:p>
    <w:p w14:paraId="7CB9A60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方正仿宋_GBK" w:hAnsi="宋体" w:eastAsia="方正仿宋_GBK" w:cs="宋体"/>
          <w:b/>
          <w:bCs/>
          <w:sz w:val="24"/>
        </w:rPr>
      </w:pPr>
      <w:r>
        <w:rPr>
          <w:rFonts w:hint="eastAsia" w:ascii="方正仿宋_GBK" w:hAnsi="宋体" w:eastAsia="方正仿宋_GBK" w:cs="宋体"/>
          <w:b/>
          <w:bCs/>
          <w:sz w:val="24"/>
        </w:rPr>
        <w:t>（6）办公区域楼道和公共区垃圾日产日清、垃圾桶的存放量不超过上缘；垃圾收集后存放到指定区域，做到合理、卫生，四周无零散垃圾。</w:t>
      </w:r>
    </w:p>
    <w:p w14:paraId="6C98216D">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方正仿宋_GBK" w:hAnsi="宋体" w:eastAsia="方正仿宋_GBK" w:cs="宋体"/>
          <w:b/>
          <w:bCs/>
          <w:sz w:val="24"/>
          <w:lang w:eastAsia="zh-CN"/>
        </w:rPr>
      </w:pPr>
      <w:r>
        <w:rPr>
          <w:rFonts w:hint="eastAsia" w:ascii="方正仿宋_GBK" w:hAnsi="宋体" w:eastAsia="方正仿宋_GBK" w:cs="宋体"/>
          <w:b/>
          <w:bCs/>
          <w:sz w:val="24"/>
          <w:lang w:eastAsia="zh-CN"/>
        </w:rPr>
        <w:t>（</w:t>
      </w:r>
      <w:r>
        <w:rPr>
          <w:rFonts w:hint="eastAsia" w:ascii="方正仿宋_GBK" w:hAnsi="宋体" w:eastAsia="方正仿宋_GBK" w:cs="宋体"/>
          <w:b/>
          <w:bCs/>
          <w:sz w:val="24"/>
          <w:lang w:val="en-US" w:eastAsia="zh-CN"/>
        </w:rPr>
        <w:t>7</w:t>
      </w:r>
      <w:r>
        <w:rPr>
          <w:rFonts w:hint="eastAsia" w:ascii="方正仿宋_GBK" w:hAnsi="宋体" w:eastAsia="方正仿宋_GBK" w:cs="宋体"/>
          <w:b/>
          <w:bCs/>
          <w:sz w:val="24"/>
          <w:lang w:eastAsia="zh-CN"/>
        </w:rPr>
        <w:t>）办公区域所有展板无灰尘，保持光洁明亮。</w:t>
      </w:r>
    </w:p>
    <w:p w14:paraId="57BE395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方正仿宋_GBK" w:hAnsi="宋体" w:eastAsia="方正仿宋_GBK" w:cs="宋体"/>
          <w:b/>
          <w:bCs/>
          <w:sz w:val="24"/>
          <w:lang w:eastAsia="zh-CN"/>
        </w:rPr>
      </w:pPr>
      <w:r>
        <w:rPr>
          <w:rFonts w:hint="eastAsia" w:ascii="方正仿宋_GBK" w:hAnsi="宋体" w:eastAsia="方正仿宋_GBK" w:cs="宋体"/>
          <w:b/>
          <w:bCs/>
          <w:sz w:val="24"/>
        </w:rPr>
        <w:t>（</w:t>
      </w:r>
      <w:r>
        <w:rPr>
          <w:rFonts w:hint="eastAsia" w:ascii="方正仿宋_GBK" w:hAnsi="宋体" w:eastAsia="方正仿宋_GBK" w:cs="宋体"/>
          <w:b/>
          <w:bCs/>
          <w:sz w:val="24"/>
          <w:lang w:val="en-US" w:eastAsia="zh-CN"/>
        </w:rPr>
        <w:t>8</w:t>
      </w:r>
      <w:r>
        <w:rPr>
          <w:rFonts w:hint="eastAsia" w:ascii="方正仿宋_GBK" w:hAnsi="宋体" w:eastAsia="方正仿宋_GBK" w:cs="宋体"/>
          <w:b/>
          <w:bCs/>
          <w:sz w:val="24"/>
        </w:rPr>
        <w:t>）每个月大扫除1次</w:t>
      </w:r>
      <w:r>
        <w:rPr>
          <w:rFonts w:hint="eastAsia" w:ascii="方正仿宋_GBK" w:hAnsi="宋体" w:eastAsia="方正仿宋_GBK" w:cs="宋体"/>
          <w:b/>
          <w:bCs/>
          <w:sz w:val="24"/>
          <w:lang w:eastAsia="zh-CN"/>
        </w:rPr>
        <w:t>，每天随时保洁。</w:t>
      </w:r>
    </w:p>
    <w:p w14:paraId="5B9B115A">
      <w:pPr>
        <w:pStyle w:val="5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s="宋体"/>
          <w:b/>
          <w:bCs/>
          <w:sz w:val="24"/>
          <w:lang w:eastAsia="zh-CN"/>
        </w:rPr>
      </w:pPr>
      <w:r>
        <w:rPr>
          <w:rFonts w:hint="eastAsia" w:ascii="方正仿宋_GBK" w:eastAsia="方正仿宋_GBK" w:cs="宋体"/>
          <w:b/>
          <w:bCs/>
          <w:sz w:val="24"/>
          <w:lang w:eastAsia="zh-CN"/>
        </w:rPr>
        <w:t>（</w:t>
      </w:r>
      <w:r>
        <w:rPr>
          <w:rFonts w:hint="eastAsia" w:ascii="方正仿宋_GBK" w:eastAsia="方正仿宋_GBK" w:cs="宋体"/>
          <w:b/>
          <w:bCs/>
          <w:sz w:val="24"/>
          <w:lang w:val="en-US" w:eastAsia="zh-CN"/>
        </w:rPr>
        <w:t>9</w:t>
      </w:r>
      <w:r>
        <w:rPr>
          <w:rFonts w:hint="eastAsia" w:ascii="方正仿宋_GBK" w:eastAsia="方正仿宋_GBK" w:cs="宋体"/>
          <w:b/>
          <w:bCs/>
          <w:sz w:val="24"/>
          <w:lang w:eastAsia="zh-CN"/>
        </w:rPr>
        <w:t>）病煤生物预防操纵管理规定，按照国家卫生城市标准执行。</w:t>
      </w:r>
    </w:p>
    <w:p w14:paraId="7EE9FB40">
      <w:pPr>
        <w:pStyle w:val="5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s="宋体"/>
          <w:b/>
          <w:bCs/>
          <w:sz w:val="24"/>
          <w:lang w:eastAsia="zh-CN"/>
        </w:rPr>
      </w:pPr>
      <w:r>
        <w:rPr>
          <w:rFonts w:hint="eastAsia" w:ascii="方正仿宋_GBK" w:eastAsia="方正仿宋_GBK" w:cs="宋体"/>
          <w:b/>
          <w:bCs/>
          <w:sz w:val="24"/>
          <w:lang w:eastAsia="zh-CN"/>
        </w:rPr>
        <w:t>（</w:t>
      </w:r>
      <w:r>
        <w:rPr>
          <w:rFonts w:hint="eastAsia" w:ascii="方正仿宋_GBK" w:eastAsia="方正仿宋_GBK" w:cs="宋体"/>
          <w:b/>
          <w:bCs/>
          <w:sz w:val="24"/>
          <w:lang w:val="en-US" w:eastAsia="zh-CN"/>
        </w:rPr>
        <w:t>10</w:t>
      </w:r>
      <w:r>
        <w:rPr>
          <w:rFonts w:hint="eastAsia" w:ascii="方正仿宋_GBK" w:eastAsia="方正仿宋_GBK" w:cs="宋体"/>
          <w:b/>
          <w:bCs/>
          <w:sz w:val="24"/>
          <w:lang w:eastAsia="zh-CN"/>
        </w:rPr>
        <w:t>）公共场所卫生管理条例，按照国家卫生城市标准执行。</w:t>
      </w:r>
    </w:p>
    <w:p w14:paraId="683CB9BA">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方正仿宋_GBK" w:hAnsi="宋体" w:eastAsia="方正仿宋_GBK" w:cs="宋体"/>
          <w:b/>
          <w:bCs/>
          <w:sz w:val="24"/>
        </w:rPr>
      </w:pPr>
      <w:r>
        <w:rPr>
          <w:rFonts w:hint="eastAsia" w:ascii="方正仿宋_GBK" w:hAnsi="宋体" w:eastAsia="方正仿宋_GBK" w:cs="宋体"/>
          <w:b/>
          <w:bCs/>
          <w:sz w:val="24"/>
        </w:rPr>
        <w:t>2.秩序维护标准</w:t>
      </w:r>
    </w:p>
    <w:p w14:paraId="6A42CE83">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kern w:val="2"/>
          <w:sz w:val="24"/>
          <w:lang w:val="en-US" w:eastAsia="zh-CN" w:bidi="ar-SA"/>
        </w:rPr>
      </w:pPr>
      <w:r>
        <w:rPr>
          <w:rFonts w:hint="eastAsia" w:ascii="方正仿宋_GBK" w:hAnsi="宋体" w:eastAsia="方正仿宋_GBK" w:cs="宋体"/>
          <w:b/>
          <w:bCs/>
          <w:kern w:val="2"/>
          <w:sz w:val="24"/>
          <w:lang w:val="en-US" w:eastAsia="zh-CN" w:bidi="ar-SA"/>
        </w:rPr>
        <w:t>（1）设立保卫值班室，精神饱满、严格着装、训练有素、言行规范、责任明确、实行24小时联动安保防范管理。熟悉岗位职责，严格外来人员的询问登记工作，正确办理外来人员进出登记事宜，控制外来人员强行进入办公区，杜绝销售人员或者闲杂人员进入大楼。</w:t>
      </w:r>
    </w:p>
    <w:p w14:paraId="3B2C3675">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kern w:val="2"/>
          <w:sz w:val="24"/>
          <w:lang w:val="en-US" w:eastAsia="zh-CN" w:bidi="ar-SA"/>
        </w:rPr>
      </w:pPr>
      <w:r>
        <w:rPr>
          <w:rFonts w:hint="eastAsia" w:ascii="方正仿宋_GBK" w:hAnsi="宋体" w:eastAsia="方正仿宋_GBK" w:cs="宋体"/>
          <w:b/>
          <w:bCs/>
          <w:kern w:val="2"/>
          <w:sz w:val="24"/>
          <w:lang w:val="en-US" w:eastAsia="zh-CN" w:bidi="ar-SA"/>
        </w:rPr>
        <w:t>（2）白班巡楼岗位做好前来办事群众的询问并正确指引，做好物业管理范围内的秩序维护工作。若科室内发生纠纷或来访群众情绪激动，应立即到场劝阻，确保人员安全及正常办公秩序。</w:t>
      </w:r>
    </w:p>
    <w:p w14:paraId="346A6FB6">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kern w:val="2"/>
          <w:sz w:val="24"/>
          <w:lang w:val="en-US" w:eastAsia="zh-CN" w:bidi="ar-SA"/>
        </w:rPr>
      </w:pPr>
      <w:r>
        <w:rPr>
          <w:rFonts w:hint="eastAsia" w:ascii="方正仿宋_GBK" w:hAnsi="宋体" w:eastAsia="方正仿宋_GBK" w:cs="宋体"/>
          <w:b/>
          <w:bCs/>
          <w:kern w:val="2"/>
          <w:sz w:val="24"/>
          <w:lang w:val="en-US" w:eastAsia="zh-CN" w:bidi="ar-SA"/>
        </w:rPr>
        <w:t>（3）夜班人员做好夜间巡逻工作，防火、防盗等安全工作，并锁好各楼层的门锁。</w:t>
      </w:r>
    </w:p>
    <w:p w14:paraId="47998D92">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kern w:val="2"/>
          <w:sz w:val="24"/>
          <w:lang w:val="en-US" w:eastAsia="zh-CN" w:bidi="ar-SA"/>
        </w:rPr>
      </w:pPr>
      <w:r>
        <w:rPr>
          <w:rFonts w:hint="eastAsia" w:ascii="方正仿宋_GBK" w:hAnsi="宋体" w:eastAsia="方正仿宋_GBK" w:cs="宋体"/>
          <w:b/>
          <w:bCs/>
          <w:kern w:val="2"/>
          <w:sz w:val="24"/>
          <w:lang w:val="en-US" w:eastAsia="zh-CN" w:bidi="ar-SA"/>
        </w:rPr>
        <w:t>（4）协助委托方做好其他临时勤务。</w:t>
      </w:r>
    </w:p>
    <w:p w14:paraId="7DC2F30A">
      <w:pPr>
        <w:keepNext w:val="0"/>
        <w:keepLines w:val="0"/>
        <w:pageBreakBefore w:val="0"/>
        <w:widowControl w:val="0"/>
        <w:kinsoku/>
        <w:wordWrap/>
        <w:overflowPunct/>
        <w:topLinePunct w:val="0"/>
        <w:autoSpaceDE/>
        <w:autoSpaceDN/>
        <w:bidi w:val="0"/>
        <w:adjustRightInd/>
        <w:spacing w:line="600" w:lineRule="exact"/>
        <w:ind w:firstLine="482" w:firstLineChars="200"/>
        <w:textAlignment w:val="auto"/>
        <w:rPr>
          <w:rFonts w:hint="eastAsia" w:ascii="方正仿宋_GBK" w:hAnsi="宋体" w:eastAsia="方正仿宋_GBK" w:cs="宋体"/>
          <w:b/>
          <w:bCs/>
          <w:kern w:val="2"/>
          <w:sz w:val="24"/>
          <w:lang w:val="en-US" w:eastAsia="zh-CN" w:bidi="ar-SA"/>
        </w:rPr>
      </w:pPr>
      <w:r>
        <w:rPr>
          <w:rFonts w:hint="eastAsia" w:ascii="方正仿宋_GBK" w:hAnsi="宋体" w:eastAsia="方正仿宋_GBK" w:cs="宋体"/>
          <w:b/>
          <w:bCs/>
          <w:kern w:val="2"/>
          <w:sz w:val="24"/>
          <w:lang w:val="en-US" w:eastAsia="zh-CN" w:bidi="ar-SA"/>
        </w:rPr>
        <w:t>（5）检查确保区域内灭火器、室内消火栓、应急照明、疏散指示标志、安全出口及疏散通道等建筑设施完好，功能正常使用。</w:t>
      </w:r>
    </w:p>
    <w:p w14:paraId="36173021">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outlineLvl w:val="0"/>
        <w:rPr>
          <w:rFonts w:hint="eastAsia" w:ascii="方正黑体_GBK" w:hAnsi="方正黑体_GBK" w:eastAsia="方正黑体_GBK" w:cs="方正黑体_GBK"/>
          <w:sz w:val="32"/>
          <w:szCs w:val="32"/>
          <w:lang w:eastAsia="zh-CN"/>
        </w:rPr>
      </w:pPr>
      <w:bookmarkStart w:id="22" w:name="_Toc14705"/>
    </w:p>
    <w:p w14:paraId="436EC50F">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第三篇</w:t>
      </w:r>
      <w:r>
        <w:rPr>
          <w:rFonts w:hint="eastAsia" w:ascii="方正黑体_GBK" w:hAnsi="方正黑体_GBK" w:eastAsia="方正黑体_GBK" w:cs="方正黑体_GBK"/>
          <w:sz w:val="32"/>
          <w:szCs w:val="32"/>
          <w:lang w:val="en-US" w:eastAsia="zh-CN"/>
        </w:rPr>
        <w:t xml:space="preserve">  项目商务需求</w:t>
      </w:r>
      <w:bookmarkEnd w:id="22"/>
    </w:p>
    <w:p w14:paraId="0D05AE6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cs="宋体" w:asciiTheme="minorEastAsia" w:hAnsiTheme="minorEastAsia" w:eastAsiaTheme="minorEastAsia"/>
          <w:color w:val="000000"/>
          <w:kern w:val="0"/>
          <w:sz w:val="24"/>
          <w:szCs w:val="24"/>
        </w:rPr>
      </w:pPr>
    </w:p>
    <w:p w14:paraId="6107249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ascii="方正黑体_GBK" w:hAnsi="方正黑体_GBK" w:eastAsia="方正黑体_GBK" w:cs="方正黑体_GBK"/>
          <w:color w:val="000000"/>
          <w:kern w:val="0"/>
          <w:sz w:val="24"/>
          <w:szCs w:val="24"/>
        </w:rPr>
      </w:pPr>
      <w:bookmarkStart w:id="23" w:name="_Toc17819"/>
      <w:r>
        <w:rPr>
          <w:rFonts w:hint="eastAsia" w:ascii="方正黑体_GBK" w:hAnsi="方正黑体_GBK" w:eastAsia="方正黑体_GBK" w:cs="方正黑体_GBK"/>
          <w:color w:val="000000"/>
          <w:kern w:val="0"/>
          <w:sz w:val="24"/>
          <w:szCs w:val="24"/>
        </w:rPr>
        <w:t>一、服务期、地点及验收方式</w:t>
      </w:r>
      <w:bookmarkEnd w:id="23"/>
    </w:p>
    <w:p w14:paraId="1BD3B6D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方正仿宋_GBK" w:hAnsi="宋体" w:eastAsia="方正仿宋_GBK" w:cs="宋体"/>
          <w:color w:val="auto"/>
          <w:sz w:val="24"/>
        </w:rPr>
      </w:pPr>
      <w:r>
        <w:rPr>
          <w:rFonts w:hint="eastAsia" w:ascii="方正仿宋_GBK" w:hAnsi="宋体" w:eastAsia="方正仿宋_GBK" w:cs="宋体"/>
          <w:color w:val="auto"/>
          <w:sz w:val="24"/>
        </w:rPr>
        <w:t>（一）服务期限：</w:t>
      </w:r>
      <w:r>
        <w:rPr>
          <w:rFonts w:hint="eastAsia" w:ascii="方正仿宋_GBK" w:hAnsi="宋体" w:eastAsia="方正仿宋_GBK" w:cs="宋体"/>
          <w:color w:val="auto"/>
          <w:sz w:val="24"/>
          <w:lang w:val="en-US" w:eastAsia="zh-CN"/>
        </w:rPr>
        <w:t>1</w:t>
      </w:r>
      <w:r>
        <w:rPr>
          <w:rFonts w:hint="eastAsia" w:ascii="方正仿宋_GBK" w:hAnsi="宋体" w:eastAsia="方正仿宋_GBK" w:cs="宋体"/>
          <w:color w:val="auto"/>
          <w:sz w:val="24"/>
        </w:rPr>
        <w:t>年。</w:t>
      </w:r>
    </w:p>
    <w:p w14:paraId="1689A584">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方正仿宋_GBK" w:hAnsi="宋体" w:eastAsia="方正仿宋_GBK" w:cs="宋体"/>
          <w:color w:val="auto"/>
          <w:sz w:val="24"/>
          <w:lang w:val="en-US" w:eastAsia="zh-CN"/>
        </w:rPr>
      </w:pPr>
      <w:r>
        <w:rPr>
          <w:rFonts w:hint="eastAsia" w:ascii="方正仿宋_GBK" w:hAnsi="宋体" w:eastAsia="方正仿宋_GBK" w:cs="宋体"/>
          <w:color w:val="auto"/>
          <w:sz w:val="24"/>
        </w:rPr>
        <w:t>（二）服务地点：</w:t>
      </w:r>
      <w:r>
        <w:rPr>
          <w:rFonts w:hint="eastAsia" w:ascii="方正仿宋_GBK" w:hAnsi="宋体" w:eastAsia="方正仿宋_GBK" w:cs="宋体"/>
          <w:color w:val="auto"/>
          <w:sz w:val="24"/>
          <w:lang w:eastAsia="zh-CN"/>
        </w:rPr>
        <w:t>区</w:t>
      </w:r>
      <w:r>
        <w:rPr>
          <w:rFonts w:hint="eastAsia" w:ascii="方正仿宋_GBK" w:hAnsi="宋体" w:eastAsia="方正仿宋_GBK" w:cs="宋体"/>
          <w:color w:val="auto"/>
          <w:sz w:val="24"/>
          <w:lang w:val="en-US" w:eastAsia="zh-CN"/>
        </w:rPr>
        <w:t>住房城乡</w:t>
      </w:r>
      <w:r>
        <w:rPr>
          <w:rFonts w:hint="eastAsia" w:ascii="方正仿宋_GBK" w:hAnsi="宋体" w:eastAsia="方正仿宋_GBK" w:cs="宋体"/>
          <w:color w:val="auto"/>
          <w:sz w:val="24"/>
          <w:lang w:eastAsia="zh-CN"/>
        </w:rPr>
        <w:t>建委</w:t>
      </w:r>
      <w:r>
        <w:rPr>
          <w:rFonts w:hint="eastAsia" w:ascii="方正仿宋_GBK" w:hAnsi="宋体" w:eastAsia="方正仿宋_GBK" w:cs="宋体"/>
          <w:color w:val="auto"/>
          <w:sz w:val="24"/>
          <w:lang w:val="en-US" w:eastAsia="zh-CN"/>
        </w:rPr>
        <w:t>阳光</w:t>
      </w:r>
      <w:r>
        <w:rPr>
          <w:rFonts w:hint="eastAsia" w:ascii="方正仿宋_GBK" w:hAnsi="宋体" w:eastAsia="方正仿宋_GBK" w:cs="宋体"/>
          <w:color w:val="auto"/>
          <w:sz w:val="24"/>
          <w:lang w:eastAsia="zh-CN"/>
        </w:rPr>
        <w:t>办公</w:t>
      </w:r>
      <w:r>
        <w:rPr>
          <w:rFonts w:hint="eastAsia" w:ascii="方正仿宋_GBK" w:hAnsi="宋体" w:eastAsia="方正仿宋_GBK" w:cs="宋体"/>
          <w:color w:val="auto"/>
          <w:sz w:val="24"/>
          <w:lang w:val="en-US" w:eastAsia="zh-CN"/>
        </w:rPr>
        <w:t>区域</w:t>
      </w:r>
      <w:r>
        <w:rPr>
          <w:rFonts w:hint="eastAsia" w:ascii="方正仿宋_GBK" w:hAnsi="宋体" w:eastAsia="方正仿宋_GBK" w:cs="宋体"/>
          <w:color w:val="auto"/>
          <w:sz w:val="24"/>
          <w:lang w:eastAsia="zh-CN"/>
        </w:rPr>
        <w:t>、</w:t>
      </w:r>
      <w:r>
        <w:rPr>
          <w:rFonts w:hint="eastAsia" w:ascii="方正仿宋_GBK" w:hAnsi="宋体" w:eastAsia="方正仿宋_GBK" w:cs="宋体"/>
          <w:color w:val="auto"/>
          <w:sz w:val="24"/>
          <w:lang w:val="en-US" w:eastAsia="zh-CN"/>
        </w:rPr>
        <w:t>区住房城乡建委政府西楼</w:t>
      </w:r>
      <w:r>
        <w:rPr>
          <w:rFonts w:hint="eastAsia" w:ascii="方正仿宋_GBK" w:hAnsi="宋体" w:eastAsia="方正仿宋_GBK" w:cs="宋体"/>
          <w:color w:val="auto"/>
          <w:sz w:val="24"/>
          <w:lang w:eastAsia="zh-CN"/>
        </w:rPr>
        <w:t>办公</w:t>
      </w:r>
      <w:r>
        <w:rPr>
          <w:rFonts w:hint="eastAsia" w:ascii="方正仿宋_GBK" w:hAnsi="宋体" w:eastAsia="方正仿宋_GBK" w:cs="宋体"/>
          <w:color w:val="auto"/>
          <w:sz w:val="24"/>
          <w:lang w:val="en-US" w:eastAsia="zh-CN"/>
        </w:rPr>
        <w:t>区域</w:t>
      </w:r>
    </w:p>
    <w:p w14:paraId="4E34D54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方正仿宋_GBK" w:hAnsi="宋体" w:eastAsia="方正仿宋_GBK" w:cs="宋体"/>
          <w:color w:val="auto"/>
          <w:sz w:val="24"/>
          <w:lang w:eastAsia="zh-CN"/>
        </w:rPr>
      </w:pPr>
      <w:r>
        <w:rPr>
          <w:rFonts w:hint="eastAsia" w:ascii="方正仿宋_GBK" w:hAnsi="宋体" w:eastAsia="方正仿宋_GBK" w:cs="宋体"/>
          <w:color w:val="auto"/>
          <w:sz w:val="24"/>
        </w:rPr>
        <w:t>（三）验收方式：</w:t>
      </w:r>
      <w:r>
        <w:rPr>
          <w:rFonts w:hint="eastAsia" w:ascii="方正仿宋_GBK" w:hAnsi="宋体" w:eastAsia="方正仿宋_GBK" w:cs="宋体"/>
          <w:color w:val="auto"/>
          <w:sz w:val="24"/>
          <w:lang w:eastAsia="zh-CN"/>
        </w:rPr>
        <w:t>采购人自行验收</w:t>
      </w:r>
    </w:p>
    <w:p w14:paraId="6915154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0"/>
        <w:rPr>
          <w:rFonts w:hint="eastAsia" w:ascii="方正黑体_GBK" w:hAnsi="方正黑体_GBK" w:eastAsia="方正黑体_GBK" w:cs="方正黑体_GBK"/>
          <w:color w:val="auto"/>
          <w:sz w:val="24"/>
        </w:rPr>
      </w:pPr>
      <w:bookmarkStart w:id="24" w:name="_Toc32337"/>
      <w:r>
        <w:rPr>
          <w:rFonts w:hint="eastAsia" w:ascii="方正黑体_GBK" w:hAnsi="方正黑体_GBK" w:eastAsia="方正黑体_GBK" w:cs="方正黑体_GBK"/>
          <w:color w:val="auto"/>
          <w:sz w:val="24"/>
          <w:lang w:eastAsia="zh-CN"/>
        </w:rPr>
        <w:t>二、</w:t>
      </w:r>
      <w:r>
        <w:rPr>
          <w:rFonts w:hint="eastAsia" w:ascii="方正黑体_GBK" w:hAnsi="方正黑体_GBK" w:eastAsia="方正黑体_GBK" w:cs="方正黑体_GBK"/>
          <w:color w:val="auto"/>
          <w:sz w:val="24"/>
        </w:rPr>
        <w:t>服务期限</w:t>
      </w:r>
      <w:bookmarkEnd w:id="24"/>
    </w:p>
    <w:p w14:paraId="66D6D72F">
      <w:pPr>
        <w:pStyle w:val="2"/>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default" w:eastAsia="方正仿宋_GBK"/>
          <w:strike/>
          <w:dstrike w:val="0"/>
          <w:color w:val="auto"/>
          <w:highlight w:val="yellow"/>
          <w:u w:val="none"/>
          <w:lang w:val="en-US" w:eastAsia="zh-CN"/>
        </w:rPr>
      </w:pPr>
      <w:r>
        <w:rPr>
          <w:rFonts w:hint="eastAsia" w:ascii="方正仿宋_GBK" w:hAnsi="宋体" w:eastAsia="方正仿宋_GBK" w:cs="宋体"/>
          <w:color w:val="auto"/>
          <w:sz w:val="24"/>
          <w:lang w:eastAsia="zh-CN"/>
        </w:rPr>
        <w:t>服务期限</w:t>
      </w:r>
      <w:r>
        <w:rPr>
          <w:rFonts w:hint="eastAsia" w:ascii="方正仿宋_GBK" w:hAnsi="宋体" w:eastAsia="方正仿宋_GBK" w:cs="宋体"/>
          <w:color w:val="auto"/>
          <w:sz w:val="24"/>
        </w:rPr>
        <w:t>一年，即从202</w:t>
      </w:r>
      <w:r>
        <w:rPr>
          <w:rFonts w:hint="eastAsia" w:ascii="方正仿宋_GBK" w:hAnsi="宋体" w:eastAsia="方正仿宋_GBK" w:cs="宋体"/>
          <w:color w:val="auto"/>
          <w:sz w:val="24"/>
          <w:lang w:val="en-US" w:eastAsia="zh-CN"/>
        </w:rPr>
        <w:t>5</w:t>
      </w:r>
      <w:r>
        <w:rPr>
          <w:rFonts w:hint="eastAsia" w:ascii="方正仿宋_GBK" w:hAnsi="宋体" w:eastAsia="方正仿宋_GBK" w:cs="宋体"/>
          <w:color w:val="auto"/>
          <w:sz w:val="24"/>
        </w:rPr>
        <w:t>年8月1日起至202</w:t>
      </w:r>
      <w:r>
        <w:rPr>
          <w:rFonts w:hint="eastAsia" w:ascii="方正仿宋_GBK" w:hAnsi="宋体" w:eastAsia="方正仿宋_GBK" w:cs="宋体"/>
          <w:color w:val="auto"/>
          <w:sz w:val="24"/>
          <w:lang w:val="en-US" w:eastAsia="zh-CN"/>
        </w:rPr>
        <w:t>6</w:t>
      </w:r>
      <w:r>
        <w:rPr>
          <w:rFonts w:hint="eastAsia" w:ascii="方正仿宋_GBK" w:hAnsi="宋体" w:eastAsia="方正仿宋_GBK" w:cs="宋体"/>
          <w:color w:val="auto"/>
          <w:sz w:val="24"/>
        </w:rPr>
        <w:t>年7月31日止。</w:t>
      </w:r>
    </w:p>
    <w:p w14:paraId="0D486C0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ascii="方正黑体_GBK" w:hAnsi="方正黑体_GBK" w:eastAsia="方正黑体_GBK" w:cs="方正黑体_GBK"/>
          <w:b w:val="0"/>
          <w:bCs/>
          <w:color w:val="auto"/>
          <w:kern w:val="0"/>
          <w:sz w:val="24"/>
          <w:szCs w:val="24"/>
          <w:lang w:eastAsia="zh-CN"/>
        </w:rPr>
      </w:pPr>
      <w:bookmarkStart w:id="25" w:name="_Toc3902"/>
      <w:r>
        <w:rPr>
          <w:rFonts w:hint="eastAsia" w:ascii="方正黑体_GBK" w:hAnsi="方正黑体_GBK" w:eastAsia="方正黑体_GBK" w:cs="方正黑体_GBK"/>
          <w:b w:val="0"/>
          <w:bCs/>
          <w:color w:val="auto"/>
          <w:kern w:val="0"/>
          <w:sz w:val="24"/>
          <w:szCs w:val="24"/>
          <w:lang w:eastAsia="zh-CN"/>
        </w:rPr>
        <w:t>三、验收标准</w:t>
      </w:r>
      <w:bookmarkEnd w:id="25"/>
    </w:p>
    <w:p w14:paraId="04F62B76">
      <w:pPr>
        <w:pStyle w:val="55"/>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default"/>
          <w:lang w:val="en-US" w:eastAsia="zh-CN"/>
        </w:rPr>
      </w:pPr>
      <w:r>
        <w:rPr>
          <w:rFonts w:hint="eastAsia" w:ascii="方正仿宋_GBK" w:hAnsi="方正仿宋_GBK" w:eastAsia="方正仿宋_GBK" w:cs="方正仿宋_GBK"/>
          <w:b w:val="0"/>
          <w:bCs/>
          <w:color w:val="auto"/>
          <w:kern w:val="0"/>
          <w:sz w:val="24"/>
          <w:szCs w:val="24"/>
          <w:lang w:val="en-US" w:eastAsia="zh-CN"/>
        </w:rPr>
        <w:t>1.业主自验</w:t>
      </w:r>
    </w:p>
    <w:p w14:paraId="1FE197A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2.</w:t>
      </w:r>
      <w:r>
        <w:rPr>
          <w:rFonts w:hint="eastAsia" w:ascii="方正仿宋_GBK" w:hAnsi="方正仿宋_GBK" w:eastAsia="方正仿宋_GBK" w:cs="方正仿宋_GBK"/>
          <w:b w:val="0"/>
          <w:bCs/>
          <w:color w:val="auto"/>
          <w:kern w:val="0"/>
          <w:sz w:val="24"/>
          <w:szCs w:val="24"/>
        </w:rPr>
        <w:t>按照国家及行业相关标准、招标文件规定、合同约定进行验收，如验收达不到规定要求，对采购人造成的损失，成交方应承担一切责任，并赔偿所造成的损失。</w:t>
      </w:r>
    </w:p>
    <w:p w14:paraId="697B266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方正仿宋_GBK" w:hAnsi="方正仿宋_GBK" w:eastAsia="方正仿宋_GBK" w:cs="方正仿宋_GBK"/>
          <w:b w:val="0"/>
          <w:bCs/>
          <w:color w:val="auto"/>
          <w:sz w:val="24"/>
          <w:szCs w:val="24"/>
          <w:lang w:eastAsia="zh-CN"/>
        </w:rPr>
      </w:pPr>
      <w:r>
        <w:rPr>
          <w:rFonts w:hint="eastAsia" w:ascii="方正仿宋_GBK" w:hAnsi="方正仿宋_GBK" w:eastAsia="方正仿宋_GBK" w:cs="方正仿宋_GBK"/>
          <w:b w:val="0"/>
          <w:bCs/>
          <w:color w:val="auto"/>
          <w:kern w:val="0"/>
          <w:sz w:val="24"/>
          <w:szCs w:val="24"/>
          <w:lang w:val="en-US" w:eastAsia="zh-CN"/>
        </w:rPr>
        <w:t>3</w:t>
      </w:r>
      <w:r>
        <w:rPr>
          <w:rFonts w:hint="eastAsia" w:ascii="方正仿宋_GBK" w:hAnsi="方正仿宋_GBK" w:eastAsia="方正仿宋_GBK" w:cs="方正仿宋_GBK"/>
          <w:b w:val="0"/>
          <w:bCs/>
          <w:color w:val="auto"/>
          <w:kern w:val="0"/>
          <w:sz w:val="24"/>
          <w:szCs w:val="24"/>
        </w:rPr>
        <w:t>、中标人在履行合同期间，如出现与投标时响应标书要求不一致，诸如到岗人员数量不足，人员持证情况不符等情况的，采购人可随时终止合同，一切损失由成交方自行承担。</w:t>
      </w:r>
    </w:p>
    <w:p w14:paraId="789C946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lang w:val="en-US" w:eastAsia="zh-CN"/>
        </w:rPr>
        <w:t>4、如有不可抗拒的原因造成</w:t>
      </w:r>
      <w:r>
        <w:rPr>
          <w:rFonts w:hint="eastAsia" w:ascii="方正仿宋_GBK" w:hAnsi="方正仿宋_GBK" w:eastAsia="方正仿宋_GBK" w:cs="方正仿宋_GBK"/>
          <w:b w:val="0"/>
          <w:bCs/>
          <w:color w:val="auto"/>
          <w:sz w:val="24"/>
          <w:szCs w:val="24"/>
        </w:rPr>
        <w:t>办公场地发生调整，采购单位可以提前解除合同，不承担相应的法律责任。</w:t>
      </w:r>
    </w:p>
    <w:p w14:paraId="14BAF4FD">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outlineLvl w:val="0"/>
        <w:rPr>
          <w:rFonts w:hint="eastAsia" w:ascii="方正黑体_GBK" w:hAnsi="方正黑体_GBK" w:eastAsia="方正黑体_GBK" w:cs="方正黑体_GBK"/>
          <w:b w:val="0"/>
          <w:bCs w:val="0"/>
          <w:color w:val="auto"/>
          <w:sz w:val="24"/>
          <w:szCs w:val="24"/>
        </w:rPr>
      </w:pPr>
      <w:bookmarkStart w:id="26" w:name="_Toc29492"/>
      <w:r>
        <w:rPr>
          <w:rFonts w:hint="eastAsia" w:ascii="方正黑体_GBK" w:hAnsi="方正黑体_GBK" w:eastAsia="方正黑体_GBK" w:cs="方正黑体_GBK"/>
          <w:b w:val="0"/>
          <w:bCs w:val="0"/>
          <w:color w:val="auto"/>
          <w:sz w:val="24"/>
          <w:szCs w:val="24"/>
          <w:lang w:eastAsia="zh-CN"/>
        </w:rPr>
        <w:t>四</w:t>
      </w:r>
      <w:r>
        <w:rPr>
          <w:rFonts w:hint="eastAsia" w:ascii="方正黑体_GBK" w:hAnsi="方正黑体_GBK" w:eastAsia="方正黑体_GBK" w:cs="方正黑体_GBK"/>
          <w:b w:val="0"/>
          <w:bCs w:val="0"/>
          <w:color w:val="auto"/>
          <w:sz w:val="24"/>
          <w:szCs w:val="24"/>
        </w:rPr>
        <w:t>、物业管理及有关要求：</w:t>
      </w:r>
      <w:bookmarkEnd w:id="26"/>
    </w:p>
    <w:p w14:paraId="6AB70BF8">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方正楷体_GBK" w:hAnsi="方正楷体_GBK" w:eastAsia="方正楷体_GBK" w:cs="方正楷体_GBK"/>
          <w:b w:val="0"/>
          <w:bCs w:val="0"/>
          <w:color w:val="auto"/>
          <w:sz w:val="24"/>
          <w:szCs w:val="24"/>
        </w:rPr>
      </w:pPr>
      <w:r>
        <w:rPr>
          <w:rFonts w:hint="eastAsia" w:ascii="方正楷体_GBK" w:hAnsi="方正楷体_GBK" w:eastAsia="方正楷体_GBK" w:cs="方正楷体_GBK"/>
          <w:b w:val="0"/>
          <w:bCs w:val="0"/>
          <w:color w:val="auto"/>
          <w:sz w:val="24"/>
          <w:szCs w:val="24"/>
          <w:lang w:eastAsia="zh-CN"/>
        </w:rPr>
        <w:t>（一）</w:t>
      </w:r>
      <w:r>
        <w:rPr>
          <w:rFonts w:hint="eastAsia" w:ascii="方正楷体_GBK" w:hAnsi="方正楷体_GBK" w:eastAsia="方正楷体_GBK" w:cs="方正楷体_GBK"/>
          <w:b w:val="0"/>
          <w:bCs w:val="0"/>
          <w:color w:val="auto"/>
          <w:sz w:val="24"/>
          <w:szCs w:val="24"/>
        </w:rPr>
        <w:t>物业公司人员的基本要求</w:t>
      </w:r>
    </w:p>
    <w:p w14:paraId="0761F665">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1、</w:t>
      </w:r>
      <w:r>
        <w:rPr>
          <w:rFonts w:hint="eastAsia" w:ascii="方正仿宋_GBK" w:hAnsi="方正仿宋_GBK" w:eastAsia="方正仿宋_GBK" w:cs="方正仿宋_GBK"/>
          <w:b w:val="0"/>
          <w:bCs w:val="0"/>
          <w:color w:val="auto"/>
          <w:sz w:val="24"/>
          <w:szCs w:val="24"/>
        </w:rPr>
        <w:t>所有从业人员必须身体健康，无犯罪记录或不良嗜好；</w:t>
      </w:r>
    </w:p>
    <w:p w14:paraId="5A1291AC">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2、</w:t>
      </w:r>
      <w:r>
        <w:rPr>
          <w:rFonts w:hint="eastAsia" w:ascii="方正仿宋_GBK" w:hAnsi="方正仿宋_GBK" w:eastAsia="方正仿宋_GBK" w:cs="方正仿宋_GBK"/>
          <w:b w:val="0"/>
          <w:bCs w:val="0"/>
          <w:color w:val="auto"/>
          <w:sz w:val="24"/>
          <w:szCs w:val="24"/>
        </w:rPr>
        <w:t>部门管理人员：必须具备国民教育全日制大专以上文化程度；最低从业年限不低于5年；持有物业主营部门颁发的经理上岗证书；</w:t>
      </w:r>
    </w:p>
    <w:p w14:paraId="18CC79E3">
      <w:pPr>
        <w:keepNext w:val="0"/>
        <w:keepLines w:val="0"/>
        <w:pageBreakBefore w:val="0"/>
        <w:widowControl w:val="0"/>
        <w:kinsoku/>
        <w:wordWrap/>
        <w:overflowPunct/>
        <w:topLinePunct w:val="0"/>
        <w:autoSpaceDE/>
        <w:autoSpaceDN/>
        <w:bidi w:val="0"/>
        <w:adjustRightIn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所有物业人员须统一规范着装（着装标准需与采购方商定），佩戴统一标志，持证上岗，上班期间不得从事为采购人服务以外的其他工作，不得私自接受其它单位的有偿服务要求。</w:t>
      </w:r>
    </w:p>
    <w:p w14:paraId="1FA2B1E0">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4、</w:t>
      </w:r>
      <w:r>
        <w:rPr>
          <w:rFonts w:hint="eastAsia" w:ascii="方正仿宋_GBK" w:hAnsi="方正仿宋_GBK" w:eastAsia="方正仿宋_GBK" w:cs="方正仿宋_GBK"/>
          <w:b w:val="0"/>
          <w:bCs w:val="0"/>
          <w:color w:val="auto"/>
          <w:sz w:val="24"/>
          <w:szCs w:val="24"/>
        </w:rPr>
        <w:t>物业公司每月对员工进行岗位培训，不断提高员工服务技能，采购人定期检查培训记录和情况。从业人员服务、责任、保密意识以及稳定性符合采购人工作需要。</w:t>
      </w:r>
    </w:p>
    <w:p w14:paraId="7EC1A9A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5、</w:t>
      </w:r>
      <w:r>
        <w:rPr>
          <w:rFonts w:hint="eastAsia" w:ascii="方正仿宋_GBK" w:hAnsi="方正仿宋_GBK" w:eastAsia="方正仿宋_GBK" w:cs="方正仿宋_GBK"/>
          <w:b w:val="0"/>
          <w:bCs w:val="0"/>
          <w:color w:val="auto"/>
          <w:sz w:val="24"/>
          <w:szCs w:val="24"/>
        </w:rPr>
        <w:t>所有物业服务人员须严格按照采购人规范化管理要求提供优质服务，落实大渡口政府机关服务标准化建设确立的各项标准。</w:t>
      </w:r>
    </w:p>
    <w:p w14:paraId="740CD40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6、</w:t>
      </w:r>
      <w:r>
        <w:rPr>
          <w:rFonts w:hint="eastAsia" w:ascii="方正仿宋_GBK" w:hAnsi="方正仿宋_GBK" w:eastAsia="方正仿宋_GBK" w:cs="方正仿宋_GBK"/>
          <w:b w:val="0"/>
          <w:bCs w:val="0"/>
          <w:color w:val="auto"/>
          <w:sz w:val="24"/>
          <w:szCs w:val="24"/>
        </w:rPr>
        <w:t>物业公司要严格按照国家规定，为以上服务人员购买社会保险或购买雇主责任险。</w:t>
      </w:r>
    </w:p>
    <w:p w14:paraId="3725074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7、</w:t>
      </w:r>
      <w:r>
        <w:rPr>
          <w:rFonts w:hint="eastAsia" w:ascii="方正仿宋_GBK" w:hAnsi="方正仿宋_GBK" w:eastAsia="方正仿宋_GBK" w:cs="方正仿宋_GBK"/>
          <w:b w:val="0"/>
          <w:bCs w:val="0"/>
          <w:color w:val="auto"/>
          <w:sz w:val="24"/>
          <w:szCs w:val="24"/>
        </w:rPr>
        <w:t>物业公司须向采购人提供其工作人员的简历、从业资格证明、从业记录等资料，报采购人备案，并按采购人的要求建立完善的物业服务档案。</w:t>
      </w:r>
    </w:p>
    <w:p w14:paraId="5EFD400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8、</w:t>
      </w:r>
      <w:r>
        <w:rPr>
          <w:rFonts w:hint="eastAsia" w:ascii="方正仿宋_GBK" w:hAnsi="方正仿宋_GBK" w:eastAsia="方正仿宋_GBK" w:cs="方正仿宋_GBK"/>
          <w:b w:val="0"/>
          <w:bCs w:val="0"/>
          <w:color w:val="auto"/>
          <w:sz w:val="24"/>
          <w:szCs w:val="24"/>
        </w:rPr>
        <w:t>物业公司必须接受采购人的指导监督和日常管理，采购人有权要求物业公司调换拒不服从安排或不适合本项目的管理人员和工作人员；有权审核物业公司收费项目及标准、人员进出情况、有关规章制度；有权对物业公司损害采购人利益的行为进行扣减服务费。</w:t>
      </w:r>
    </w:p>
    <w:p w14:paraId="64F5A954">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9、</w:t>
      </w:r>
      <w:r>
        <w:rPr>
          <w:rFonts w:hint="eastAsia" w:ascii="方正仿宋_GBK" w:hAnsi="方正仿宋_GBK" w:eastAsia="方正仿宋_GBK" w:cs="方正仿宋_GBK"/>
          <w:b w:val="0"/>
          <w:bCs w:val="0"/>
          <w:color w:val="auto"/>
          <w:sz w:val="24"/>
          <w:szCs w:val="24"/>
        </w:rPr>
        <w:t>物业公司应针对本项目制定合理的员工工伤补偿办法及员工纠纷管理办法，如因物业公司或员工在服务过程中产生的物业停罢、员工群体性事件等，物业公司应按相关法律法规予以解决，采购人不承担一切法律责任。</w:t>
      </w:r>
    </w:p>
    <w:p w14:paraId="1AA7682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10、</w:t>
      </w:r>
      <w:r>
        <w:rPr>
          <w:rFonts w:hint="eastAsia" w:ascii="方正仿宋_GBK" w:hAnsi="方正仿宋_GBK" w:eastAsia="方正仿宋_GBK" w:cs="方正仿宋_GBK"/>
          <w:b w:val="0"/>
          <w:bCs w:val="0"/>
          <w:color w:val="auto"/>
          <w:sz w:val="24"/>
          <w:szCs w:val="24"/>
        </w:rPr>
        <w:t>物业服务过程中的能源消耗由采购人承担。</w:t>
      </w:r>
    </w:p>
    <w:p w14:paraId="4546AACA">
      <w:pPr>
        <w:pStyle w:val="5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11、物业公司制作的工作流程、检查标准等均须参照5A甲级写字楼标准，各岗位人员职责及检查考核办法，以及设施设备出现故障及火灾时的应急预案均应上墙公示。</w:t>
      </w:r>
    </w:p>
    <w:p w14:paraId="10185D43">
      <w:pPr>
        <w:keepNext w:val="0"/>
        <w:keepLines w:val="0"/>
        <w:pageBreakBefore w:val="0"/>
        <w:widowControl w:val="0"/>
        <w:kinsoku/>
        <w:wordWrap/>
        <w:overflowPunct/>
        <w:topLinePunct w:val="0"/>
        <w:autoSpaceDE/>
        <w:autoSpaceDN/>
        <w:bidi w:val="0"/>
        <w:adjustRightInd/>
        <w:snapToGrid/>
        <w:spacing w:line="500" w:lineRule="exact"/>
        <w:ind w:firstLine="426" w:firstLineChars="177"/>
        <w:textAlignment w:val="auto"/>
        <w:rPr>
          <w:rFonts w:ascii="方正仿宋_GBK" w:hAnsi="宋体" w:eastAsia="方正仿宋_GBK" w:cs="宋体"/>
          <w:b/>
          <w:bCs/>
          <w:sz w:val="24"/>
        </w:rPr>
      </w:pPr>
      <w:r>
        <w:rPr>
          <w:rFonts w:hint="eastAsia" w:ascii="方正仿宋_GBK" w:hAnsi="宋体" w:eastAsia="方正仿宋_GBK" w:cs="宋体"/>
          <w:b/>
          <w:bCs/>
          <w:sz w:val="24"/>
        </w:rPr>
        <w:t>（</w:t>
      </w:r>
      <w:r>
        <w:rPr>
          <w:rFonts w:hint="eastAsia" w:ascii="方正仿宋_GBK" w:hAnsi="宋体" w:eastAsia="方正仿宋_GBK" w:cs="宋体"/>
          <w:b/>
          <w:bCs/>
          <w:sz w:val="24"/>
          <w:lang w:eastAsia="zh-CN"/>
        </w:rPr>
        <w:t>二</w:t>
      </w:r>
      <w:r>
        <w:rPr>
          <w:rFonts w:hint="eastAsia" w:ascii="方正仿宋_GBK" w:hAnsi="宋体" w:eastAsia="方正仿宋_GBK" w:cs="宋体"/>
          <w:b/>
          <w:bCs/>
          <w:sz w:val="24"/>
        </w:rPr>
        <w:t>）</w:t>
      </w:r>
      <w:r>
        <w:rPr>
          <w:rFonts w:hint="eastAsia" w:ascii="宋体" w:hAnsi="宋体"/>
          <w:b/>
          <w:bCs/>
          <w:color w:val="auto"/>
          <w:sz w:val="24"/>
          <w:szCs w:val="24"/>
        </w:rPr>
        <w:t>人员配备</w:t>
      </w:r>
    </w:p>
    <w:p w14:paraId="25703C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rPr>
        <w:t>1</w:t>
      </w:r>
      <w:r>
        <w:rPr>
          <w:rFonts w:hint="eastAsia" w:ascii="方正仿宋_GBK" w:hAnsi="宋体" w:eastAsia="方正仿宋_GBK" w:cs="宋体"/>
          <w:sz w:val="24"/>
          <w:lang w:eastAsia="zh-CN"/>
        </w:rPr>
        <w:t>、</w:t>
      </w:r>
      <w:r>
        <w:rPr>
          <w:rFonts w:hint="eastAsia" w:ascii="方正仿宋_GBK" w:hAnsi="宋体" w:eastAsia="方正仿宋_GBK" w:cs="宋体"/>
          <w:sz w:val="24"/>
        </w:rPr>
        <w:t>固定1名管理人员任项目经理（可兼职），负责工作统筹、项目服务质量监管、安全生产检查，以及与采购单位的日常对接工作等。</w:t>
      </w:r>
    </w:p>
    <w:p w14:paraId="0CD09E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s="宋体"/>
          <w:sz w:val="24"/>
        </w:rPr>
      </w:pPr>
      <w:r>
        <w:rPr>
          <w:rFonts w:hint="eastAsia" w:ascii="方正仿宋_GBK" w:hAnsi="宋体" w:eastAsia="方正仿宋_GBK" w:cs="宋体"/>
          <w:sz w:val="24"/>
        </w:rPr>
        <w:t>2</w:t>
      </w:r>
      <w:r>
        <w:rPr>
          <w:rFonts w:hint="eastAsia" w:ascii="方正仿宋_GBK" w:hAnsi="宋体" w:eastAsia="方正仿宋_GBK" w:cs="宋体"/>
          <w:sz w:val="24"/>
          <w:lang w:eastAsia="zh-CN"/>
        </w:rPr>
        <w:t>、</w:t>
      </w:r>
      <w:r>
        <w:rPr>
          <w:rFonts w:hint="eastAsia" w:ascii="方正仿宋_GBK" w:hAnsi="宋体" w:eastAsia="方正仿宋_GBK" w:cs="宋体"/>
          <w:sz w:val="24"/>
          <w:lang w:val="en-US" w:eastAsia="zh-CN"/>
        </w:rPr>
        <w:t>建委阳光</w:t>
      </w:r>
      <w:r>
        <w:rPr>
          <w:rFonts w:hint="eastAsia" w:ascii="方正仿宋_GBK" w:hAnsi="宋体" w:eastAsia="方正仿宋_GBK" w:cs="宋体"/>
          <w:sz w:val="24"/>
          <w:lang w:eastAsia="zh-CN"/>
        </w:rPr>
        <w:t>办公</w:t>
      </w:r>
      <w:r>
        <w:rPr>
          <w:rFonts w:hint="eastAsia" w:ascii="方正仿宋_GBK" w:hAnsi="宋体" w:eastAsia="方正仿宋_GBK" w:cs="宋体"/>
          <w:sz w:val="24"/>
        </w:rPr>
        <w:t>区办公场所录用原有安保3名、保洁人员</w:t>
      </w:r>
      <w:r>
        <w:rPr>
          <w:rFonts w:hint="eastAsia" w:ascii="方正仿宋_GBK" w:hAnsi="宋体" w:eastAsia="方正仿宋_GBK" w:cs="宋体"/>
          <w:sz w:val="24"/>
          <w:lang w:val="en-US" w:eastAsia="zh-CN"/>
        </w:rPr>
        <w:t>2</w:t>
      </w:r>
      <w:r>
        <w:rPr>
          <w:rFonts w:hint="eastAsia" w:ascii="方正仿宋_GBK" w:hAnsi="宋体" w:eastAsia="方正仿宋_GBK" w:cs="宋体"/>
          <w:sz w:val="24"/>
        </w:rPr>
        <w:t>名，并保证其工资福利待遇不变。工作日全天在岗。</w:t>
      </w:r>
    </w:p>
    <w:p w14:paraId="7C20C5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方正仿宋_GBK" w:hAnsi="宋体" w:eastAsia="方正仿宋_GBK" w:cs="宋体"/>
          <w:sz w:val="24"/>
          <w:highlight w:val="yellow"/>
          <w:lang w:val="en-US" w:eastAsia="zh-CN"/>
        </w:rPr>
      </w:pPr>
      <w:r>
        <w:rPr>
          <w:rFonts w:hint="eastAsia" w:ascii="方正仿宋_GBK" w:hAnsi="宋体" w:eastAsia="方正仿宋_GBK" w:cs="宋体"/>
          <w:sz w:val="24"/>
        </w:rPr>
        <w:t>3</w:t>
      </w:r>
      <w:r>
        <w:rPr>
          <w:rFonts w:hint="eastAsia" w:ascii="方正仿宋_GBK" w:hAnsi="宋体" w:eastAsia="方正仿宋_GBK" w:cs="宋体"/>
          <w:sz w:val="24"/>
          <w:lang w:eastAsia="zh-CN"/>
        </w:rPr>
        <w:t>、</w:t>
      </w:r>
      <w:r>
        <w:rPr>
          <w:rFonts w:hint="eastAsia" w:ascii="方正仿宋_GBK" w:hAnsi="宋体" w:eastAsia="方正仿宋_GBK" w:cs="宋体"/>
          <w:sz w:val="24"/>
          <w:lang w:val="en-US" w:eastAsia="zh-CN"/>
        </w:rPr>
        <w:t>建委西楼</w:t>
      </w:r>
      <w:r>
        <w:rPr>
          <w:rFonts w:hint="eastAsia" w:ascii="方正仿宋_GBK" w:hAnsi="宋体" w:eastAsia="方正仿宋_GBK" w:cs="宋体"/>
          <w:sz w:val="24"/>
          <w:lang w:eastAsia="zh-CN"/>
        </w:rPr>
        <w:t>办公</w:t>
      </w:r>
      <w:r>
        <w:rPr>
          <w:rFonts w:hint="eastAsia" w:ascii="方正仿宋_GBK" w:hAnsi="宋体" w:eastAsia="方正仿宋_GBK" w:cs="宋体"/>
          <w:sz w:val="24"/>
        </w:rPr>
        <w:t>区办公场所提供保洁人员人数不限，固定</w:t>
      </w:r>
      <w:r>
        <w:rPr>
          <w:rFonts w:hint="eastAsia" w:ascii="方正仿宋_GBK" w:hAnsi="宋体" w:eastAsia="方正仿宋_GBK" w:cs="宋体"/>
          <w:sz w:val="24"/>
          <w:lang w:eastAsia="zh-CN"/>
        </w:rPr>
        <w:t>人员</w:t>
      </w:r>
      <w:r>
        <w:rPr>
          <w:rFonts w:hint="eastAsia" w:ascii="方正仿宋_GBK" w:hAnsi="宋体" w:eastAsia="方正仿宋_GBK" w:cs="宋体"/>
          <w:sz w:val="24"/>
        </w:rPr>
        <w:t>，工作日每天下午</w:t>
      </w:r>
      <w:r>
        <w:rPr>
          <w:rFonts w:hint="eastAsia" w:ascii="方正仿宋_GBK" w:hAnsi="宋体" w:eastAsia="方正仿宋_GBK" w:cs="宋体"/>
          <w:sz w:val="24"/>
          <w:lang w:val="en-US" w:eastAsia="zh-CN"/>
        </w:rPr>
        <w:t>16</w:t>
      </w:r>
      <w:r>
        <w:rPr>
          <w:rFonts w:hint="eastAsia" w:ascii="方正仿宋_GBK" w:hAnsi="宋体" w:eastAsia="方正仿宋_GBK" w:cs="宋体"/>
          <w:sz w:val="24"/>
        </w:rPr>
        <w:t>:</w:t>
      </w:r>
      <w:r>
        <w:rPr>
          <w:rFonts w:hint="eastAsia" w:ascii="方正仿宋_GBK" w:hAnsi="宋体" w:eastAsia="方正仿宋_GBK" w:cs="宋体"/>
          <w:sz w:val="24"/>
          <w:lang w:val="en-US" w:eastAsia="zh-CN"/>
        </w:rPr>
        <w:t>3</w:t>
      </w:r>
      <w:r>
        <w:rPr>
          <w:rFonts w:hint="eastAsia" w:ascii="方正仿宋_GBK" w:hAnsi="宋体" w:eastAsia="方正仿宋_GBK" w:cs="宋体"/>
          <w:sz w:val="24"/>
        </w:rPr>
        <w:t>0后开展保洁工作。</w:t>
      </w:r>
    </w:p>
    <w:p w14:paraId="53E00E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方正黑体_GBK" w:hAnsi="方正黑体_GBK" w:eastAsia="方正黑体_GBK" w:cs="方正黑体_GBK"/>
          <w:sz w:val="24"/>
        </w:rPr>
      </w:pPr>
      <w:bookmarkStart w:id="27" w:name="_Toc27471"/>
      <w:r>
        <w:rPr>
          <w:rFonts w:hint="eastAsia" w:ascii="方正黑体_GBK" w:hAnsi="方正黑体_GBK" w:eastAsia="方正黑体_GBK" w:cs="方正黑体_GBK"/>
          <w:sz w:val="24"/>
          <w:lang w:eastAsia="zh-CN"/>
        </w:rPr>
        <w:t>五、</w:t>
      </w:r>
      <w:r>
        <w:rPr>
          <w:rFonts w:hint="eastAsia" w:ascii="方正黑体_GBK" w:hAnsi="方正黑体_GBK" w:eastAsia="方正黑体_GBK" w:cs="方正黑体_GBK"/>
          <w:sz w:val="24"/>
        </w:rPr>
        <w:t>安全生产要求</w:t>
      </w:r>
      <w:bookmarkEnd w:id="27"/>
    </w:p>
    <w:p w14:paraId="52C31B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rPr>
        <w:t>1.供应商向采购方如实申报保洁人员、保安人员情况，要为所有保洁、保安人员购买真实、有效的工伤或人身意外伤害险；要在本采购合同签订后30天以内提供本年度的人员体检报告、政审报告，不符合用工要求的，不得安排到项目提供服务。</w:t>
      </w:r>
    </w:p>
    <w:p w14:paraId="110345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rPr>
        <w:t>2.供应商要加强对人员的日常安全生产培训教育工作，要求人员统一着装，并提供必要的劳动防护用品。</w:t>
      </w:r>
    </w:p>
    <w:p w14:paraId="2AD23C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rPr>
        <w:t>3.供应商加强日常安全生产管理，定期不定期开展人员日常操作的安全生产检查，自觉维护采购人办公场所公共设施设备的安全，杜绝发生监守自盗的情况，同时注意保密原则，不得私下传播、议论采购方单位相关信息。</w:t>
      </w:r>
    </w:p>
    <w:p w14:paraId="62D4BB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rPr>
        <w:t>4.若提供服务的人员现场发生任何意外，一切后果由供应商自行承担。</w:t>
      </w:r>
    </w:p>
    <w:p w14:paraId="362234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方正仿宋_GBK" w:hAnsi="宋体" w:eastAsia="方正仿宋_GBK" w:cs="宋体"/>
          <w:sz w:val="24"/>
        </w:rPr>
      </w:pPr>
      <w:r>
        <w:rPr>
          <w:rFonts w:hint="eastAsia" w:ascii="方正仿宋_GBK" w:hAnsi="宋体" w:eastAsia="方正仿宋_GBK" w:cs="宋体"/>
          <w:sz w:val="24"/>
          <w:lang w:val="en-US" w:eastAsia="zh-CN"/>
        </w:rPr>
        <w:t>5.</w:t>
      </w:r>
      <w:r>
        <w:rPr>
          <w:rFonts w:hint="eastAsia" w:ascii="方正仿宋_GBK" w:hAnsi="宋体" w:eastAsia="方正仿宋_GBK" w:cs="宋体"/>
          <w:sz w:val="24"/>
        </w:rPr>
        <w:t>法律政策规定的应由物业公司管理服务的其他事项。</w:t>
      </w:r>
    </w:p>
    <w:p w14:paraId="110AEE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方正黑体_GBK" w:eastAsia="方正黑体_GBK"/>
          <w:szCs w:val="28"/>
          <w:lang w:eastAsia="zh-CN"/>
        </w:rPr>
      </w:pPr>
      <w:bookmarkStart w:id="28" w:name="_Toc7803"/>
      <w:r>
        <w:rPr>
          <w:rFonts w:hint="eastAsia" w:ascii="方正黑体_GBK" w:eastAsia="方正黑体_GBK"/>
          <w:szCs w:val="28"/>
          <w:lang w:eastAsia="zh-CN"/>
        </w:rPr>
        <w:t>六、考核要求</w:t>
      </w:r>
      <w:bookmarkEnd w:id="28"/>
    </w:p>
    <w:p w14:paraId="7F46FEDB">
      <w:pPr>
        <w:pStyle w:val="55"/>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1.未能按照合同或者附件的约定完成物业服务项目，或未达到服务质量和标准，由采购人按照其制定的《物业服务管理规范及考核标准》（详见附件）进行考核。</w:t>
      </w:r>
    </w:p>
    <w:p w14:paraId="087B1E4A">
      <w:pPr>
        <w:pStyle w:val="55"/>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物业公司违反采购人的规章、制度和应当遵守的义务，对采购人造成重大经济损失（1万元以上）或重大恶劣影响（被媒体报道）的。采购人有权利拒绝支付事件发生当月物业费。物业公司原因，造成重大经济损失或重大管理失误，采购人有权提前终止合同，没收履约保证金并依法追责索赔。</w:t>
      </w:r>
    </w:p>
    <w:p w14:paraId="3971EF45">
      <w:pPr>
        <w:pStyle w:val="55"/>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物业公司应针对本项目制定合理的员工工伤补偿及员工纠纷管理办法，如因物业公司或员工在服务过程中产生的物业停罢、员工群体性事件等，物业公司应按相关法律法规予以解决，采购人不承担一切法律责任。</w:t>
      </w:r>
    </w:p>
    <w:p w14:paraId="73AEF93F">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outlineLvl w:val="0"/>
        <w:rPr>
          <w:rFonts w:ascii="方正黑体_GBK" w:eastAsia="方正黑体_GBK"/>
          <w:szCs w:val="28"/>
        </w:rPr>
      </w:pPr>
      <w:bookmarkStart w:id="29" w:name="_Toc23595"/>
      <w:r>
        <w:rPr>
          <w:rFonts w:hint="eastAsia" w:ascii="方正黑体_GBK" w:eastAsia="方正黑体_GBK"/>
          <w:szCs w:val="28"/>
          <w:lang w:eastAsia="zh-CN"/>
        </w:rPr>
        <w:t>七</w:t>
      </w:r>
      <w:r>
        <w:rPr>
          <w:rFonts w:hint="eastAsia" w:ascii="方正黑体_GBK" w:eastAsia="方正黑体_GBK"/>
          <w:szCs w:val="28"/>
        </w:rPr>
        <w:t>、合同签订</w:t>
      </w:r>
      <w:bookmarkEnd w:id="29"/>
    </w:p>
    <w:p w14:paraId="66BD8A4A">
      <w:pPr>
        <w:pStyle w:val="55"/>
        <w:keepNext w:val="0"/>
        <w:keepLines w:val="0"/>
        <w:pageBreakBefore w:val="0"/>
        <w:widowControl w:val="0"/>
        <w:kinsoku/>
        <w:wordWrap/>
        <w:overflowPunct/>
        <w:topLinePunct w:val="0"/>
        <w:autoSpaceDE/>
        <w:autoSpaceDN/>
        <w:bidi w:val="0"/>
        <w:adjustRightInd/>
        <w:snapToGrid/>
        <w:spacing w:line="500" w:lineRule="atLeast"/>
        <w:ind w:left="0" w:leftChars="0" w:firstLine="480" w:firstLineChars="200"/>
        <w:textAlignment w:val="auto"/>
        <w:rPr>
          <w:rFonts w:hint="eastAsia" w:ascii="方正仿宋_GBK" w:eastAsia="方正仿宋_GBK"/>
          <w:sz w:val="24"/>
          <w:szCs w:val="24"/>
          <w:lang w:eastAsia="zh-CN"/>
        </w:rPr>
      </w:pPr>
      <w:r>
        <w:rPr>
          <w:rFonts w:hint="eastAsia" w:ascii="方正仿宋_GBK" w:eastAsia="方正仿宋_GBK"/>
          <w:sz w:val="24"/>
          <w:szCs w:val="24"/>
        </w:rPr>
        <w:t>在确定成交供应商后3个工作日内，采购人向成交供应商发出中标（成交）通知书。中标（成交）供应商应当在成交通知书发出之日起7日内，按照采购文件确定的事项签订政府采购合同。逾期不领取中标（成交）通知书或未签订合同的，依据政府采购法等有关规定</w:t>
      </w:r>
      <w:r>
        <w:rPr>
          <w:rFonts w:hint="eastAsia" w:ascii="方正仿宋_GBK" w:eastAsia="方正仿宋_GBK"/>
          <w:sz w:val="24"/>
          <w:szCs w:val="24"/>
          <w:lang w:eastAsia="zh-CN"/>
        </w:rPr>
        <w:t>处理。</w:t>
      </w:r>
    </w:p>
    <w:p w14:paraId="3E09D089">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0" w:firstLineChars="200"/>
        <w:textAlignment w:val="auto"/>
        <w:outlineLvl w:val="0"/>
      </w:pPr>
      <w:bookmarkStart w:id="30" w:name="_Toc24687"/>
      <w:r>
        <w:rPr>
          <w:rFonts w:hint="eastAsia" w:ascii="方正黑体_GBK" w:eastAsia="方正黑体_GBK"/>
          <w:szCs w:val="28"/>
          <w:lang w:val="en-US" w:eastAsia="zh-CN"/>
        </w:rPr>
        <w:t>八、</w:t>
      </w:r>
      <w:r>
        <w:rPr>
          <w:rFonts w:hint="eastAsia" w:ascii="方正黑体_GBK" w:eastAsia="方正黑体_GBK"/>
          <w:szCs w:val="28"/>
        </w:rPr>
        <w:t>付款方式</w:t>
      </w:r>
      <w:bookmarkEnd w:id="30"/>
    </w:p>
    <w:p w14:paraId="46F5F4A3">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ascii="方正仿宋_GBK" w:eastAsia="方正仿宋_GBK"/>
          <w:sz w:val="24"/>
          <w:szCs w:val="24"/>
        </w:rPr>
      </w:pPr>
      <w:r>
        <w:rPr>
          <w:rFonts w:hint="eastAsia" w:ascii="方正仿宋_GBK" w:eastAsia="方正仿宋_GBK"/>
          <w:sz w:val="24"/>
          <w:szCs w:val="24"/>
        </w:rPr>
        <w:t>1、分期支付、按季度支付。</w:t>
      </w:r>
    </w:p>
    <w:p w14:paraId="042F1727">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ascii="方正仿宋_GBK" w:eastAsia="方正仿宋_GBK"/>
          <w:sz w:val="24"/>
          <w:szCs w:val="24"/>
        </w:rPr>
      </w:pPr>
      <w:r>
        <w:rPr>
          <w:rFonts w:hint="eastAsia" w:ascii="方正仿宋_GBK" w:eastAsia="方正仿宋_GBK"/>
          <w:sz w:val="24"/>
          <w:szCs w:val="24"/>
        </w:rPr>
        <w:t>注：付款前，供应商向采购人提供等额发票。</w:t>
      </w:r>
    </w:p>
    <w:p w14:paraId="2780BE1B">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0" w:firstLineChars="200"/>
        <w:textAlignment w:val="auto"/>
        <w:outlineLvl w:val="0"/>
        <w:rPr>
          <w:rFonts w:hint="eastAsia" w:ascii="方正黑体_GBK" w:eastAsia="方正黑体_GBK"/>
          <w:szCs w:val="28"/>
          <w:highlight w:val="none"/>
          <w:lang w:val="en-US" w:eastAsia="zh-CN"/>
        </w:rPr>
      </w:pPr>
      <w:r>
        <w:rPr>
          <w:rFonts w:hint="eastAsia" w:ascii="方正黑体_GBK" w:eastAsia="方正黑体_GBK"/>
          <w:szCs w:val="28"/>
          <w:highlight w:val="none"/>
          <w:lang w:val="en-US" w:eastAsia="zh-CN"/>
        </w:rPr>
        <w:t>九、特别注意事项</w:t>
      </w:r>
    </w:p>
    <w:p w14:paraId="3EE7A15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1.根据工作安排，服务期内，甲方办公区域将进行调整，调整后办公区建筑面积约2500平方米，范围为现阳光办公区和原商圈办办公区。</w:t>
      </w:r>
    </w:p>
    <w:p w14:paraId="692E6C6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2.办公区搬迁后，需乙方对新办公区提供工作日全天候的日常保洁和24小时的秩序维护工作。</w:t>
      </w:r>
      <w:bookmarkStart w:id="31" w:name="_Toc4825"/>
    </w:p>
    <w:p w14:paraId="204E985C">
      <w:pPr>
        <w:pStyle w:val="2"/>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highlight w:val="none"/>
          <w:lang w:val="en-US" w:eastAsia="zh-CN"/>
        </w:rPr>
      </w:pPr>
      <w:r>
        <w:rPr>
          <w:rFonts w:hint="eastAsia" w:ascii="方正仿宋_GBK" w:hAnsi="宋体" w:eastAsia="方正仿宋_GBK" w:cs="Times New Roman"/>
          <w:kern w:val="2"/>
          <w:sz w:val="24"/>
          <w:szCs w:val="24"/>
          <w:highlight w:val="none"/>
          <w:lang w:val="en-US" w:eastAsia="zh-CN" w:bidi="ar-SA"/>
        </w:rPr>
        <w:t>3.办公区域搬迁后，因服务面积减少，将减少服务费用。根据减少面积测算，服务费用将按3000元/月的标准，在中标价基础上据实扣除。</w:t>
      </w:r>
    </w:p>
    <w:p w14:paraId="4617D20A">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hint="eastAsia" w:ascii="方正黑体_GBK" w:hAnsi="方正黑体_GBK" w:eastAsia="方正黑体_GBK" w:cs="方正黑体_GBK"/>
          <w:sz w:val="32"/>
          <w:szCs w:val="32"/>
          <w:lang w:eastAsia="zh-CN"/>
        </w:rPr>
      </w:pPr>
    </w:p>
    <w:p w14:paraId="048143EC">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第四篇</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磋商程序及方法、评审标准、无效响应和采购终止</w:t>
      </w:r>
      <w:bookmarkEnd w:id="31"/>
    </w:p>
    <w:p w14:paraId="21F5E077">
      <w:pPr>
        <w:pStyle w:val="4"/>
        <w:spacing w:before="0" w:after="0" w:line="440" w:lineRule="exact"/>
        <w:outlineLvl w:val="9"/>
        <w:rPr>
          <w:rFonts w:hint="eastAsia" w:cs="宋体" w:asciiTheme="minorEastAsia" w:hAnsiTheme="minorEastAsia" w:eastAsiaTheme="minorEastAsia"/>
          <w:sz w:val="24"/>
          <w:szCs w:val="24"/>
        </w:rPr>
      </w:pPr>
      <w:bookmarkStart w:id="32" w:name="_Toc24978"/>
    </w:p>
    <w:p w14:paraId="5E28A27D">
      <w:pPr>
        <w:pStyle w:val="4"/>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0"/>
        <w:rPr>
          <w:rFonts w:hint="eastAsia" w:ascii="方正黑体_GBK" w:hAnsi="方正黑体_GBK" w:eastAsia="方正黑体_GBK" w:cs="方正黑体_GBK"/>
          <w:b w:val="0"/>
          <w:bCs/>
          <w:sz w:val="24"/>
          <w:szCs w:val="24"/>
        </w:rPr>
      </w:pPr>
      <w:bookmarkStart w:id="33" w:name="_Toc25058"/>
      <w:r>
        <w:rPr>
          <w:rFonts w:hint="eastAsia" w:ascii="方正黑体_GBK" w:hAnsi="方正黑体_GBK" w:eastAsia="方正黑体_GBK" w:cs="方正黑体_GBK"/>
          <w:b w:val="0"/>
          <w:bCs/>
          <w:sz w:val="24"/>
          <w:szCs w:val="24"/>
        </w:rPr>
        <w:t>一、磋商程序及方法</w:t>
      </w:r>
      <w:bookmarkEnd w:id="32"/>
      <w:bookmarkEnd w:id="33"/>
    </w:p>
    <w:p w14:paraId="77A4609F">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448E08D">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（二）磋商小组对各供应商的资格条件、响应文件的有效性、完整性和响应程度进行审查。各供应商只有在完全符合要求的前提下，才能参与正式磋商。</w:t>
      </w:r>
    </w:p>
    <w:p w14:paraId="0D1F4052">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1.资格性检查。依据法律法规和竞争性磋商文件的规定，对响应文件中的资格证明、等进行审查，以确定供应商是否具备磋商资格。资格性检查资料表如下：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5EC4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8AA81D6">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14:paraId="4C9DD79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14:paraId="46D5A6A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B51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676" w:type="dxa"/>
            <w:vMerge w:val="restart"/>
            <w:vAlign w:val="center"/>
          </w:tcPr>
          <w:p w14:paraId="7DA289CC">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14:paraId="089CF3D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投标人</w:t>
            </w:r>
            <w:r>
              <w:rPr>
                <w:rFonts w:hint="eastAsia" w:ascii="方正仿宋_GBK" w:hAnsi="宋体" w:eastAsia="方正仿宋_GBK" w:cs="仿宋_GB2312"/>
                <w:sz w:val="21"/>
                <w:szCs w:val="21"/>
                <w:lang w:val="zh-CN"/>
              </w:rPr>
              <w:t>应符合的基本资格条件</w:t>
            </w:r>
          </w:p>
        </w:tc>
        <w:tc>
          <w:tcPr>
            <w:tcW w:w="4679" w:type="dxa"/>
            <w:vAlign w:val="center"/>
          </w:tcPr>
          <w:p w14:paraId="30B89E6D">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14:paraId="233E6B5E">
            <w:pPr>
              <w:spacing w:line="240" w:lineRule="exact"/>
              <w:rPr>
                <w:rFonts w:ascii="方正仿宋_GBK" w:hAnsi="宋体" w:eastAsia="方正仿宋_GBK"/>
                <w:sz w:val="21"/>
                <w:szCs w:val="21"/>
              </w:rPr>
            </w:pPr>
            <w:r>
              <w:rPr>
                <w:rFonts w:hint="eastAsia" w:ascii="方正仿宋_GBK" w:hAnsi="宋体" w:eastAsia="方正仿宋_GBK"/>
                <w:sz w:val="21"/>
                <w:szCs w:val="21"/>
              </w:rPr>
              <w:t xml:space="preserve">供应商法人营业执照（副本）或事业单位法人证书（副本）或个体工商户营业执照、组织机构代码证复印件（注：已取得“一照一码”营业执照的企业提供有效的营业执照复印件）； </w:t>
            </w:r>
          </w:p>
          <w:p w14:paraId="0E6A1C8F">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14:paraId="597540B8">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不具有独立法人的分公司、办事处等分支机构不能参加投标。</w:t>
            </w:r>
          </w:p>
        </w:tc>
      </w:tr>
      <w:tr w14:paraId="221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676" w:type="dxa"/>
            <w:vMerge w:val="continue"/>
            <w:vAlign w:val="center"/>
          </w:tcPr>
          <w:p w14:paraId="5C13FA02">
            <w:pPr>
              <w:spacing w:line="240" w:lineRule="exact"/>
              <w:jc w:val="center"/>
              <w:rPr>
                <w:rFonts w:ascii="方正仿宋_GBK" w:hAnsi="宋体" w:eastAsia="方正仿宋_GBK"/>
                <w:sz w:val="21"/>
                <w:szCs w:val="21"/>
              </w:rPr>
            </w:pPr>
          </w:p>
        </w:tc>
        <w:tc>
          <w:tcPr>
            <w:tcW w:w="709" w:type="dxa"/>
            <w:vMerge w:val="continue"/>
            <w:vAlign w:val="center"/>
          </w:tcPr>
          <w:p w14:paraId="1570BA57">
            <w:pPr>
              <w:spacing w:line="240" w:lineRule="exact"/>
              <w:rPr>
                <w:rFonts w:ascii="方正仿宋_GBK" w:hAnsi="宋体" w:eastAsia="方正仿宋_GBK" w:cs="仿宋_GB2312"/>
                <w:sz w:val="21"/>
                <w:szCs w:val="21"/>
                <w:lang w:val="zh-CN"/>
              </w:rPr>
            </w:pPr>
          </w:p>
        </w:tc>
        <w:tc>
          <w:tcPr>
            <w:tcW w:w="4679" w:type="dxa"/>
            <w:vAlign w:val="center"/>
          </w:tcPr>
          <w:p w14:paraId="259EBB71">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Merge w:val="restart"/>
            <w:vAlign w:val="center"/>
          </w:tcPr>
          <w:p w14:paraId="6789068F">
            <w:pPr>
              <w:spacing w:line="240" w:lineRule="exact"/>
              <w:rPr>
                <w:rFonts w:ascii="方正仿宋_GBK" w:hAnsi="宋体" w:eastAsia="方正仿宋_GBK"/>
                <w:sz w:val="21"/>
                <w:szCs w:val="21"/>
              </w:rPr>
            </w:pPr>
            <w:r>
              <w:rPr>
                <w:rFonts w:hint="eastAsia" w:ascii="方正仿宋_GBK" w:hAnsi="宋体" w:eastAsia="方正仿宋_GBK"/>
                <w:sz w:val="21"/>
                <w:szCs w:val="21"/>
                <w:lang w:val="en-US" w:eastAsia="zh-CN"/>
              </w:rPr>
              <w:t>供应商</w:t>
            </w:r>
            <w:r>
              <w:rPr>
                <w:rFonts w:hint="eastAsia" w:ascii="方正仿宋_GBK" w:hAnsi="宋体" w:eastAsia="方正仿宋_GBK"/>
                <w:sz w:val="21"/>
                <w:szCs w:val="21"/>
              </w:rPr>
              <w:t>提供“基本资格条件承诺函”</w:t>
            </w:r>
          </w:p>
        </w:tc>
      </w:tr>
      <w:tr w14:paraId="34C4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76" w:type="dxa"/>
            <w:vMerge w:val="continue"/>
            <w:vAlign w:val="center"/>
          </w:tcPr>
          <w:p w14:paraId="2E9D804A">
            <w:pPr>
              <w:spacing w:line="240" w:lineRule="exact"/>
              <w:jc w:val="center"/>
              <w:rPr>
                <w:rFonts w:ascii="方正仿宋_GBK" w:hAnsi="宋体" w:eastAsia="方正仿宋_GBK"/>
                <w:sz w:val="21"/>
                <w:szCs w:val="21"/>
              </w:rPr>
            </w:pPr>
          </w:p>
        </w:tc>
        <w:tc>
          <w:tcPr>
            <w:tcW w:w="709" w:type="dxa"/>
            <w:vMerge w:val="continue"/>
            <w:vAlign w:val="center"/>
          </w:tcPr>
          <w:p w14:paraId="1D2C9320">
            <w:pPr>
              <w:spacing w:line="240" w:lineRule="exact"/>
              <w:rPr>
                <w:rFonts w:ascii="方正仿宋_GBK" w:hAnsi="宋体" w:eastAsia="方正仿宋_GBK" w:cs="仿宋_GB2312"/>
                <w:sz w:val="21"/>
                <w:szCs w:val="21"/>
                <w:lang w:val="zh-CN"/>
              </w:rPr>
            </w:pPr>
          </w:p>
        </w:tc>
        <w:tc>
          <w:tcPr>
            <w:tcW w:w="4679" w:type="dxa"/>
            <w:vAlign w:val="center"/>
          </w:tcPr>
          <w:p w14:paraId="2533B5E3">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Merge w:val="continue"/>
            <w:vAlign w:val="center"/>
          </w:tcPr>
          <w:p w14:paraId="3AEDCCD2">
            <w:pPr>
              <w:spacing w:line="240" w:lineRule="exact"/>
              <w:rPr>
                <w:rFonts w:ascii="方正仿宋_GBK" w:hAnsi="宋体" w:eastAsia="方正仿宋_GBK"/>
                <w:sz w:val="21"/>
                <w:szCs w:val="21"/>
              </w:rPr>
            </w:pPr>
          </w:p>
        </w:tc>
      </w:tr>
      <w:tr w14:paraId="4DEA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6" w:type="dxa"/>
            <w:vMerge w:val="continue"/>
            <w:vAlign w:val="center"/>
          </w:tcPr>
          <w:p w14:paraId="2B6C30C3">
            <w:pPr>
              <w:spacing w:line="240" w:lineRule="exact"/>
              <w:jc w:val="center"/>
              <w:rPr>
                <w:rFonts w:ascii="方正仿宋_GBK" w:hAnsi="宋体" w:eastAsia="方正仿宋_GBK"/>
                <w:sz w:val="21"/>
                <w:szCs w:val="21"/>
              </w:rPr>
            </w:pPr>
          </w:p>
        </w:tc>
        <w:tc>
          <w:tcPr>
            <w:tcW w:w="709" w:type="dxa"/>
            <w:vMerge w:val="continue"/>
            <w:vAlign w:val="center"/>
          </w:tcPr>
          <w:p w14:paraId="523882D8">
            <w:pPr>
              <w:spacing w:line="240" w:lineRule="exact"/>
              <w:rPr>
                <w:rFonts w:ascii="方正仿宋_GBK" w:hAnsi="宋体" w:eastAsia="方正仿宋_GBK" w:cs="仿宋_GB2312"/>
                <w:sz w:val="21"/>
                <w:szCs w:val="21"/>
                <w:lang w:val="zh-CN"/>
              </w:rPr>
            </w:pPr>
          </w:p>
        </w:tc>
        <w:tc>
          <w:tcPr>
            <w:tcW w:w="4679" w:type="dxa"/>
            <w:vAlign w:val="center"/>
          </w:tcPr>
          <w:p w14:paraId="34E880D2">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Merge w:val="continue"/>
            <w:vAlign w:val="center"/>
          </w:tcPr>
          <w:p w14:paraId="49688C16">
            <w:pPr>
              <w:spacing w:line="240" w:lineRule="exact"/>
              <w:rPr>
                <w:rFonts w:ascii="方正仿宋_GBK" w:hAnsi="宋体" w:eastAsia="方正仿宋_GBK"/>
                <w:sz w:val="21"/>
                <w:szCs w:val="21"/>
              </w:rPr>
            </w:pPr>
          </w:p>
        </w:tc>
      </w:tr>
      <w:tr w14:paraId="14B1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676" w:type="dxa"/>
            <w:vMerge w:val="continue"/>
            <w:vAlign w:val="center"/>
          </w:tcPr>
          <w:p w14:paraId="2D8F63D5">
            <w:pPr>
              <w:spacing w:line="240" w:lineRule="exact"/>
              <w:jc w:val="center"/>
              <w:rPr>
                <w:rFonts w:ascii="方正仿宋_GBK" w:hAnsi="宋体" w:eastAsia="方正仿宋_GBK"/>
                <w:sz w:val="21"/>
                <w:szCs w:val="21"/>
              </w:rPr>
            </w:pPr>
          </w:p>
        </w:tc>
        <w:tc>
          <w:tcPr>
            <w:tcW w:w="709" w:type="dxa"/>
            <w:vMerge w:val="continue"/>
            <w:vAlign w:val="center"/>
          </w:tcPr>
          <w:p w14:paraId="060FB58C">
            <w:pPr>
              <w:spacing w:line="240" w:lineRule="exact"/>
              <w:rPr>
                <w:rFonts w:ascii="方正仿宋_GBK" w:hAnsi="宋体" w:eastAsia="方正仿宋_GBK" w:cs="仿宋_GB2312"/>
                <w:sz w:val="21"/>
                <w:szCs w:val="21"/>
                <w:lang w:val="zh-CN"/>
              </w:rPr>
            </w:pPr>
          </w:p>
        </w:tc>
        <w:tc>
          <w:tcPr>
            <w:tcW w:w="4679" w:type="dxa"/>
            <w:vAlign w:val="center"/>
          </w:tcPr>
          <w:p w14:paraId="140C86B7">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Merge w:val="continue"/>
            <w:vAlign w:val="center"/>
          </w:tcPr>
          <w:p w14:paraId="5F8D3758">
            <w:pPr>
              <w:spacing w:line="240" w:lineRule="exact"/>
              <w:rPr>
                <w:rFonts w:ascii="方正仿宋_GBK" w:hAnsi="宋体" w:eastAsia="方正仿宋_GBK"/>
                <w:sz w:val="21"/>
                <w:szCs w:val="21"/>
              </w:rPr>
            </w:pPr>
          </w:p>
        </w:tc>
      </w:tr>
      <w:tr w14:paraId="70DB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76" w:type="dxa"/>
            <w:vMerge w:val="continue"/>
            <w:vAlign w:val="center"/>
          </w:tcPr>
          <w:p w14:paraId="4E5B23C1">
            <w:pPr>
              <w:spacing w:line="240" w:lineRule="exact"/>
              <w:jc w:val="center"/>
              <w:rPr>
                <w:rFonts w:ascii="方正仿宋_GBK" w:hAnsi="宋体" w:eastAsia="方正仿宋_GBK"/>
                <w:sz w:val="21"/>
                <w:szCs w:val="21"/>
              </w:rPr>
            </w:pPr>
          </w:p>
        </w:tc>
        <w:tc>
          <w:tcPr>
            <w:tcW w:w="709" w:type="dxa"/>
            <w:vMerge w:val="continue"/>
            <w:vAlign w:val="center"/>
          </w:tcPr>
          <w:p w14:paraId="5BBF5B88">
            <w:pPr>
              <w:spacing w:line="240" w:lineRule="exact"/>
              <w:rPr>
                <w:rFonts w:ascii="方正仿宋_GBK" w:hAnsi="宋体" w:eastAsia="方正仿宋_GBK" w:cs="仿宋_GB2312"/>
                <w:sz w:val="21"/>
                <w:szCs w:val="21"/>
              </w:rPr>
            </w:pPr>
          </w:p>
        </w:tc>
        <w:tc>
          <w:tcPr>
            <w:tcW w:w="4679" w:type="dxa"/>
            <w:vAlign w:val="center"/>
          </w:tcPr>
          <w:p w14:paraId="7223286F">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14:paraId="6FEFB41B">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lang w:val="en-US" w:eastAsia="zh-CN"/>
              </w:rPr>
              <w:t>/</w:t>
            </w:r>
          </w:p>
        </w:tc>
      </w:tr>
      <w:tr w14:paraId="7B0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76" w:type="dxa"/>
            <w:vAlign w:val="center"/>
          </w:tcPr>
          <w:p w14:paraId="43C245AC">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14:paraId="343E8F6E">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14:paraId="190C4925">
            <w:pPr>
              <w:spacing w:line="240" w:lineRule="exact"/>
              <w:rPr>
                <w:rFonts w:ascii="方正仿宋_GBK" w:hAnsi="宋体" w:eastAsia="方正仿宋_GBK"/>
                <w:sz w:val="21"/>
                <w:szCs w:val="21"/>
              </w:rPr>
            </w:pPr>
            <w:r>
              <w:rPr>
                <w:rFonts w:hint="eastAsia" w:ascii="方正仿宋_GBK" w:hAnsi="宋体" w:eastAsia="方正仿宋_GBK"/>
                <w:sz w:val="21"/>
                <w:szCs w:val="21"/>
              </w:rPr>
              <w:t>按“第一篇三、供应商资格要求（</w:t>
            </w:r>
            <w:r>
              <w:rPr>
                <w:rFonts w:hint="eastAsia" w:ascii="方正仿宋_GBK" w:hAnsi="宋体" w:eastAsia="方正仿宋_GBK"/>
                <w:sz w:val="21"/>
                <w:szCs w:val="21"/>
                <w:lang w:eastAsia="zh-CN"/>
              </w:rPr>
              <w:t>二</w:t>
            </w:r>
            <w:r>
              <w:rPr>
                <w:rFonts w:hint="eastAsia" w:ascii="方正仿宋_GBK" w:hAnsi="宋体" w:eastAsia="方正仿宋_GBK"/>
                <w:sz w:val="21"/>
                <w:szCs w:val="21"/>
              </w:rPr>
              <w:t>）本项目的特定资格要求”的要求提交。</w:t>
            </w:r>
          </w:p>
        </w:tc>
      </w:tr>
    </w:tbl>
    <w:p w14:paraId="4F1ACAAE">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注：</w:t>
      </w:r>
    </w:p>
    <w:p w14:paraId="744EA04E">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lang w:val="en-US" w:eastAsia="zh-CN"/>
        </w:rPr>
        <w:t>1.</w:t>
      </w:r>
      <w:r>
        <w:rPr>
          <w:rFonts w:hint="eastAsia" w:ascii="方正仿宋_GBK" w:eastAsia="方正仿宋_GBK"/>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较大数额罚款的标准按照财库【2022】3号的规定执行。</w:t>
      </w:r>
    </w:p>
    <w:p w14:paraId="5FDE6FFE">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F3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93634AA">
            <w:pPr>
              <w:spacing w:line="240" w:lineRule="exact"/>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序号</w:t>
            </w:r>
          </w:p>
        </w:tc>
        <w:tc>
          <w:tcPr>
            <w:tcW w:w="3544" w:type="dxa"/>
            <w:gridSpan w:val="2"/>
            <w:vAlign w:val="center"/>
          </w:tcPr>
          <w:p w14:paraId="5F15E44F">
            <w:pPr>
              <w:spacing w:line="240" w:lineRule="exact"/>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评审因素</w:t>
            </w:r>
          </w:p>
        </w:tc>
        <w:tc>
          <w:tcPr>
            <w:tcW w:w="5409" w:type="dxa"/>
            <w:vAlign w:val="center"/>
          </w:tcPr>
          <w:p w14:paraId="4D06C235">
            <w:pPr>
              <w:spacing w:line="240" w:lineRule="exact"/>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评审标准</w:t>
            </w:r>
          </w:p>
        </w:tc>
      </w:tr>
      <w:tr w14:paraId="4D5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C4C26B2">
            <w:pPr>
              <w:spacing w:line="24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560" w:type="dxa"/>
            <w:vMerge w:val="restart"/>
            <w:vAlign w:val="center"/>
          </w:tcPr>
          <w:p w14:paraId="67CAE207">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有效性审查</w:t>
            </w:r>
          </w:p>
        </w:tc>
        <w:tc>
          <w:tcPr>
            <w:tcW w:w="1984" w:type="dxa"/>
            <w:vAlign w:val="center"/>
          </w:tcPr>
          <w:p w14:paraId="7FDC9B6F">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响应文件签署</w:t>
            </w:r>
          </w:p>
        </w:tc>
        <w:tc>
          <w:tcPr>
            <w:tcW w:w="5409" w:type="dxa"/>
            <w:vAlign w:val="center"/>
          </w:tcPr>
          <w:p w14:paraId="6053FB96">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响应文件上法定代表人或其授权代表人的签字齐全。</w:t>
            </w:r>
          </w:p>
        </w:tc>
      </w:tr>
      <w:tr w14:paraId="0F01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EBA4EE6">
            <w:pPr>
              <w:spacing w:line="240" w:lineRule="exact"/>
              <w:jc w:val="center"/>
              <w:rPr>
                <w:rFonts w:hint="eastAsia" w:ascii="方正仿宋_GBK" w:hAnsi="方正仿宋_GBK" w:eastAsia="方正仿宋_GBK" w:cs="方正仿宋_GBK"/>
                <w:kern w:val="0"/>
                <w:sz w:val="24"/>
                <w:szCs w:val="24"/>
              </w:rPr>
            </w:pPr>
          </w:p>
        </w:tc>
        <w:tc>
          <w:tcPr>
            <w:tcW w:w="1560" w:type="dxa"/>
            <w:vMerge w:val="continue"/>
            <w:vAlign w:val="center"/>
          </w:tcPr>
          <w:p w14:paraId="39823B01">
            <w:pPr>
              <w:spacing w:line="240" w:lineRule="exact"/>
              <w:rPr>
                <w:rFonts w:hint="eastAsia" w:ascii="方正仿宋_GBK" w:hAnsi="方正仿宋_GBK" w:eastAsia="方正仿宋_GBK" w:cs="方正仿宋_GBK"/>
                <w:kern w:val="0"/>
                <w:sz w:val="24"/>
                <w:szCs w:val="24"/>
              </w:rPr>
            </w:pPr>
          </w:p>
        </w:tc>
        <w:tc>
          <w:tcPr>
            <w:tcW w:w="1984" w:type="dxa"/>
            <w:vAlign w:val="center"/>
          </w:tcPr>
          <w:p w14:paraId="24C981AF">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w:t>
            </w:r>
          </w:p>
        </w:tc>
        <w:tc>
          <w:tcPr>
            <w:tcW w:w="5409" w:type="dxa"/>
            <w:vAlign w:val="center"/>
          </w:tcPr>
          <w:p w14:paraId="15955F79">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法定代表人身份证明及授权委托书有效，符合竞争性磋商文件规定的格式，签字或盖章齐全。</w:t>
            </w:r>
          </w:p>
        </w:tc>
      </w:tr>
      <w:tr w14:paraId="43BA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D47A753">
            <w:pPr>
              <w:spacing w:line="240" w:lineRule="exact"/>
              <w:jc w:val="center"/>
              <w:rPr>
                <w:rFonts w:hint="eastAsia" w:ascii="方正仿宋_GBK" w:hAnsi="方正仿宋_GBK" w:eastAsia="方正仿宋_GBK" w:cs="方正仿宋_GBK"/>
                <w:kern w:val="0"/>
                <w:sz w:val="24"/>
                <w:szCs w:val="24"/>
              </w:rPr>
            </w:pPr>
          </w:p>
        </w:tc>
        <w:tc>
          <w:tcPr>
            <w:tcW w:w="1560" w:type="dxa"/>
            <w:vMerge w:val="continue"/>
            <w:vAlign w:val="center"/>
          </w:tcPr>
          <w:p w14:paraId="27329D03">
            <w:pPr>
              <w:spacing w:line="240" w:lineRule="exact"/>
              <w:rPr>
                <w:rFonts w:hint="eastAsia" w:ascii="方正仿宋_GBK" w:hAnsi="方正仿宋_GBK" w:eastAsia="方正仿宋_GBK" w:cs="方正仿宋_GBK"/>
                <w:kern w:val="0"/>
                <w:sz w:val="24"/>
                <w:szCs w:val="24"/>
              </w:rPr>
            </w:pPr>
          </w:p>
        </w:tc>
        <w:tc>
          <w:tcPr>
            <w:tcW w:w="1984" w:type="dxa"/>
            <w:vAlign w:val="center"/>
          </w:tcPr>
          <w:p w14:paraId="09057144">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c>
          <w:tcPr>
            <w:tcW w:w="5409" w:type="dxa"/>
            <w:vAlign w:val="center"/>
          </w:tcPr>
          <w:p w14:paraId="21B4D42B">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每个分包只能有一个</w:t>
            </w: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r>
      <w:tr w14:paraId="104B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BB97B3D">
            <w:pPr>
              <w:spacing w:line="240" w:lineRule="exact"/>
              <w:jc w:val="center"/>
              <w:rPr>
                <w:rFonts w:hint="eastAsia" w:ascii="方正仿宋_GBK" w:hAnsi="方正仿宋_GBK" w:eastAsia="方正仿宋_GBK" w:cs="方正仿宋_GBK"/>
                <w:kern w:val="0"/>
                <w:sz w:val="24"/>
                <w:szCs w:val="24"/>
              </w:rPr>
            </w:pPr>
          </w:p>
        </w:tc>
        <w:tc>
          <w:tcPr>
            <w:tcW w:w="1560" w:type="dxa"/>
            <w:vMerge w:val="continue"/>
            <w:vAlign w:val="center"/>
          </w:tcPr>
          <w:p w14:paraId="737AADE6">
            <w:pPr>
              <w:spacing w:line="240" w:lineRule="exact"/>
              <w:rPr>
                <w:rFonts w:hint="eastAsia" w:ascii="方正仿宋_GBK" w:hAnsi="方正仿宋_GBK" w:eastAsia="方正仿宋_GBK" w:cs="方正仿宋_GBK"/>
                <w:kern w:val="0"/>
                <w:sz w:val="24"/>
                <w:szCs w:val="24"/>
              </w:rPr>
            </w:pPr>
          </w:p>
        </w:tc>
        <w:tc>
          <w:tcPr>
            <w:tcW w:w="1984" w:type="dxa"/>
            <w:vAlign w:val="center"/>
          </w:tcPr>
          <w:p w14:paraId="0BC60436">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409" w:type="dxa"/>
            <w:vAlign w:val="center"/>
          </w:tcPr>
          <w:p w14:paraId="227503C7">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只能在采购预算范围内报价，</w:t>
            </w:r>
            <w:r>
              <w:rPr>
                <w:rFonts w:hint="eastAsia" w:ascii="方正仿宋_GBK" w:hAnsi="方正仿宋_GBK" w:eastAsia="方正仿宋_GBK" w:cs="方正仿宋_GBK"/>
                <w:sz w:val="24"/>
                <w:szCs w:val="24"/>
              </w:rPr>
              <w:t>只能有一个有效报价，不得提交选择性报价。</w:t>
            </w:r>
          </w:p>
        </w:tc>
      </w:tr>
      <w:tr w14:paraId="083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Align w:val="center"/>
          </w:tcPr>
          <w:p w14:paraId="5001CE41">
            <w:pPr>
              <w:spacing w:line="24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560" w:type="dxa"/>
            <w:vAlign w:val="center"/>
          </w:tcPr>
          <w:p w14:paraId="6F2B0796">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完整性审查</w:t>
            </w:r>
          </w:p>
        </w:tc>
        <w:tc>
          <w:tcPr>
            <w:tcW w:w="1984" w:type="dxa"/>
            <w:vAlign w:val="center"/>
          </w:tcPr>
          <w:p w14:paraId="5726A1F9">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文件份数</w:t>
            </w:r>
          </w:p>
        </w:tc>
        <w:tc>
          <w:tcPr>
            <w:tcW w:w="5409" w:type="dxa"/>
            <w:vAlign w:val="center"/>
          </w:tcPr>
          <w:p w14:paraId="1B627464">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文件正、副本数量（含电子文档）符合</w:t>
            </w:r>
            <w:r>
              <w:rPr>
                <w:rFonts w:hint="eastAsia" w:ascii="方正仿宋_GBK" w:hAnsi="方正仿宋_GBK" w:eastAsia="方正仿宋_GBK" w:cs="方正仿宋_GBK"/>
                <w:sz w:val="24"/>
                <w:szCs w:val="24"/>
              </w:rPr>
              <w:t>竞争性磋商</w:t>
            </w:r>
            <w:r>
              <w:rPr>
                <w:rFonts w:hint="eastAsia" w:ascii="方正仿宋_GBK" w:hAnsi="方正仿宋_GBK" w:eastAsia="方正仿宋_GBK" w:cs="方正仿宋_GBK"/>
                <w:sz w:val="24"/>
                <w:szCs w:val="24"/>
                <w:lang w:val="zh-CN"/>
              </w:rPr>
              <w:t>文件要求。</w:t>
            </w:r>
          </w:p>
        </w:tc>
      </w:tr>
      <w:tr w14:paraId="784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675" w:type="dxa"/>
            <w:vMerge w:val="restart"/>
            <w:vAlign w:val="center"/>
          </w:tcPr>
          <w:p w14:paraId="13B645F4">
            <w:pPr>
              <w:spacing w:line="24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560" w:type="dxa"/>
            <w:vMerge w:val="restart"/>
            <w:vAlign w:val="center"/>
          </w:tcPr>
          <w:p w14:paraId="08A31B21">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kern w:val="0"/>
                <w:sz w:val="24"/>
                <w:szCs w:val="24"/>
              </w:rPr>
              <w:t>竞争性磋商文件的响应程度审查</w:t>
            </w:r>
          </w:p>
        </w:tc>
        <w:tc>
          <w:tcPr>
            <w:tcW w:w="1984" w:type="dxa"/>
            <w:vMerge w:val="restart"/>
            <w:vAlign w:val="center"/>
          </w:tcPr>
          <w:p w14:paraId="2D037FA7">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响应文件内容</w:t>
            </w:r>
          </w:p>
        </w:tc>
        <w:tc>
          <w:tcPr>
            <w:tcW w:w="5409" w:type="dxa"/>
            <w:vAlign w:val="center"/>
          </w:tcPr>
          <w:p w14:paraId="73C45243">
            <w:pPr>
              <w:pStyle w:val="33"/>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本竞争性磋商文件第二篇内容。</w:t>
            </w:r>
          </w:p>
        </w:tc>
      </w:tr>
      <w:tr w14:paraId="7738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trPr>
        <w:tc>
          <w:tcPr>
            <w:tcW w:w="675" w:type="dxa"/>
            <w:vMerge w:val="continue"/>
            <w:vAlign w:val="center"/>
          </w:tcPr>
          <w:p w14:paraId="2AB6EE48">
            <w:pPr>
              <w:spacing w:line="240" w:lineRule="exact"/>
              <w:jc w:val="center"/>
              <w:rPr>
                <w:rFonts w:hint="eastAsia" w:ascii="方正仿宋_GBK" w:hAnsi="方正仿宋_GBK" w:eastAsia="方正仿宋_GBK" w:cs="方正仿宋_GBK"/>
                <w:kern w:val="0"/>
                <w:sz w:val="24"/>
                <w:szCs w:val="24"/>
              </w:rPr>
            </w:pPr>
          </w:p>
        </w:tc>
        <w:tc>
          <w:tcPr>
            <w:tcW w:w="1560" w:type="dxa"/>
            <w:vMerge w:val="continue"/>
            <w:vAlign w:val="center"/>
          </w:tcPr>
          <w:p w14:paraId="7BCCD64D">
            <w:pPr>
              <w:spacing w:line="240" w:lineRule="exact"/>
              <w:rPr>
                <w:rFonts w:hint="eastAsia" w:ascii="方正仿宋_GBK" w:hAnsi="方正仿宋_GBK" w:eastAsia="方正仿宋_GBK" w:cs="方正仿宋_GBK"/>
                <w:kern w:val="0"/>
                <w:sz w:val="24"/>
                <w:szCs w:val="24"/>
              </w:rPr>
            </w:pPr>
          </w:p>
        </w:tc>
        <w:tc>
          <w:tcPr>
            <w:tcW w:w="1984" w:type="dxa"/>
            <w:vMerge w:val="continue"/>
            <w:vAlign w:val="center"/>
          </w:tcPr>
          <w:p w14:paraId="7368BC71">
            <w:pPr>
              <w:spacing w:line="240" w:lineRule="exact"/>
              <w:rPr>
                <w:rFonts w:hint="eastAsia" w:ascii="方正仿宋_GBK" w:hAnsi="方正仿宋_GBK" w:eastAsia="方正仿宋_GBK" w:cs="方正仿宋_GBK"/>
                <w:kern w:val="0"/>
                <w:sz w:val="24"/>
                <w:szCs w:val="24"/>
              </w:rPr>
            </w:pPr>
          </w:p>
        </w:tc>
        <w:tc>
          <w:tcPr>
            <w:tcW w:w="5409" w:type="dxa"/>
            <w:vAlign w:val="center"/>
          </w:tcPr>
          <w:p w14:paraId="7C050760">
            <w:pPr>
              <w:pStyle w:val="33"/>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本竞争性磋商文件第三篇内容。</w:t>
            </w:r>
          </w:p>
        </w:tc>
      </w:tr>
      <w:tr w14:paraId="0F4C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675" w:type="dxa"/>
            <w:vMerge w:val="continue"/>
            <w:vAlign w:val="center"/>
          </w:tcPr>
          <w:p w14:paraId="23FC0D81">
            <w:pPr>
              <w:spacing w:line="240" w:lineRule="exact"/>
              <w:jc w:val="center"/>
              <w:rPr>
                <w:rFonts w:hint="eastAsia" w:ascii="方正仿宋_GBK" w:hAnsi="方正仿宋_GBK" w:eastAsia="方正仿宋_GBK" w:cs="方正仿宋_GBK"/>
                <w:kern w:val="0"/>
                <w:sz w:val="24"/>
                <w:szCs w:val="24"/>
              </w:rPr>
            </w:pPr>
          </w:p>
        </w:tc>
        <w:tc>
          <w:tcPr>
            <w:tcW w:w="1560" w:type="dxa"/>
            <w:vMerge w:val="continue"/>
            <w:vAlign w:val="center"/>
          </w:tcPr>
          <w:p w14:paraId="76F6C723">
            <w:pPr>
              <w:spacing w:line="240" w:lineRule="exact"/>
              <w:rPr>
                <w:rFonts w:hint="eastAsia" w:ascii="方正仿宋_GBK" w:hAnsi="方正仿宋_GBK" w:eastAsia="方正仿宋_GBK" w:cs="方正仿宋_GBK"/>
                <w:sz w:val="24"/>
                <w:szCs w:val="24"/>
                <w:lang w:val="zh-CN"/>
              </w:rPr>
            </w:pPr>
          </w:p>
        </w:tc>
        <w:tc>
          <w:tcPr>
            <w:tcW w:w="1984" w:type="dxa"/>
            <w:vAlign w:val="center"/>
          </w:tcPr>
          <w:p w14:paraId="5D00B1F1">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磋商有效期</w:t>
            </w:r>
          </w:p>
        </w:tc>
        <w:tc>
          <w:tcPr>
            <w:tcW w:w="5409" w:type="dxa"/>
            <w:vAlign w:val="center"/>
          </w:tcPr>
          <w:p w14:paraId="0DB0C286">
            <w:pPr>
              <w:spacing w:line="24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满足竞争性磋商文件</w:t>
            </w:r>
            <w:r>
              <w:rPr>
                <w:rFonts w:hint="eastAsia" w:ascii="方正仿宋_GBK" w:hAnsi="方正仿宋_GBK" w:eastAsia="方正仿宋_GBK" w:cs="方正仿宋_GBK"/>
                <w:sz w:val="24"/>
                <w:szCs w:val="24"/>
                <w:lang w:val="zh-CN"/>
              </w:rPr>
              <w:t>规定。</w:t>
            </w:r>
          </w:p>
        </w:tc>
      </w:tr>
    </w:tbl>
    <w:p w14:paraId="6C4F92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FFE9A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675BD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（五）在磋商过程中磋商的任何一方不得向他人透露与磋商有关的服务资料、价格或其他信息。</w:t>
      </w:r>
    </w:p>
    <w:p w14:paraId="6E2C24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5AC7F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（七）供应商在磋商时作出的所有书面承诺须由法定代表人或其授权代表签字。</w:t>
      </w:r>
    </w:p>
    <w:p w14:paraId="1808E1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3CD83FB5">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方正仿宋_GBK" w:eastAsia="方正仿宋_GBK"/>
          <w:sz w:val="24"/>
          <w:szCs w:val="24"/>
        </w:rPr>
      </w:pPr>
      <w:r>
        <w:rPr>
          <w:rFonts w:hint="eastAsia" w:ascii="方正仿宋_GBK" w:eastAsia="方正仿宋_GBK"/>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201685A7">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default" w:ascii="方正仿宋_GBK" w:eastAsia="方正仿宋_GBK"/>
          <w:sz w:val="24"/>
          <w:szCs w:val="24"/>
          <w:lang w:val="en-US" w:eastAsia="zh-CN"/>
        </w:rPr>
      </w:pPr>
      <w:r>
        <w:rPr>
          <w:rFonts w:hint="eastAsia" w:ascii="方正仿宋_GBK" w:eastAsia="方正仿宋_GBK"/>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技术部分为0分，将失去成为成交候选供应商的资格。</w:t>
      </w:r>
    </w:p>
    <w:p w14:paraId="357102FC">
      <w:pPr>
        <w:pStyle w:val="4"/>
        <w:spacing w:before="0" w:after="0" w:line="440" w:lineRule="exact"/>
        <w:outlineLvl w:val="0"/>
        <w:rPr>
          <w:rFonts w:cs="宋体" w:asciiTheme="minorEastAsia" w:hAnsiTheme="minorEastAsia" w:eastAsiaTheme="minorEastAsia"/>
          <w:sz w:val="24"/>
          <w:szCs w:val="24"/>
        </w:rPr>
      </w:pPr>
      <w:bookmarkStart w:id="34" w:name="_Toc9696"/>
      <w:bookmarkStart w:id="35" w:name="_Toc9439"/>
      <w:r>
        <w:rPr>
          <w:rFonts w:hint="eastAsia" w:cs="宋体" w:asciiTheme="minorEastAsia" w:hAnsiTheme="minorEastAsia" w:eastAsiaTheme="minorEastAsia"/>
          <w:sz w:val="24"/>
          <w:szCs w:val="24"/>
        </w:rPr>
        <w:t>二、评审标准</w:t>
      </w:r>
      <w:bookmarkEnd w:id="34"/>
      <w:bookmarkEnd w:id="35"/>
    </w:p>
    <w:tbl>
      <w:tblPr>
        <w:tblStyle w:val="5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174"/>
        <w:gridCol w:w="2227"/>
      </w:tblGrid>
      <w:tr w14:paraId="649E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14:paraId="5B316929">
            <w:pPr>
              <w:spacing w:line="440" w:lineRule="exact"/>
              <w:jc w:val="center"/>
              <w:rPr>
                <w:rFonts w:ascii="方正仿宋_GBK" w:hAnsi="宋体" w:eastAsia="方正仿宋_GBK" w:cs="宋体"/>
                <w:b/>
                <w:sz w:val="24"/>
                <w:szCs w:val="24"/>
              </w:rPr>
            </w:pPr>
            <w:r>
              <w:rPr>
                <w:rFonts w:hint="eastAsia" w:ascii="方正仿宋_GBK" w:hAnsi="宋体" w:eastAsia="方正仿宋_GBK" w:cs="宋体"/>
                <w:b/>
                <w:sz w:val="24"/>
                <w:szCs w:val="24"/>
              </w:rPr>
              <w:t>序号</w:t>
            </w:r>
          </w:p>
        </w:tc>
        <w:tc>
          <w:tcPr>
            <w:tcW w:w="1269" w:type="dxa"/>
            <w:vAlign w:val="center"/>
          </w:tcPr>
          <w:p w14:paraId="6748B10F">
            <w:pPr>
              <w:spacing w:line="440" w:lineRule="exact"/>
              <w:jc w:val="center"/>
              <w:rPr>
                <w:rFonts w:ascii="方正仿宋_GBK" w:hAnsi="宋体" w:eastAsia="方正仿宋_GBK" w:cs="宋体"/>
                <w:b/>
                <w:sz w:val="24"/>
                <w:szCs w:val="24"/>
              </w:rPr>
            </w:pPr>
            <w:r>
              <w:rPr>
                <w:rFonts w:hint="eastAsia" w:ascii="方正仿宋_GBK" w:hAnsi="宋体" w:eastAsia="方正仿宋_GBK" w:cs="宋体"/>
                <w:b/>
                <w:sz w:val="24"/>
                <w:szCs w:val="24"/>
              </w:rPr>
              <w:t>评分因素</w:t>
            </w:r>
          </w:p>
        </w:tc>
        <w:tc>
          <w:tcPr>
            <w:tcW w:w="955" w:type="dxa"/>
            <w:vAlign w:val="center"/>
          </w:tcPr>
          <w:p w14:paraId="55E26DC9">
            <w:pPr>
              <w:spacing w:line="440" w:lineRule="exact"/>
              <w:jc w:val="center"/>
              <w:rPr>
                <w:rFonts w:ascii="方正仿宋_GBK" w:hAnsi="宋体" w:eastAsia="方正仿宋_GBK" w:cs="宋体"/>
                <w:b/>
                <w:sz w:val="24"/>
                <w:szCs w:val="24"/>
              </w:rPr>
            </w:pPr>
            <w:r>
              <w:rPr>
                <w:rFonts w:hint="eastAsia" w:ascii="方正仿宋_GBK" w:hAnsi="宋体" w:eastAsia="方正仿宋_GBK" w:cs="宋体"/>
                <w:b/>
                <w:sz w:val="24"/>
                <w:szCs w:val="24"/>
              </w:rPr>
              <w:t>分值</w:t>
            </w:r>
          </w:p>
        </w:tc>
        <w:tc>
          <w:tcPr>
            <w:tcW w:w="5174" w:type="dxa"/>
            <w:vAlign w:val="center"/>
          </w:tcPr>
          <w:p w14:paraId="30CF12F8">
            <w:pPr>
              <w:spacing w:line="440" w:lineRule="exact"/>
              <w:jc w:val="center"/>
              <w:rPr>
                <w:rFonts w:ascii="方正仿宋_GBK" w:hAnsi="宋体" w:eastAsia="方正仿宋_GBK" w:cs="宋体"/>
                <w:b/>
                <w:sz w:val="24"/>
                <w:szCs w:val="24"/>
              </w:rPr>
            </w:pPr>
            <w:r>
              <w:rPr>
                <w:rFonts w:hint="eastAsia" w:ascii="方正仿宋_GBK" w:hAnsi="宋体" w:eastAsia="方正仿宋_GBK" w:cs="宋体"/>
                <w:b/>
                <w:sz w:val="24"/>
                <w:szCs w:val="24"/>
              </w:rPr>
              <w:t>评分标准</w:t>
            </w:r>
          </w:p>
        </w:tc>
        <w:tc>
          <w:tcPr>
            <w:tcW w:w="2227" w:type="dxa"/>
            <w:vAlign w:val="center"/>
          </w:tcPr>
          <w:p w14:paraId="498554BE">
            <w:pPr>
              <w:pStyle w:val="174"/>
              <w:spacing w:before="0" w:after="0" w:line="440" w:lineRule="exact"/>
              <w:rPr>
                <w:rFonts w:ascii="方正仿宋_GBK" w:hAnsi="宋体" w:eastAsia="方正仿宋_GBK" w:cs="宋体"/>
                <w:szCs w:val="24"/>
              </w:rPr>
            </w:pPr>
            <w:r>
              <w:rPr>
                <w:rFonts w:hint="eastAsia" w:ascii="方正仿宋_GBK" w:hAnsi="宋体" w:eastAsia="方正仿宋_GBK" w:cs="宋体"/>
                <w:szCs w:val="24"/>
              </w:rPr>
              <w:t>说明</w:t>
            </w:r>
          </w:p>
        </w:tc>
      </w:tr>
      <w:tr w14:paraId="7EA4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14:paraId="3339E5DD">
            <w:pPr>
              <w:spacing w:line="36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1269" w:type="dxa"/>
            <w:vAlign w:val="center"/>
          </w:tcPr>
          <w:p w14:paraId="19B7A410">
            <w:pPr>
              <w:spacing w:line="36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物业服务</w:t>
            </w:r>
          </w:p>
          <w:p w14:paraId="28059F48">
            <w:pPr>
              <w:spacing w:line="360" w:lineRule="exact"/>
              <w:jc w:val="center"/>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rPr>
              <w:t>投标报价</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lang w:val="en-US" w:eastAsia="zh-CN"/>
              </w:rPr>
              <w:t>30%）</w:t>
            </w:r>
          </w:p>
        </w:tc>
        <w:tc>
          <w:tcPr>
            <w:tcW w:w="955" w:type="dxa"/>
            <w:vAlign w:val="center"/>
          </w:tcPr>
          <w:p w14:paraId="4F0BC7A4">
            <w:pPr>
              <w:spacing w:line="36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30</w:t>
            </w:r>
          </w:p>
        </w:tc>
        <w:tc>
          <w:tcPr>
            <w:tcW w:w="5174" w:type="dxa"/>
            <w:vAlign w:val="center"/>
          </w:tcPr>
          <w:p w14:paraId="47DC32A0">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有效的投标报价中的最低价为评标基准价，按照下列公式计算每个投标人的投标价格得分。</w:t>
            </w:r>
          </w:p>
          <w:p w14:paraId="1D8B7144">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投标报价得分＝（评标基准价/投标报价）×价格权重×100。</w:t>
            </w:r>
          </w:p>
        </w:tc>
        <w:tc>
          <w:tcPr>
            <w:tcW w:w="2227" w:type="dxa"/>
            <w:vAlign w:val="center"/>
          </w:tcPr>
          <w:p w14:paraId="44C93BF5">
            <w:pPr>
              <w:spacing w:line="360" w:lineRule="exact"/>
              <w:rPr>
                <w:rFonts w:ascii="方正仿宋_GBK" w:hAnsi="宋体" w:eastAsia="方正仿宋_GBK" w:cs="宋体"/>
                <w:sz w:val="21"/>
                <w:szCs w:val="21"/>
              </w:rPr>
            </w:pPr>
            <w:r>
              <w:rPr>
                <w:rFonts w:hint="eastAsia" w:ascii="方正仿宋_GBK" w:hAnsi="宋体" w:eastAsia="方正仿宋_GBK" w:cs="宋体"/>
                <w:sz w:val="21"/>
                <w:szCs w:val="21"/>
              </w:rPr>
              <w:t>高于</w:t>
            </w:r>
            <w:r>
              <w:rPr>
                <w:rFonts w:hint="eastAsia" w:ascii="方正仿宋_GBK" w:hAnsi="宋体" w:eastAsia="方正仿宋_GBK" w:cs="宋体"/>
                <w:sz w:val="21"/>
                <w:szCs w:val="21"/>
                <w:lang w:eastAsia="zh-CN"/>
              </w:rPr>
              <w:t>现价</w:t>
            </w:r>
            <w:r>
              <w:rPr>
                <w:rFonts w:hint="eastAsia" w:ascii="方正仿宋_GBK" w:hAnsi="宋体" w:eastAsia="方正仿宋_GBK" w:cs="宋体"/>
                <w:sz w:val="21"/>
                <w:szCs w:val="21"/>
              </w:rPr>
              <w:t>价为无效报价</w:t>
            </w:r>
          </w:p>
        </w:tc>
      </w:tr>
      <w:tr w14:paraId="58E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trPr>
        <w:tc>
          <w:tcPr>
            <w:tcW w:w="705" w:type="dxa"/>
            <w:vAlign w:val="center"/>
          </w:tcPr>
          <w:p w14:paraId="476CEACC">
            <w:pPr>
              <w:spacing w:line="36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2</w:t>
            </w:r>
          </w:p>
        </w:tc>
        <w:tc>
          <w:tcPr>
            <w:tcW w:w="1269" w:type="dxa"/>
            <w:vAlign w:val="center"/>
          </w:tcPr>
          <w:p w14:paraId="52DEE3BC">
            <w:pPr>
              <w:spacing w:line="360" w:lineRule="exact"/>
              <w:jc w:val="center"/>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rPr>
              <w:t>技术部分</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lang w:val="en-US" w:eastAsia="zh-CN"/>
              </w:rPr>
              <w:t>45%）</w:t>
            </w:r>
          </w:p>
        </w:tc>
        <w:tc>
          <w:tcPr>
            <w:tcW w:w="955" w:type="dxa"/>
            <w:vAlign w:val="center"/>
          </w:tcPr>
          <w:p w14:paraId="397AA5DD">
            <w:pPr>
              <w:spacing w:line="240" w:lineRule="exact"/>
              <w:jc w:val="center"/>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45</w:t>
            </w:r>
          </w:p>
        </w:tc>
        <w:tc>
          <w:tcPr>
            <w:tcW w:w="5174" w:type="dxa"/>
            <w:vAlign w:val="center"/>
          </w:tcPr>
          <w:p w14:paraId="383DA8E4">
            <w:pPr>
              <w:widowControl/>
              <w:numPr>
                <w:ilvl w:val="0"/>
                <w:numId w:val="13"/>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物业管理的整体设想（5分）</w:t>
            </w:r>
          </w:p>
          <w:p w14:paraId="082731AF">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优5分，良3分，一般1分，差0分；</w:t>
            </w:r>
          </w:p>
          <w:p w14:paraId="0B320E5B">
            <w:pPr>
              <w:widowControl/>
              <w:numPr>
                <w:ilvl w:val="0"/>
                <w:numId w:val="13"/>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项目组织机构设置和人员配置（</w:t>
            </w:r>
            <w:r>
              <w:rPr>
                <w:rFonts w:hint="eastAsia" w:ascii="方正仿宋_GBK" w:hAnsi="宋体" w:eastAsia="方正仿宋_GBK" w:cs="宋体"/>
                <w:sz w:val="21"/>
                <w:szCs w:val="21"/>
                <w:lang w:val="en-US" w:eastAsia="zh-CN"/>
              </w:rPr>
              <w:t>5</w:t>
            </w:r>
            <w:r>
              <w:rPr>
                <w:rFonts w:hint="eastAsia" w:ascii="方正仿宋_GBK" w:hAnsi="宋体" w:eastAsia="方正仿宋_GBK" w:cs="宋体"/>
                <w:sz w:val="21"/>
                <w:szCs w:val="21"/>
              </w:rPr>
              <w:t>分）</w:t>
            </w:r>
          </w:p>
          <w:p w14:paraId="675EE9D8">
            <w:pPr>
              <w:widowControl/>
              <w:numPr>
                <w:ilvl w:val="0"/>
                <w:numId w:val="14"/>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人员配置和组织机构设置合理性评价（3分）</w:t>
            </w:r>
          </w:p>
          <w:p w14:paraId="56A552EA">
            <w:pPr>
              <w:widowControl/>
              <w:spacing w:line="300" w:lineRule="exact"/>
              <w:outlineLvl w:val="2"/>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优3分，良2分，一般1分，差0分；</w:t>
            </w:r>
          </w:p>
          <w:p w14:paraId="69334BC8">
            <w:pPr>
              <w:widowControl/>
              <w:numPr>
                <w:ilvl w:val="0"/>
                <w:numId w:val="14"/>
              </w:numPr>
              <w:spacing w:line="300" w:lineRule="exact"/>
              <w:outlineLvl w:val="2"/>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管理人员素质、经验（</w:t>
            </w:r>
            <w:r>
              <w:rPr>
                <w:rFonts w:hint="eastAsia" w:ascii="方正仿宋_GBK" w:hAnsi="宋体" w:eastAsia="方正仿宋_GBK" w:cs="宋体"/>
                <w:sz w:val="21"/>
                <w:szCs w:val="21"/>
                <w:highlight w:val="none"/>
                <w:lang w:val="en-US" w:eastAsia="zh-CN"/>
              </w:rPr>
              <w:t>2</w:t>
            </w:r>
            <w:r>
              <w:rPr>
                <w:rFonts w:hint="eastAsia" w:ascii="方正仿宋_GBK" w:hAnsi="宋体" w:eastAsia="方正仿宋_GBK" w:cs="宋体"/>
                <w:sz w:val="21"/>
                <w:szCs w:val="21"/>
                <w:highlight w:val="none"/>
              </w:rPr>
              <w:t>分）</w:t>
            </w:r>
          </w:p>
          <w:p w14:paraId="06C25F34">
            <w:pPr>
              <w:widowControl/>
              <w:numPr>
                <w:ilvl w:val="0"/>
                <w:numId w:val="15"/>
              </w:numPr>
              <w:spacing w:line="300" w:lineRule="exact"/>
              <w:outlineLvl w:val="2"/>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拟任项目经理具有全国物业</w:t>
            </w:r>
            <w:r>
              <w:rPr>
                <w:rFonts w:hint="eastAsia" w:ascii="方正仿宋_GBK" w:hAnsi="宋体" w:eastAsia="方正仿宋_GBK" w:cs="宋体"/>
                <w:sz w:val="21"/>
                <w:szCs w:val="21"/>
                <w:highlight w:val="none"/>
                <w:lang w:val="en-US" w:eastAsia="zh-CN"/>
              </w:rPr>
              <w:t>行业项目</w:t>
            </w:r>
            <w:r>
              <w:rPr>
                <w:rFonts w:hint="eastAsia" w:ascii="方正仿宋_GBK" w:hAnsi="宋体" w:eastAsia="方正仿宋_GBK" w:cs="宋体"/>
                <w:sz w:val="21"/>
                <w:szCs w:val="21"/>
                <w:highlight w:val="none"/>
              </w:rPr>
              <w:t>经理</w:t>
            </w:r>
            <w:r>
              <w:rPr>
                <w:rFonts w:hint="eastAsia" w:ascii="方正仿宋_GBK" w:hAnsi="宋体" w:eastAsia="方正仿宋_GBK" w:cs="宋体"/>
                <w:sz w:val="21"/>
                <w:szCs w:val="21"/>
                <w:highlight w:val="none"/>
                <w:lang w:val="en-US" w:eastAsia="zh-CN"/>
              </w:rPr>
              <w:t>职业</w:t>
            </w:r>
            <w:r>
              <w:rPr>
                <w:rFonts w:hint="eastAsia" w:ascii="方正仿宋_GBK" w:hAnsi="宋体" w:eastAsia="方正仿宋_GBK" w:cs="宋体"/>
                <w:sz w:val="21"/>
                <w:szCs w:val="21"/>
                <w:highlight w:val="none"/>
              </w:rPr>
              <w:t>证书</w:t>
            </w:r>
            <w:r>
              <w:rPr>
                <w:rFonts w:hint="eastAsia" w:ascii="方正仿宋_GBK" w:hAnsi="宋体" w:eastAsia="方正仿宋_GBK" w:cs="宋体"/>
                <w:sz w:val="21"/>
                <w:szCs w:val="21"/>
                <w:highlight w:val="none"/>
                <w:lang w:eastAsia="zh-CN"/>
              </w:rPr>
              <w:t>，得</w:t>
            </w:r>
            <w:r>
              <w:rPr>
                <w:rFonts w:hint="eastAsia" w:ascii="方正仿宋_GBK" w:hAnsi="宋体" w:eastAsia="方正仿宋_GBK" w:cs="宋体"/>
                <w:sz w:val="21"/>
                <w:szCs w:val="21"/>
                <w:highlight w:val="none"/>
                <w:lang w:val="en-US" w:eastAsia="zh-CN"/>
              </w:rPr>
              <w:t>1分。</w:t>
            </w:r>
            <w:r>
              <w:rPr>
                <w:rFonts w:hint="eastAsia" w:ascii="方正仿宋_GBK" w:hAnsi="宋体" w:eastAsia="方正仿宋_GBK" w:cs="宋体"/>
                <w:sz w:val="21"/>
                <w:szCs w:val="21"/>
                <w:highlight w:val="none"/>
              </w:rPr>
              <w:t>（证书复印件，原件备查）</w:t>
            </w:r>
          </w:p>
          <w:p w14:paraId="19AF00F9">
            <w:pPr>
              <w:widowControl/>
              <w:numPr>
                <w:ilvl w:val="0"/>
                <w:numId w:val="15"/>
              </w:numPr>
              <w:spacing w:line="300" w:lineRule="exact"/>
              <w:outlineLvl w:val="2"/>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拟任项目</w:t>
            </w:r>
            <w:r>
              <w:rPr>
                <w:rFonts w:hint="eastAsia" w:ascii="方正仿宋_GBK" w:hAnsi="宋体" w:eastAsia="方正仿宋_GBK" w:cs="宋体"/>
                <w:sz w:val="21"/>
                <w:szCs w:val="21"/>
                <w:highlight w:val="none"/>
                <w:lang w:val="en-US" w:eastAsia="zh-CN"/>
              </w:rPr>
              <w:t>经理</w:t>
            </w:r>
            <w:r>
              <w:rPr>
                <w:rFonts w:hint="eastAsia" w:ascii="方正仿宋_GBK" w:hAnsi="宋体" w:eastAsia="方正仿宋_GBK" w:cs="宋体"/>
                <w:sz w:val="21"/>
                <w:szCs w:val="21"/>
                <w:highlight w:val="none"/>
              </w:rPr>
              <w:t>人1人，该人员具有物业管理师（</w:t>
            </w:r>
            <w:r>
              <w:rPr>
                <w:rFonts w:hint="eastAsia" w:ascii="方正仿宋_GBK" w:hAnsi="宋体" w:eastAsia="方正仿宋_GBK" w:cs="宋体"/>
                <w:sz w:val="21"/>
                <w:szCs w:val="21"/>
                <w:highlight w:val="none"/>
                <w:lang w:val="en-US" w:eastAsia="zh-CN"/>
              </w:rPr>
              <w:t>高级</w:t>
            </w:r>
            <w:r>
              <w:rPr>
                <w:rFonts w:hint="eastAsia" w:ascii="方正仿宋_GBK" w:hAnsi="宋体" w:eastAsia="方正仿宋_GBK" w:cs="宋体"/>
                <w:sz w:val="21"/>
                <w:szCs w:val="21"/>
                <w:highlight w:val="none"/>
              </w:rPr>
              <w:t>）</w:t>
            </w:r>
            <w:r>
              <w:rPr>
                <w:rFonts w:hint="eastAsia" w:ascii="方正仿宋_GBK" w:hAnsi="宋体" w:eastAsia="方正仿宋_GBK" w:cs="宋体"/>
                <w:sz w:val="21"/>
                <w:szCs w:val="21"/>
                <w:highlight w:val="none"/>
                <w:lang w:val="en-US" w:eastAsia="zh-CN"/>
              </w:rPr>
              <w:t>职业技能等级证书</w:t>
            </w:r>
            <w:r>
              <w:rPr>
                <w:rFonts w:hint="eastAsia" w:ascii="方正仿宋_GBK" w:hAnsi="宋体" w:eastAsia="方正仿宋_GBK" w:cs="宋体"/>
                <w:sz w:val="21"/>
                <w:szCs w:val="21"/>
                <w:highlight w:val="none"/>
              </w:rPr>
              <w:t>，得</w:t>
            </w:r>
            <w:r>
              <w:rPr>
                <w:rFonts w:hint="eastAsia" w:ascii="方正仿宋_GBK" w:hAnsi="宋体" w:eastAsia="方正仿宋_GBK" w:cs="宋体"/>
                <w:sz w:val="21"/>
                <w:szCs w:val="21"/>
                <w:highlight w:val="none"/>
                <w:lang w:val="en-US" w:eastAsia="zh-CN"/>
              </w:rPr>
              <w:t>1</w:t>
            </w:r>
            <w:r>
              <w:rPr>
                <w:rFonts w:hint="eastAsia" w:ascii="方正仿宋_GBK" w:hAnsi="宋体" w:eastAsia="方正仿宋_GBK" w:cs="宋体"/>
                <w:sz w:val="21"/>
                <w:szCs w:val="21"/>
                <w:highlight w:val="none"/>
              </w:rPr>
              <w:t>分。</w:t>
            </w:r>
          </w:p>
          <w:p w14:paraId="1497110D">
            <w:pPr>
              <w:pStyle w:val="2"/>
              <w:rPr>
                <w:rFonts w:hint="default" w:eastAsia="方正仿宋_GBK"/>
                <w:highlight w:val="none"/>
                <w:lang w:val="en-US" w:eastAsia="zh-CN"/>
              </w:rPr>
            </w:pPr>
            <w:r>
              <w:rPr>
                <w:rFonts w:hint="eastAsia" w:ascii="方正仿宋_GBK" w:hAnsi="宋体" w:eastAsia="方正仿宋_GBK" w:cs="宋体"/>
                <w:sz w:val="21"/>
                <w:szCs w:val="21"/>
                <w:highlight w:val="none"/>
                <w:lang w:eastAsia="zh-CN"/>
              </w:rPr>
              <w:t>（拟派项目经理需提供连续</w:t>
            </w:r>
            <w:r>
              <w:rPr>
                <w:rFonts w:hint="eastAsia" w:ascii="方正仿宋_GBK" w:hAnsi="宋体" w:eastAsia="方正仿宋_GBK" w:cs="宋体"/>
                <w:sz w:val="21"/>
                <w:szCs w:val="21"/>
                <w:highlight w:val="none"/>
                <w:lang w:val="en-US" w:eastAsia="zh-CN"/>
              </w:rPr>
              <w:t>6个月的社保参保证明加盖单位公章）</w:t>
            </w:r>
          </w:p>
          <w:p w14:paraId="037EF1FC">
            <w:pPr>
              <w:widowControl/>
              <w:numPr>
                <w:ilvl w:val="0"/>
                <w:numId w:val="13"/>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物业服务招募、培训、上岗、培养教育、日常管理方案（10分）；</w:t>
            </w:r>
          </w:p>
          <w:p w14:paraId="052088C8">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优10分，良6分，一般3分，差0分。</w:t>
            </w:r>
          </w:p>
          <w:p w14:paraId="55C6170C">
            <w:pPr>
              <w:widowControl/>
              <w:numPr>
                <w:ilvl w:val="0"/>
                <w:numId w:val="13"/>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保洁服务方案（10分）</w:t>
            </w:r>
          </w:p>
          <w:p w14:paraId="36AFCE03">
            <w:pPr>
              <w:widowControl/>
              <w:numPr>
                <w:ilvl w:val="0"/>
                <w:numId w:val="16"/>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优8分，良5分，一般3分，差0分。</w:t>
            </w:r>
          </w:p>
          <w:p w14:paraId="7DE688DC">
            <w:pPr>
              <w:widowControl/>
              <w:numPr>
                <w:ilvl w:val="0"/>
                <w:numId w:val="16"/>
              </w:numPr>
              <w:spacing w:line="300" w:lineRule="exact"/>
              <w:ind w:left="0" w:leftChars="0" w:firstLine="0" w:firstLineChars="0"/>
              <w:outlineLvl w:val="2"/>
              <w:rPr>
                <w:rFonts w:ascii="方正仿宋_GBK" w:hAnsi="宋体" w:eastAsia="方正仿宋_GBK" w:cs="宋体"/>
                <w:sz w:val="21"/>
                <w:szCs w:val="21"/>
              </w:rPr>
            </w:pPr>
            <w:r>
              <w:rPr>
                <w:rFonts w:hint="eastAsia" w:ascii="方正仿宋_GBK" w:hAnsi="宋体" w:eastAsia="方正仿宋_GBK" w:cs="宋体"/>
                <w:sz w:val="21"/>
                <w:szCs w:val="21"/>
              </w:rPr>
              <w:t>投标人所管辖小区具有区级以上示范小区荣誉或区级以上节水型荣誉加2分</w:t>
            </w:r>
          </w:p>
          <w:p w14:paraId="6491C86B">
            <w:pPr>
              <w:widowControl/>
              <w:numPr>
                <w:ilvl w:val="0"/>
                <w:numId w:val="0"/>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lang w:eastAsia="zh-CN"/>
              </w:rPr>
              <w:t>五、</w:t>
            </w:r>
            <w:r>
              <w:rPr>
                <w:rFonts w:hint="eastAsia" w:ascii="方正仿宋_GBK" w:hAnsi="宋体" w:eastAsia="方正仿宋_GBK" w:cs="宋体"/>
                <w:sz w:val="21"/>
                <w:szCs w:val="21"/>
              </w:rPr>
              <w:t>安保服务方案（10分）</w:t>
            </w:r>
          </w:p>
          <w:p w14:paraId="0F14A9D6">
            <w:pPr>
              <w:widowControl/>
              <w:numPr>
                <w:ilvl w:val="0"/>
                <w:numId w:val="17"/>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有完善、合理、可行的应急措施、突发事件需要安保人员支援，15分钟内到现场5分；半小时到现场3分；40分钟及以上到现场1分。</w:t>
            </w:r>
          </w:p>
          <w:p w14:paraId="48E58807">
            <w:pPr>
              <w:widowControl/>
              <w:numPr>
                <w:ilvl w:val="0"/>
                <w:numId w:val="17"/>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安保管理思路及方案</w:t>
            </w:r>
          </w:p>
          <w:p w14:paraId="1EEC4E9D">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优5分，良3分，一般1分，差0分；</w:t>
            </w:r>
          </w:p>
          <w:p w14:paraId="41F64648">
            <w:pPr>
              <w:widowControl/>
              <w:numPr>
                <w:ilvl w:val="0"/>
                <w:numId w:val="0"/>
              </w:numPr>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lang w:eastAsia="zh-CN"/>
              </w:rPr>
              <w:t>六、</w:t>
            </w:r>
            <w:r>
              <w:rPr>
                <w:rFonts w:hint="eastAsia" w:ascii="方正仿宋_GBK" w:hAnsi="宋体" w:eastAsia="方正仿宋_GBK" w:cs="宋体"/>
                <w:sz w:val="21"/>
                <w:szCs w:val="21"/>
              </w:rPr>
              <w:t>具有科学、规划的物业档案管理及物业规章制度（5分）</w:t>
            </w:r>
          </w:p>
          <w:p w14:paraId="5AA8B5BF">
            <w:pPr>
              <w:widowControl/>
              <w:spacing w:line="300" w:lineRule="exact"/>
              <w:outlineLvl w:val="2"/>
              <w:rPr>
                <w:rFonts w:ascii="方正仿宋_GBK" w:hAnsi="宋体" w:eastAsia="方正仿宋_GBK" w:cs="宋体"/>
                <w:sz w:val="21"/>
                <w:szCs w:val="21"/>
              </w:rPr>
            </w:pPr>
            <w:r>
              <w:rPr>
                <w:rFonts w:hint="eastAsia" w:ascii="方正仿宋_GBK" w:hAnsi="宋体" w:eastAsia="方正仿宋_GBK" w:cs="宋体"/>
                <w:sz w:val="21"/>
                <w:szCs w:val="21"/>
              </w:rPr>
              <w:t>优5分，良3分，一般1分，差0分。</w:t>
            </w:r>
          </w:p>
        </w:tc>
        <w:tc>
          <w:tcPr>
            <w:tcW w:w="2227" w:type="dxa"/>
            <w:vAlign w:val="center"/>
          </w:tcPr>
          <w:p w14:paraId="50DA8180">
            <w:pPr>
              <w:spacing w:line="360" w:lineRule="exact"/>
              <w:rPr>
                <w:rFonts w:ascii="方正仿宋_GBK" w:hAnsi="宋体" w:eastAsia="方正仿宋_GBK" w:cs="宋体"/>
                <w:sz w:val="21"/>
                <w:szCs w:val="21"/>
              </w:rPr>
            </w:pPr>
          </w:p>
          <w:p w14:paraId="230D220B">
            <w:pPr>
              <w:spacing w:line="360" w:lineRule="exact"/>
              <w:rPr>
                <w:rFonts w:ascii="方正仿宋_GBK" w:hAnsi="宋体" w:eastAsia="方正仿宋_GBK" w:cs="宋体"/>
                <w:sz w:val="21"/>
                <w:szCs w:val="21"/>
              </w:rPr>
            </w:pPr>
          </w:p>
        </w:tc>
      </w:tr>
      <w:tr w14:paraId="26F0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5" w:type="dxa"/>
            <w:vAlign w:val="center"/>
          </w:tcPr>
          <w:p w14:paraId="7C3FFEA8">
            <w:pPr>
              <w:spacing w:line="32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3</w:t>
            </w:r>
          </w:p>
        </w:tc>
        <w:tc>
          <w:tcPr>
            <w:tcW w:w="1269" w:type="dxa"/>
            <w:vAlign w:val="center"/>
          </w:tcPr>
          <w:p w14:paraId="551FE981">
            <w:pPr>
              <w:spacing w:line="320" w:lineRule="exact"/>
              <w:jc w:val="center"/>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rPr>
              <w:t>商务部分</w:t>
            </w:r>
            <w:r>
              <w:rPr>
                <w:rFonts w:hint="eastAsia" w:ascii="方正仿宋_GBK" w:hAnsi="宋体" w:eastAsia="方正仿宋_GBK" w:cs="宋体"/>
                <w:sz w:val="21"/>
                <w:szCs w:val="21"/>
                <w:lang w:eastAsia="zh-CN"/>
              </w:rPr>
              <w:t>（</w:t>
            </w:r>
            <w:r>
              <w:rPr>
                <w:rFonts w:hint="eastAsia" w:ascii="方正仿宋_GBK" w:hAnsi="宋体" w:eastAsia="方正仿宋_GBK" w:cs="宋体"/>
                <w:sz w:val="21"/>
                <w:szCs w:val="21"/>
                <w:lang w:val="en-US" w:eastAsia="zh-CN"/>
              </w:rPr>
              <w:t>25%）</w:t>
            </w:r>
          </w:p>
        </w:tc>
        <w:tc>
          <w:tcPr>
            <w:tcW w:w="955" w:type="dxa"/>
            <w:vAlign w:val="center"/>
          </w:tcPr>
          <w:p w14:paraId="5E6C9662">
            <w:pPr>
              <w:widowControl/>
              <w:spacing w:line="300" w:lineRule="exact"/>
              <w:jc w:val="center"/>
              <w:outlineLvl w:val="2"/>
              <w:rPr>
                <w:rFonts w:hint="default" w:ascii="方正仿宋_GBK" w:hAnsi="宋体" w:eastAsia="方正仿宋_GBK" w:cs="宋体"/>
                <w:sz w:val="21"/>
                <w:szCs w:val="21"/>
                <w:lang w:val="en-US" w:eastAsia="zh-CN"/>
              </w:rPr>
            </w:pPr>
            <w:r>
              <w:rPr>
                <w:rFonts w:hint="eastAsia" w:ascii="方正仿宋_GBK" w:hAnsi="宋体" w:eastAsia="方正仿宋_GBK" w:cs="宋体"/>
                <w:sz w:val="21"/>
                <w:szCs w:val="21"/>
                <w:lang w:val="en-US" w:eastAsia="zh-CN"/>
              </w:rPr>
              <w:t>25</w:t>
            </w:r>
          </w:p>
        </w:tc>
        <w:tc>
          <w:tcPr>
            <w:tcW w:w="5174" w:type="dxa"/>
            <w:vAlign w:val="center"/>
          </w:tcPr>
          <w:p w14:paraId="2AF2FDDB">
            <w:pPr>
              <w:spacing w:line="400" w:lineRule="exact"/>
              <w:jc w:val="left"/>
              <w:rPr>
                <w:rFonts w:ascii="方正仿宋_GBK" w:hAnsi="宋体" w:eastAsia="方正仿宋_GBK" w:cs="宋体"/>
                <w:sz w:val="21"/>
                <w:szCs w:val="21"/>
                <w:highlight w:val="none"/>
              </w:rPr>
            </w:pPr>
            <w:r>
              <w:rPr>
                <w:rFonts w:hint="eastAsia" w:ascii="方正仿宋_GBK" w:hAnsi="宋体" w:eastAsia="方正仿宋_GBK" w:cs="宋体"/>
                <w:bCs/>
                <w:sz w:val="21"/>
                <w:szCs w:val="21"/>
                <w:highlight w:val="none"/>
              </w:rPr>
              <w:t>1、</w:t>
            </w:r>
            <w:r>
              <w:rPr>
                <w:rFonts w:hint="eastAsia" w:ascii="方正仿宋_GBK" w:hAnsi="宋体" w:eastAsia="方正仿宋_GBK" w:cs="宋体"/>
                <w:sz w:val="21"/>
                <w:szCs w:val="21"/>
                <w:highlight w:val="none"/>
              </w:rPr>
              <w:t>投标人具有有效的ISO9001质量管理体系认证得1分，未提供的得0分；投标人具有有效的ISO14001环境管理体系认证得1分，未提供的得0分；投标人具有有效的OHSAS45001职业健康安全管理认证得1分，未提供的得0分。最高3分。</w:t>
            </w:r>
          </w:p>
          <w:p w14:paraId="15351CEC">
            <w:pPr>
              <w:snapToGrid w:val="0"/>
              <w:spacing w:line="400" w:lineRule="exact"/>
              <w:jc w:val="left"/>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（提供证书复印件并加盖单位公章鲜章，原件备查。）</w:t>
            </w:r>
          </w:p>
          <w:p w14:paraId="63847843">
            <w:pPr>
              <w:spacing w:line="400" w:lineRule="exact"/>
              <w:rPr>
                <w:rFonts w:hint="default" w:ascii="方正仿宋_GBK" w:hAnsi="宋体" w:eastAsia="方正仿宋_GBK" w:cs="宋体"/>
                <w:bCs/>
                <w:sz w:val="21"/>
                <w:szCs w:val="21"/>
                <w:highlight w:val="none"/>
                <w:lang w:val="en-US" w:eastAsia="zh-CN"/>
              </w:rPr>
            </w:pPr>
            <w:r>
              <w:rPr>
                <w:rFonts w:hint="eastAsia" w:ascii="方正仿宋_GBK" w:hAnsi="宋体" w:eastAsia="方正仿宋_GBK" w:cs="宋体"/>
                <w:bCs/>
                <w:sz w:val="21"/>
                <w:szCs w:val="21"/>
                <w:highlight w:val="none"/>
                <w:lang w:val="en-US" w:eastAsia="zh-CN"/>
              </w:rPr>
              <w:t>2、投标人在管物业项目中有获得由物业管理协会颁发的“智能物业示范小区”荣誉的得2分，未提供的得0分。最高得2分。</w:t>
            </w:r>
          </w:p>
          <w:p w14:paraId="7CE867D3">
            <w:pPr>
              <w:spacing w:line="400" w:lineRule="exact"/>
              <w:rPr>
                <w:rFonts w:ascii="方正仿宋_GBK" w:hAnsi="宋体" w:eastAsia="方正仿宋_GBK" w:cs="宋体"/>
                <w:bCs/>
                <w:color w:val="000000"/>
                <w:sz w:val="21"/>
                <w:szCs w:val="21"/>
                <w:highlight w:val="none"/>
              </w:rPr>
            </w:pPr>
            <w:r>
              <w:rPr>
                <w:rFonts w:hint="eastAsia" w:ascii="方正仿宋_GBK" w:hAnsi="宋体" w:eastAsia="方正仿宋_GBK" w:cs="宋体"/>
                <w:bCs/>
                <w:sz w:val="21"/>
                <w:szCs w:val="21"/>
                <w:highlight w:val="none"/>
              </w:rPr>
              <w:t>3、</w:t>
            </w:r>
            <w:r>
              <w:rPr>
                <w:rFonts w:hint="eastAsia" w:ascii="方正仿宋_GBK" w:hAnsi="宋体" w:eastAsia="方正仿宋_GBK" w:cs="宋体"/>
                <w:bCs/>
                <w:sz w:val="21"/>
                <w:szCs w:val="21"/>
                <w:highlight w:val="none"/>
                <w:lang w:val="en-US" w:eastAsia="zh-CN"/>
              </w:rPr>
              <w:t>2022年以来</w:t>
            </w:r>
            <w:r>
              <w:rPr>
                <w:rFonts w:hint="eastAsia" w:ascii="方正仿宋_GBK" w:hAnsi="宋体" w:eastAsia="方正仿宋_GBK" w:cs="宋体"/>
                <w:bCs/>
                <w:sz w:val="21"/>
                <w:szCs w:val="21"/>
                <w:highlight w:val="none"/>
              </w:rPr>
              <w:t>，有相关办公大楼及园区管理经验，单个物业服务项目面积</w:t>
            </w:r>
            <w:r>
              <w:rPr>
                <w:rFonts w:hint="eastAsia" w:ascii="方正仿宋_GBK" w:hAnsi="宋体" w:eastAsia="方正仿宋_GBK" w:cs="宋体"/>
                <w:bCs/>
                <w:sz w:val="21"/>
                <w:szCs w:val="21"/>
                <w:highlight w:val="none"/>
                <w:lang w:val="en-US" w:eastAsia="zh-CN"/>
              </w:rPr>
              <w:t>5千</w:t>
            </w:r>
            <w:r>
              <w:rPr>
                <w:rFonts w:hint="eastAsia" w:ascii="方正仿宋_GBK" w:hAnsi="宋体" w:eastAsia="方正仿宋_GBK" w:cs="宋体"/>
                <w:bCs/>
                <w:sz w:val="21"/>
                <w:szCs w:val="21"/>
                <w:highlight w:val="none"/>
              </w:rPr>
              <w:t>（含）及以上平</w:t>
            </w:r>
            <w:r>
              <w:rPr>
                <w:rFonts w:hint="eastAsia" w:ascii="方正仿宋_GBK" w:hAnsi="宋体" w:eastAsia="方正仿宋_GBK" w:cs="宋体"/>
                <w:bCs/>
                <w:color w:val="000000"/>
                <w:sz w:val="21"/>
                <w:szCs w:val="21"/>
                <w:highlight w:val="none"/>
              </w:rPr>
              <w:t>方米，且合同年金额在</w:t>
            </w:r>
            <w:r>
              <w:rPr>
                <w:rFonts w:hint="eastAsia" w:ascii="方正仿宋_GBK" w:hAnsi="宋体" w:eastAsia="方正仿宋_GBK" w:cs="宋体"/>
                <w:bCs/>
                <w:color w:val="000000"/>
                <w:sz w:val="21"/>
                <w:szCs w:val="21"/>
                <w:highlight w:val="none"/>
                <w:lang w:val="en-US" w:eastAsia="zh-CN"/>
              </w:rPr>
              <w:t>35</w:t>
            </w:r>
            <w:r>
              <w:rPr>
                <w:rFonts w:hint="eastAsia" w:ascii="方正仿宋_GBK" w:hAnsi="宋体" w:eastAsia="方正仿宋_GBK" w:cs="宋体"/>
                <w:bCs/>
                <w:color w:val="000000"/>
                <w:sz w:val="21"/>
                <w:szCs w:val="21"/>
                <w:highlight w:val="none"/>
              </w:rPr>
              <w:t>万（含）以上的，提供物业服务合同复印件得5分，最高得15分；需提供物业服务合同复印件，原件备查。同一合同不能重复使用（提供材料需加盖公章）</w:t>
            </w:r>
          </w:p>
          <w:p w14:paraId="61409F96">
            <w:pPr>
              <w:snapToGrid w:val="0"/>
              <w:jc w:val="left"/>
              <w:rPr>
                <w:rFonts w:ascii="方正仿宋_GBK" w:hAnsi="宋体" w:eastAsia="方正仿宋_GBK" w:cs="宋体"/>
                <w:sz w:val="21"/>
                <w:szCs w:val="21"/>
                <w:highlight w:val="none"/>
              </w:rPr>
            </w:pPr>
            <w:r>
              <w:rPr>
                <w:rFonts w:hint="eastAsia" w:ascii="方正仿宋_GBK" w:hAnsi="宋体" w:eastAsia="方正仿宋_GBK" w:cs="宋体"/>
                <w:bCs/>
                <w:color w:val="000000"/>
                <w:sz w:val="21"/>
                <w:szCs w:val="21"/>
                <w:highlight w:val="none"/>
                <w:lang w:val="en-US" w:eastAsia="zh-CN"/>
              </w:rPr>
              <w:t>4</w:t>
            </w:r>
            <w:r>
              <w:rPr>
                <w:rFonts w:hint="eastAsia" w:ascii="方正仿宋_GBK" w:hAnsi="宋体" w:eastAsia="方正仿宋_GBK" w:cs="宋体"/>
                <w:bCs/>
                <w:color w:val="000000"/>
                <w:sz w:val="21"/>
                <w:szCs w:val="21"/>
                <w:highlight w:val="none"/>
              </w:rPr>
              <w:t>、</w:t>
            </w:r>
            <w:r>
              <w:rPr>
                <w:rFonts w:hint="eastAsia" w:ascii="方正仿宋_GBK" w:hAnsi="宋体" w:eastAsia="方正仿宋_GBK" w:cs="宋体"/>
                <w:bCs/>
                <w:color w:val="000000"/>
                <w:sz w:val="21"/>
                <w:szCs w:val="21"/>
                <w:highlight w:val="none"/>
                <w:lang w:eastAsia="zh-CN"/>
              </w:rPr>
              <w:t>投标人从</w:t>
            </w:r>
            <w:r>
              <w:rPr>
                <w:rFonts w:hint="eastAsia" w:ascii="方正仿宋_GBK" w:hAnsi="宋体" w:eastAsia="方正仿宋_GBK" w:cs="宋体"/>
                <w:bCs/>
                <w:color w:val="000000"/>
                <w:sz w:val="21"/>
                <w:szCs w:val="21"/>
                <w:highlight w:val="none"/>
              </w:rPr>
              <w:t>事物业管理服务年限：1-5年得1分，5-10年得3分，10</w:t>
            </w:r>
            <w:r>
              <w:rPr>
                <w:rFonts w:hint="eastAsia" w:ascii="方正仿宋_GBK" w:hAnsi="宋体" w:eastAsia="方正仿宋_GBK" w:cs="宋体"/>
                <w:bCs/>
                <w:color w:val="000000"/>
                <w:sz w:val="21"/>
                <w:szCs w:val="21"/>
                <w:highlight w:val="none"/>
                <w:lang w:val="en-US" w:eastAsia="zh-CN"/>
              </w:rPr>
              <w:t>-20</w:t>
            </w:r>
            <w:r>
              <w:rPr>
                <w:rFonts w:hint="eastAsia" w:ascii="方正仿宋_GBK" w:hAnsi="宋体" w:eastAsia="方正仿宋_GBK" w:cs="宋体"/>
                <w:bCs/>
                <w:color w:val="000000"/>
                <w:sz w:val="21"/>
                <w:szCs w:val="21"/>
                <w:highlight w:val="none"/>
              </w:rPr>
              <w:t>年得</w:t>
            </w:r>
            <w:r>
              <w:rPr>
                <w:rFonts w:hint="eastAsia" w:ascii="方正仿宋_GBK" w:hAnsi="宋体" w:eastAsia="方正仿宋_GBK" w:cs="宋体"/>
                <w:bCs/>
                <w:color w:val="000000"/>
                <w:sz w:val="21"/>
                <w:szCs w:val="21"/>
                <w:highlight w:val="none"/>
                <w:lang w:val="en-US" w:eastAsia="zh-CN"/>
              </w:rPr>
              <w:t>4</w:t>
            </w:r>
            <w:r>
              <w:rPr>
                <w:rFonts w:hint="eastAsia" w:ascii="方正仿宋_GBK" w:hAnsi="宋体" w:eastAsia="方正仿宋_GBK" w:cs="宋体"/>
                <w:bCs/>
                <w:color w:val="000000"/>
                <w:sz w:val="21"/>
                <w:szCs w:val="21"/>
                <w:highlight w:val="none"/>
              </w:rPr>
              <w:t>分，</w:t>
            </w:r>
            <w:r>
              <w:rPr>
                <w:rFonts w:hint="eastAsia" w:ascii="方正仿宋_GBK" w:hAnsi="宋体" w:eastAsia="方正仿宋_GBK" w:cs="宋体"/>
                <w:bCs/>
                <w:color w:val="000000"/>
                <w:sz w:val="21"/>
                <w:szCs w:val="21"/>
                <w:highlight w:val="none"/>
                <w:lang w:val="en-US" w:eastAsia="zh-CN"/>
              </w:rPr>
              <w:t>20年以上得5分，</w:t>
            </w:r>
            <w:r>
              <w:rPr>
                <w:rFonts w:hint="eastAsia" w:ascii="方正仿宋_GBK" w:hAnsi="宋体" w:eastAsia="方正仿宋_GBK" w:cs="宋体"/>
                <w:bCs/>
                <w:color w:val="000000"/>
                <w:sz w:val="21"/>
                <w:szCs w:val="21"/>
                <w:highlight w:val="none"/>
              </w:rPr>
              <w:t>最高得5分；</w:t>
            </w:r>
            <w:r>
              <w:rPr>
                <w:rFonts w:hint="eastAsia" w:ascii="方正仿宋_GBK" w:hAnsi="宋体" w:eastAsia="方正仿宋_GBK" w:cs="宋体"/>
                <w:bCs/>
                <w:color w:val="000000"/>
                <w:sz w:val="21"/>
                <w:szCs w:val="21"/>
                <w:highlight w:val="none"/>
                <w:lang w:eastAsia="zh-CN"/>
              </w:rPr>
              <w:t>（以营业执照为准）</w:t>
            </w:r>
            <w:r>
              <w:rPr>
                <w:rFonts w:hint="eastAsia" w:ascii="方正仿宋_GBK" w:hAnsi="宋体" w:eastAsia="方正仿宋_GBK" w:cs="宋体"/>
                <w:bCs/>
                <w:color w:val="000000"/>
                <w:sz w:val="21"/>
                <w:szCs w:val="21"/>
                <w:highlight w:val="none"/>
              </w:rPr>
              <w:t>（需提供证明材料加盖公章）</w:t>
            </w:r>
          </w:p>
        </w:tc>
        <w:tc>
          <w:tcPr>
            <w:tcW w:w="2227" w:type="dxa"/>
            <w:vAlign w:val="center"/>
          </w:tcPr>
          <w:p w14:paraId="0B7255B4">
            <w:pPr>
              <w:spacing w:line="320" w:lineRule="exact"/>
              <w:rPr>
                <w:rFonts w:ascii="方正仿宋_GBK" w:hAnsi="宋体" w:eastAsia="方正仿宋_GBK" w:cs="宋体"/>
                <w:sz w:val="21"/>
                <w:szCs w:val="21"/>
              </w:rPr>
            </w:pPr>
          </w:p>
        </w:tc>
      </w:tr>
    </w:tbl>
    <w:p w14:paraId="7B4A224D">
      <w:pPr>
        <w:pStyle w:val="4"/>
        <w:pageBreakBefore w:val="0"/>
        <w:widowControl w:val="0"/>
        <w:kinsoku/>
        <w:wordWrap/>
        <w:overflowPunct/>
        <w:topLinePunct w:val="0"/>
        <w:autoSpaceDE/>
        <w:autoSpaceDN/>
        <w:bidi w:val="0"/>
        <w:adjustRightInd/>
        <w:spacing w:before="0" w:after="0" w:line="500" w:lineRule="exact"/>
        <w:textAlignment w:val="auto"/>
        <w:outlineLvl w:val="0"/>
        <w:rPr>
          <w:rFonts w:hint="eastAsia" w:ascii="方正黑体_GBK" w:hAnsi="方正黑体_GBK" w:eastAsia="方正黑体_GBK" w:cs="方正黑体_GBK"/>
          <w:b w:val="0"/>
          <w:bCs/>
          <w:sz w:val="24"/>
          <w:szCs w:val="24"/>
        </w:rPr>
      </w:pPr>
      <w:bookmarkStart w:id="36" w:name="_Toc20232"/>
      <w:bookmarkStart w:id="37" w:name="_Toc13327"/>
      <w:r>
        <w:rPr>
          <w:rFonts w:hint="eastAsia" w:ascii="方正黑体_GBK" w:hAnsi="方正黑体_GBK" w:eastAsia="方正黑体_GBK" w:cs="方正黑体_GBK"/>
          <w:b w:val="0"/>
          <w:bCs/>
          <w:sz w:val="24"/>
          <w:szCs w:val="24"/>
        </w:rPr>
        <w:t>三、无效响应</w:t>
      </w:r>
      <w:bookmarkEnd w:id="36"/>
      <w:bookmarkEnd w:id="37"/>
    </w:p>
    <w:p w14:paraId="0949A564">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供应商发生以下条款情况之一者，视为无效响应，其响应文件将被拒绝：</w:t>
      </w:r>
    </w:p>
    <w:p w14:paraId="5DFF07E5">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（一）供应商不符合规定的基本资格条件或特定资格条件的；</w:t>
      </w:r>
    </w:p>
    <w:p w14:paraId="04B843D4">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（二）供应商的法定代表人或其授权代表未参加磋商；</w:t>
      </w:r>
    </w:p>
    <w:p w14:paraId="35CBB840">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（三）供应商所提交的响应文件不按第七篇“响应文件编制要求”规定签字、盖章；</w:t>
      </w:r>
    </w:p>
    <w:p w14:paraId="7A3850CE">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（四）供应商的最后报价超过采购预算</w:t>
      </w:r>
      <w:bookmarkStart w:id="38" w:name="_Hlk41467634"/>
      <w:r>
        <w:rPr>
          <w:rFonts w:hint="eastAsia" w:ascii="方正仿宋_GBK" w:hAnsi="宋体" w:eastAsia="方正仿宋_GBK" w:cs="宋体"/>
          <w:bCs/>
          <w:color w:val="000000"/>
          <w:sz w:val="21"/>
          <w:szCs w:val="21"/>
        </w:rPr>
        <w:t>或最高限价的</w:t>
      </w:r>
      <w:bookmarkEnd w:id="38"/>
      <w:r>
        <w:rPr>
          <w:rFonts w:hint="eastAsia" w:ascii="方正仿宋_GBK" w:hAnsi="宋体" w:eastAsia="方正仿宋_GBK" w:cs="宋体"/>
          <w:bCs/>
          <w:color w:val="000000"/>
          <w:sz w:val="21"/>
          <w:szCs w:val="21"/>
        </w:rPr>
        <w:t>；</w:t>
      </w:r>
    </w:p>
    <w:p w14:paraId="1C1CA25A">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（五）法定代表人为同一个人的两个及两个以上法人，母公司、全资子公司及其控股公司，在同一分包采购中同时参与磋商；</w:t>
      </w:r>
    </w:p>
    <w:p w14:paraId="630A5BE7">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（六）单位负责人为同一人或者存在直接控股、管理关系的不同供应商，参加同一合同项下的政府采购活动的；</w:t>
      </w:r>
    </w:p>
    <w:p w14:paraId="74AC5225">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（七）为采购项目提供整体设计、规范编制或者项目管理、监理、检测等服务的供应商，再参加该采购项目的其他采购活动；</w:t>
      </w:r>
    </w:p>
    <w:p w14:paraId="69E0D509">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（八）供应商磋商有效期不满足竞争性磋商文件要求的；</w:t>
      </w:r>
    </w:p>
    <w:p w14:paraId="33B6EA03">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（九）供应商响应文件内容有与国家现行法律法规相违背的内容，或附有采购人无法接受的条件。</w:t>
      </w:r>
    </w:p>
    <w:p w14:paraId="7A706D9B">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（十）供应商以联合体形式参与磋商的；</w:t>
      </w:r>
    </w:p>
    <w:p w14:paraId="56EE2120">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（十一）供应商被列入失信被执行人、重大税收违法案件当事人名单、政府采购严重违法失信行为记录名单及其他不符合《中华人民共和国政府采购法》第二十二条规定条件的。</w:t>
      </w:r>
    </w:p>
    <w:p w14:paraId="1112DAC5">
      <w:pPr>
        <w:pStyle w:val="4"/>
        <w:pageBreakBefore w:val="0"/>
        <w:widowControl w:val="0"/>
        <w:kinsoku/>
        <w:wordWrap/>
        <w:overflowPunct/>
        <w:topLinePunct w:val="0"/>
        <w:autoSpaceDE/>
        <w:autoSpaceDN/>
        <w:bidi w:val="0"/>
        <w:adjustRightInd/>
        <w:spacing w:before="0" w:after="0" w:line="500" w:lineRule="exact"/>
        <w:textAlignment w:val="auto"/>
        <w:outlineLvl w:val="0"/>
        <w:rPr>
          <w:rFonts w:hint="eastAsia" w:ascii="方正黑体_GBK" w:hAnsi="方正黑体_GBK" w:eastAsia="方正黑体_GBK" w:cs="方正黑体_GBK"/>
          <w:b w:val="0"/>
          <w:bCs/>
          <w:sz w:val="24"/>
          <w:szCs w:val="24"/>
        </w:rPr>
      </w:pPr>
      <w:bookmarkStart w:id="39" w:name="_Toc7028"/>
      <w:bookmarkStart w:id="40" w:name="_Toc22026"/>
      <w:r>
        <w:rPr>
          <w:rFonts w:hint="eastAsia" w:ascii="方正黑体_GBK" w:hAnsi="方正黑体_GBK" w:eastAsia="方正黑体_GBK" w:cs="方正黑体_GBK"/>
          <w:b w:val="0"/>
          <w:bCs/>
          <w:sz w:val="24"/>
          <w:szCs w:val="24"/>
        </w:rPr>
        <w:t>四、采购终止</w:t>
      </w:r>
      <w:bookmarkEnd w:id="39"/>
      <w:bookmarkEnd w:id="40"/>
    </w:p>
    <w:p w14:paraId="53E81445">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出现下列情形之一的，采购人或者采购代理机构应当终止竞争性磋商采购活动，发布项目终止公告并说明原因，重新开展采购活动：</w:t>
      </w:r>
    </w:p>
    <w:p w14:paraId="3F902D0D">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（一）因情况变化，不再符合规定的竞争性磋商采购方式适用情形的；</w:t>
      </w:r>
    </w:p>
    <w:p w14:paraId="07A4BC8F">
      <w:pPr>
        <w:pageBreakBefore w:val="0"/>
        <w:widowControl w:val="0"/>
        <w:kinsoku/>
        <w:wordWrap/>
        <w:overflowPunct/>
        <w:topLinePunct w:val="0"/>
        <w:autoSpaceDE/>
        <w:autoSpaceDN/>
        <w:bidi w:val="0"/>
        <w:adjustRightInd/>
        <w:snapToGrid w:val="0"/>
        <w:spacing w:line="500" w:lineRule="exact"/>
        <w:jc w:val="left"/>
        <w:textAlignment w:val="auto"/>
        <w:rPr>
          <w:rFonts w:hint="eastAsia" w:ascii="方正仿宋_GBK" w:hAnsi="宋体" w:eastAsia="方正仿宋_GBK" w:cs="宋体"/>
          <w:bCs/>
          <w:color w:val="000000"/>
          <w:sz w:val="21"/>
          <w:szCs w:val="21"/>
        </w:rPr>
      </w:pPr>
      <w:r>
        <w:rPr>
          <w:rFonts w:hint="eastAsia" w:ascii="方正仿宋_GBK" w:hAnsi="宋体" w:eastAsia="方正仿宋_GBK" w:cs="宋体"/>
          <w:bCs/>
          <w:color w:val="000000"/>
          <w:sz w:val="21"/>
          <w:szCs w:val="21"/>
        </w:rPr>
        <w:t>（二）出现影响采购公正的违法、违规行为的；</w:t>
      </w:r>
    </w:p>
    <w:p w14:paraId="0CB569E5">
      <w:pPr>
        <w:pStyle w:val="3"/>
        <w:spacing w:line="360" w:lineRule="auto"/>
        <w:jc w:val="center"/>
        <w:rPr>
          <w:rFonts w:hint="eastAsia" w:ascii="方正黑体_GBK" w:hAnsi="方正黑体_GBK" w:eastAsia="方正黑体_GBK" w:cs="方正黑体_GBK"/>
          <w:sz w:val="32"/>
          <w:szCs w:val="32"/>
        </w:rPr>
      </w:pPr>
      <w:bookmarkStart w:id="41" w:name="_Toc19329"/>
      <w:bookmarkStart w:id="42" w:name="_Toc3604"/>
      <w:bookmarkStart w:id="43" w:name="_Toc102227313"/>
    </w:p>
    <w:p w14:paraId="3B0A7310">
      <w:pPr>
        <w:pStyle w:val="3"/>
        <w:spacing w:line="360"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第五篇  供应商须知</w:t>
      </w:r>
      <w:bookmarkEnd w:id="41"/>
      <w:bookmarkEnd w:id="42"/>
      <w:bookmarkEnd w:id="43"/>
    </w:p>
    <w:p w14:paraId="4B7AEB01">
      <w:pPr>
        <w:pStyle w:val="4"/>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0"/>
        <w:rPr>
          <w:rFonts w:hint="eastAsia" w:ascii="方正黑体_GBK" w:hAnsi="方正黑体_GBK" w:eastAsia="方正黑体_GBK" w:cs="方正黑体_GBK"/>
          <w:b w:val="0"/>
          <w:bCs/>
          <w:sz w:val="24"/>
          <w:szCs w:val="24"/>
        </w:rPr>
      </w:pPr>
      <w:bookmarkStart w:id="44" w:name="_Toc80196803"/>
      <w:bookmarkStart w:id="45" w:name="_Toc342913389"/>
      <w:bookmarkStart w:id="46" w:name="_Toc21974"/>
      <w:bookmarkStart w:id="47" w:name="_Toc17595"/>
      <w:r>
        <w:rPr>
          <w:rFonts w:hint="eastAsia" w:ascii="方正黑体_GBK" w:hAnsi="方正黑体_GBK" w:eastAsia="方正黑体_GBK" w:cs="方正黑体_GBK"/>
          <w:b w:val="0"/>
          <w:bCs/>
          <w:sz w:val="24"/>
          <w:szCs w:val="24"/>
        </w:rPr>
        <w:t>一、磋商费用</w:t>
      </w:r>
      <w:bookmarkEnd w:id="44"/>
      <w:bookmarkEnd w:id="45"/>
      <w:bookmarkEnd w:id="46"/>
      <w:bookmarkEnd w:id="47"/>
    </w:p>
    <w:p w14:paraId="46768E14">
      <w:pPr>
        <w:pStyle w:val="169"/>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参与磋商的供应商应承担其编制响应文件与递交响应文件所涉及的一切费用，不论磋商结果如何，采购人在任何情况下无义务也无责任承担这些费用。</w:t>
      </w:r>
    </w:p>
    <w:p w14:paraId="3AA38813">
      <w:pPr>
        <w:pStyle w:val="4"/>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0"/>
        <w:rPr>
          <w:rFonts w:hint="eastAsia" w:ascii="方正仿宋_GBK" w:hAnsi="宋体" w:eastAsia="方正仿宋_GBK" w:cs="宋体"/>
          <w:bCs/>
          <w:color w:val="000000"/>
          <w:kern w:val="2"/>
          <w:sz w:val="21"/>
          <w:szCs w:val="21"/>
          <w:lang w:val="en-US" w:eastAsia="zh-CN" w:bidi="ar-SA"/>
        </w:rPr>
      </w:pPr>
      <w:bookmarkStart w:id="48" w:name="_Toc80196804"/>
      <w:bookmarkStart w:id="49" w:name="_Toc6170"/>
      <w:bookmarkStart w:id="50" w:name="_Toc342913391"/>
      <w:bookmarkStart w:id="51" w:name="_Toc6750"/>
      <w:r>
        <w:rPr>
          <w:rFonts w:hint="eastAsia" w:ascii="方正仿宋_GBK" w:hAnsi="宋体" w:eastAsia="方正仿宋_GBK" w:cs="宋体"/>
          <w:bCs/>
          <w:color w:val="000000"/>
          <w:kern w:val="2"/>
          <w:sz w:val="21"/>
          <w:szCs w:val="21"/>
          <w:lang w:val="en-US" w:eastAsia="zh-CN" w:bidi="ar-SA"/>
        </w:rPr>
        <w:t>二、竞争性磋商文件</w:t>
      </w:r>
      <w:bookmarkEnd w:id="48"/>
      <w:bookmarkEnd w:id="49"/>
      <w:bookmarkEnd w:id="50"/>
      <w:bookmarkEnd w:id="51"/>
    </w:p>
    <w:p w14:paraId="712C6F6C">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highlight w:val="none"/>
          <w:lang w:val="en-US" w:eastAsia="zh-CN" w:bidi="ar-SA"/>
        </w:rPr>
      </w:pPr>
      <w:r>
        <w:rPr>
          <w:rFonts w:hint="eastAsia" w:ascii="方正仿宋_GBK" w:hAnsi="宋体" w:eastAsia="方正仿宋_GBK" w:cs="宋体"/>
          <w:bCs/>
          <w:color w:val="000000"/>
          <w:kern w:val="2"/>
          <w:sz w:val="21"/>
          <w:szCs w:val="21"/>
          <w:highlight w:val="none"/>
          <w:lang w:val="en-US" w:eastAsia="zh-CN" w:bidi="ar-SA"/>
        </w:rPr>
        <w:t>（一）竞争性磋商文件由采购邀请书、项目服务需求、项目商务需求、磋商程序及方法、评审标准、无效响应和采购终止、供应商须知、供应商须知、采购合同、响应文件编制要求七部分组成。</w:t>
      </w:r>
    </w:p>
    <w:p w14:paraId="760E7691">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（二）采购人所作的一切有效的书面通知、修改及补充，都是竞争性磋商文件不可分割的部分。</w:t>
      </w:r>
    </w:p>
    <w:p w14:paraId="282E9CE5">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（三）竞争性磋商文件的解释</w:t>
      </w:r>
    </w:p>
    <w:p w14:paraId="65CA5C37">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供应商如对竞争性磋商文件有疑问，必须以书面形式在提交响应文件截止时间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52" w:name="_Toc318159780"/>
      <w:bookmarkStart w:id="53" w:name="_Toc318159160"/>
      <w:bookmarkStart w:id="54" w:name="_Toc318166429"/>
      <w:bookmarkStart w:id="55" w:name="_Toc318159349"/>
    </w:p>
    <w:p w14:paraId="2F6DE125">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（四）本竞争性磋商文件中，磋商小组根据与供应商进行磋商可能实质性变动的内容为竞争性磋商文件第二、三、六篇全部内容。</w:t>
      </w:r>
    </w:p>
    <w:p w14:paraId="4E099767">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（五）评审的依据为竞争性磋商文件和响应文件（含有效的书面承诺）。磋商小组判断响应文件对竞争性磋商文件的响应，仅基于响应文件本身而不靠外部证据。</w:t>
      </w:r>
    </w:p>
    <w:bookmarkEnd w:id="52"/>
    <w:bookmarkEnd w:id="53"/>
    <w:bookmarkEnd w:id="54"/>
    <w:bookmarkEnd w:id="55"/>
    <w:p w14:paraId="45957A65">
      <w:pPr>
        <w:pStyle w:val="4"/>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0"/>
        <w:rPr>
          <w:rFonts w:hint="eastAsia" w:ascii="方正仿宋_GBK" w:hAnsi="宋体" w:eastAsia="方正仿宋_GBK" w:cs="宋体"/>
          <w:bCs/>
          <w:color w:val="000000"/>
          <w:kern w:val="2"/>
          <w:sz w:val="21"/>
          <w:szCs w:val="21"/>
          <w:lang w:val="en-US" w:eastAsia="zh-CN" w:bidi="ar-SA"/>
        </w:rPr>
      </w:pPr>
      <w:bookmarkStart w:id="56" w:name="_Toc102227318"/>
      <w:bookmarkStart w:id="57" w:name="_Toc179714297"/>
      <w:bookmarkStart w:id="58" w:name="_Toc2358"/>
      <w:bookmarkStart w:id="59" w:name="_Toc342913392"/>
      <w:bookmarkStart w:id="60" w:name="_Toc32026"/>
      <w:bookmarkStart w:id="61" w:name="_Toc80196805"/>
      <w:r>
        <w:rPr>
          <w:rFonts w:hint="eastAsia" w:ascii="方正仿宋_GBK" w:hAnsi="宋体" w:eastAsia="方正仿宋_GBK" w:cs="宋体"/>
          <w:bCs/>
          <w:color w:val="000000"/>
          <w:kern w:val="2"/>
          <w:sz w:val="21"/>
          <w:szCs w:val="21"/>
          <w:lang w:val="en-US" w:eastAsia="zh-CN" w:bidi="ar-SA"/>
        </w:rPr>
        <w:t>三、磋商要求</w:t>
      </w:r>
      <w:bookmarkEnd w:id="56"/>
      <w:bookmarkEnd w:id="57"/>
      <w:bookmarkEnd w:id="58"/>
      <w:bookmarkEnd w:id="59"/>
      <w:bookmarkEnd w:id="60"/>
      <w:bookmarkEnd w:id="61"/>
    </w:p>
    <w:p w14:paraId="09042EDA">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（一）响应文件</w:t>
      </w:r>
    </w:p>
    <w:p w14:paraId="3E298A53">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1.供应商应当按照竞争性磋商文件的要求编制响应文件，并对竞争性磋商文件提出的要求和条件作出实质性响应，响应文件原则上采用软面订本，同时应编制完整的页码、目录。</w:t>
      </w:r>
    </w:p>
    <w:p w14:paraId="20A04154">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2.响应文件组成</w:t>
      </w:r>
    </w:p>
    <w:p w14:paraId="63342F54">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highlight w:val="none"/>
          <w:lang w:val="en-US" w:eastAsia="zh-CN" w:bidi="ar-SA"/>
        </w:rPr>
      </w:pPr>
      <w:r>
        <w:rPr>
          <w:rFonts w:hint="eastAsia" w:ascii="方正仿宋_GBK" w:hAnsi="宋体" w:eastAsia="方正仿宋_GBK" w:cs="宋体"/>
          <w:bCs/>
          <w:color w:val="000000"/>
          <w:kern w:val="2"/>
          <w:sz w:val="21"/>
          <w:szCs w:val="21"/>
          <w:highlight w:val="none"/>
          <w:lang w:val="en-US" w:eastAsia="zh-CN"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6CF1042">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（二）联合体</w:t>
      </w:r>
    </w:p>
    <w:p w14:paraId="3DFCC67E">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本项目不接受联合体参与。</w:t>
      </w:r>
    </w:p>
    <w:p w14:paraId="22F5B2E1">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（三）磋商有效期：响应文件及有关承诺文件有效期为提交响应文件截止时间起90天。</w:t>
      </w:r>
    </w:p>
    <w:p w14:paraId="3E7BC056">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（四）修正错误</w:t>
      </w:r>
    </w:p>
    <w:p w14:paraId="23EF10F9">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1.若供应商所递交的响应文件或最后报价中的价格出现大写金额和小写金额不一致的错误，以大写金额修正为准。</w:t>
      </w:r>
    </w:p>
    <w:p w14:paraId="2A64136D">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737D2881">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（五）提交响应文件的份数和签署</w:t>
      </w:r>
    </w:p>
    <w:p w14:paraId="1B758524">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367F818A">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highlight w:val="none"/>
          <w:lang w:val="en-US" w:eastAsia="zh-CN" w:bidi="ar-SA"/>
        </w:rPr>
      </w:pPr>
      <w:r>
        <w:rPr>
          <w:rFonts w:hint="eastAsia" w:ascii="方正仿宋_GBK" w:hAnsi="宋体" w:eastAsia="方正仿宋_GBK" w:cs="宋体"/>
          <w:bCs/>
          <w:color w:val="000000"/>
          <w:kern w:val="2"/>
          <w:sz w:val="21"/>
          <w:szCs w:val="21"/>
          <w:highlight w:val="none"/>
          <w:lang w:val="en-US" w:eastAsia="zh-CN" w:bidi="ar-SA"/>
        </w:rPr>
        <w:t>2.响应文件按竞争性磋商文件“第七篇响应文件编制要求”要求签署或盖章。</w:t>
      </w:r>
    </w:p>
    <w:p w14:paraId="77E88167">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（六）响应文件的递交</w:t>
      </w:r>
    </w:p>
    <w:p w14:paraId="3C6B1BC0">
      <w:pPr>
        <w:pStyle w:val="31"/>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响应文件的正本、副本文档均应密封送达磋商地点，应在封套上注明磋商项目名称、供应商名称。若正本、副本文档分别进行密封的，还应在封套上注明“正本”、“副本”字样。</w:t>
      </w:r>
    </w:p>
    <w:p w14:paraId="630CAFB5">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（七）供应商参与人员</w:t>
      </w:r>
    </w:p>
    <w:p w14:paraId="328909EA">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各个供应商应当派1-2名代表参与磋商，至少1人应为法定代表人（或其授权代表）或自然人（供应商为自然人）。</w:t>
      </w:r>
    </w:p>
    <w:p w14:paraId="16CC3E08">
      <w:pPr>
        <w:pStyle w:val="4"/>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0"/>
        <w:rPr>
          <w:rFonts w:hint="eastAsia" w:ascii="方正仿宋_GBK" w:hAnsi="宋体" w:eastAsia="方正仿宋_GBK" w:cs="宋体"/>
          <w:bCs/>
          <w:color w:val="000000"/>
          <w:kern w:val="2"/>
          <w:sz w:val="21"/>
          <w:szCs w:val="21"/>
          <w:lang w:val="en-US" w:eastAsia="zh-CN" w:bidi="ar-SA"/>
        </w:rPr>
      </w:pPr>
      <w:bookmarkStart w:id="62" w:name="_Toc30892"/>
      <w:bookmarkStart w:id="63" w:name="_Toc15134"/>
      <w:bookmarkStart w:id="64" w:name="_Toc80196806"/>
      <w:r>
        <w:rPr>
          <w:rFonts w:hint="eastAsia" w:ascii="方正仿宋_GBK" w:hAnsi="宋体" w:eastAsia="方正仿宋_GBK" w:cs="宋体"/>
          <w:bCs/>
          <w:color w:val="000000"/>
          <w:kern w:val="2"/>
          <w:sz w:val="21"/>
          <w:szCs w:val="21"/>
          <w:lang w:val="en-US" w:eastAsia="zh-CN" w:bidi="ar-SA"/>
        </w:rPr>
        <w:t>四、成交供应商的确认和变更</w:t>
      </w:r>
      <w:bookmarkEnd w:id="62"/>
      <w:bookmarkEnd w:id="63"/>
      <w:bookmarkEnd w:id="64"/>
    </w:p>
    <w:p w14:paraId="60D43C48">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（一）成交供应商的确认</w:t>
      </w:r>
    </w:p>
    <w:p w14:paraId="4C33797A">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22EF576">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（二）成交供应商的变更</w:t>
      </w:r>
    </w:p>
    <w:p w14:paraId="753AB4A1">
      <w:pPr>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成交供应商拒绝与采购人签订合同的，采购人可以按照评标报告推荐的成交候选供应商顺序，确定排名下一位的候选人为成交供应商，也可以重新开展政府采购活动。</w:t>
      </w:r>
    </w:p>
    <w:p w14:paraId="2BAC2AA0">
      <w:pPr>
        <w:pStyle w:val="4"/>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0"/>
        <w:rPr>
          <w:rFonts w:hint="eastAsia" w:ascii="方正仿宋_GBK" w:hAnsi="宋体" w:eastAsia="方正仿宋_GBK" w:cs="宋体"/>
          <w:bCs/>
          <w:color w:val="000000"/>
          <w:kern w:val="2"/>
          <w:sz w:val="21"/>
          <w:szCs w:val="21"/>
          <w:lang w:val="en-US" w:eastAsia="zh-CN" w:bidi="ar-SA"/>
        </w:rPr>
      </w:pPr>
      <w:bookmarkStart w:id="65" w:name="_Toc28312"/>
      <w:bookmarkStart w:id="66" w:name="_Toc20192"/>
      <w:bookmarkStart w:id="67" w:name="_Toc342913395"/>
      <w:bookmarkStart w:id="68" w:name="_Toc80196807"/>
      <w:bookmarkStart w:id="69" w:name="_Toc102227321"/>
      <w:r>
        <w:rPr>
          <w:rFonts w:hint="eastAsia" w:ascii="方正仿宋_GBK" w:hAnsi="宋体" w:eastAsia="方正仿宋_GBK" w:cs="宋体"/>
          <w:bCs/>
          <w:color w:val="000000"/>
          <w:kern w:val="2"/>
          <w:sz w:val="21"/>
          <w:szCs w:val="21"/>
          <w:lang w:val="en-US" w:eastAsia="zh-CN" w:bidi="ar-SA"/>
        </w:rPr>
        <w:t>五、成交通知</w:t>
      </w:r>
      <w:bookmarkEnd w:id="65"/>
      <w:bookmarkEnd w:id="66"/>
      <w:bookmarkEnd w:id="67"/>
      <w:bookmarkEnd w:id="68"/>
      <w:bookmarkEnd w:id="69"/>
    </w:p>
    <w:p w14:paraId="470D7621">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（一）成交供应商确定后，采购人将在行采家（https://www.gec123.com）上发布成交结果公告。</w:t>
      </w:r>
    </w:p>
    <w:p w14:paraId="495AA7DC">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（二）结果公告发出同时，采购人将以书面形式发出《成交通知书》。《成交通知书》一经发出即发生法律效力。</w:t>
      </w:r>
    </w:p>
    <w:p w14:paraId="2B376876">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（三）《成交通知书》将作为签订合同的依据。</w:t>
      </w:r>
    </w:p>
    <w:p w14:paraId="70C0B272">
      <w:pPr>
        <w:pStyle w:val="4"/>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0"/>
        <w:rPr>
          <w:rFonts w:hint="eastAsia" w:ascii="方正仿宋_GBK" w:hAnsi="宋体" w:eastAsia="方正仿宋_GBK" w:cs="宋体"/>
          <w:bCs/>
          <w:color w:val="000000"/>
          <w:kern w:val="2"/>
          <w:sz w:val="21"/>
          <w:szCs w:val="21"/>
          <w:lang w:val="en-US" w:eastAsia="zh-CN" w:bidi="ar-SA"/>
        </w:rPr>
      </w:pPr>
      <w:bookmarkStart w:id="70" w:name="_Toc80196808"/>
      <w:bookmarkStart w:id="71" w:name="_Toc5914"/>
      <w:bookmarkStart w:id="72" w:name="_Toc11162"/>
      <w:r>
        <w:rPr>
          <w:rFonts w:hint="eastAsia" w:ascii="方正仿宋_GBK" w:hAnsi="宋体" w:eastAsia="方正仿宋_GBK" w:cs="宋体"/>
          <w:bCs/>
          <w:color w:val="000000"/>
          <w:kern w:val="2"/>
          <w:sz w:val="21"/>
          <w:szCs w:val="21"/>
          <w:lang w:val="en-US" w:eastAsia="zh-CN" w:bidi="ar-SA"/>
        </w:rPr>
        <w:t>六、关于质疑和投诉</w:t>
      </w:r>
      <w:bookmarkEnd w:id="70"/>
      <w:bookmarkEnd w:id="71"/>
      <w:bookmarkEnd w:id="72"/>
    </w:p>
    <w:p w14:paraId="444521CF">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（一）质疑</w:t>
      </w:r>
    </w:p>
    <w:p w14:paraId="393C7D66">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供应商认为采购文件、采购过程和成交结果使自己的权益收到伤害的，可向采购人以书面形式提出质疑。</w:t>
      </w:r>
    </w:p>
    <w:p w14:paraId="3920EBFA">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 xml:space="preserve">提出质疑的应当是参与所质疑项目采购活动的供应商。 </w:t>
      </w:r>
    </w:p>
    <w:p w14:paraId="4E93EFE3">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1.质疑时限、内容</w:t>
      </w:r>
    </w:p>
    <w:p w14:paraId="4919B050">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供应商认为采购文件、采购过程、成交结果使自己的权益受到损害的，可以在知道或者应知其权益受到损害之日起7个工作日内，以书面形式向采购人提出质疑。</w:t>
      </w:r>
    </w:p>
    <w:p w14:paraId="2B3697CB">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1.2供应商提出质疑应当提交质疑函和必要的证明材料，质疑函应当包括下列内容：</w:t>
      </w:r>
    </w:p>
    <w:p w14:paraId="50F6AEBD">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1.2.1供应商的姓名或者名称、地址、邮编、联系人及联系电话；</w:t>
      </w:r>
    </w:p>
    <w:p w14:paraId="1A415C46">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1.2.2质疑项目的名称、项目编号以及采购执行编号；</w:t>
      </w:r>
    </w:p>
    <w:p w14:paraId="09E55CBE">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1.2.3具体、明确的质疑事项和与质疑事项相关的请求；</w:t>
      </w:r>
    </w:p>
    <w:p w14:paraId="5A616C15">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1.2.4事实依据；</w:t>
      </w:r>
    </w:p>
    <w:p w14:paraId="04A1A9FC">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1.2.5必要的法律依据；</w:t>
      </w:r>
    </w:p>
    <w:p w14:paraId="0977BD05">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1.2.6提出质疑的日期；</w:t>
      </w:r>
    </w:p>
    <w:p w14:paraId="27606305">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1.2.7营业执照（或事业单位法人证书，或个体工商户营业执照或有效的自然人身份证明）复印件；</w:t>
      </w:r>
    </w:p>
    <w:p w14:paraId="565A74F0">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1.2.8法定代表人授权委托书原件、法定代表人身份证复印件和其授权代表的身份证复印件（供应商为自然人的提供自然人身份证复印件）；</w:t>
      </w:r>
    </w:p>
    <w:p w14:paraId="6CC3AB9D">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1.3供应商为自然人的，质疑函应当由本人签字；供应商为法人或者其他组织的，质疑函应当由法定代表人、主要负责人，或者其授权代表签字或者盖章，并加盖公章。</w:t>
      </w:r>
    </w:p>
    <w:p w14:paraId="2628D2B2">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2.质疑答复</w:t>
      </w:r>
    </w:p>
    <w:p w14:paraId="49D72D7A">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采购人应当在收到供应商的书面质疑后七个工作日内作出答复，并以书面形式通知质疑供应商和其他有关供应商。</w:t>
      </w:r>
    </w:p>
    <w:p w14:paraId="4D4873A8">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3.其他</w:t>
      </w:r>
    </w:p>
    <w:p w14:paraId="3E5BCEAD">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3.1供应商应按照《政府采购质疑和投诉办法》（财政部令第94号）及相关法律法规要求，在法定质疑期内一次性提出针对同一采购程序环节的质疑。</w:t>
      </w:r>
    </w:p>
    <w:p w14:paraId="4069D47A">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3.2质疑函范本可在财政部门户网站和中国政府采购网下载。</w:t>
      </w:r>
    </w:p>
    <w:p w14:paraId="359219D9">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（二）投诉</w:t>
      </w:r>
    </w:p>
    <w:p w14:paraId="11A638C0">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1.供应商对采购人答复不满意，或者采购人未在规定时间内作出答复的，可以在答复期满后15个工作日内按照相关法律法规向财政部门提起投诉。</w:t>
      </w:r>
    </w:p>
    <w:p w14:paraId="036A3B22">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2.供应商应按照《政府采购质疑和投诉办法》（财政部令第94号）及相关法律法规要求递交投诉书和必要的证明材料。投诉书范本可在财政部门户网站和中国政府采购网下载。</w:t>
      </w:r>
    </w:p>
    <w:p w14:paraId="5A73B220">
      <w:pPr>
        <w:pageBreakBefore w:val="0"/>
        <w:widowControl w:val="0"/>
        <w:kinsoku/>
        <w:wordWrap/>
        <w:overflowPunct/>
        <w:topLinePunct w:val="0"/>
        <w:autoSpaceDE/>
        <w:autoSpaceDN/>
        <w:bidi w:val="0"/>
        <w:adjustRightInd/>
        <w:spacing w:line="500" w:lineRule="exact"/>
        <w:ind w:right="12" w:firstLine="48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AB83EB9">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方正仿宋_GBK" w:hAnsi="宋体" w:eastAsia="方正仿宋_GBK" w:cs="宋体"/>
          <w:bCs/>
          <w:color w:val="000000"/>
          <w:kern w:val="2"/>
          <w:sz w:val="21"/>
          <w:szCs w:val="21"/>
          <w:lang w:val="en-US" w:eastAsia="zh-CN" w:bidi="ar-SA"/>
        </w:rPr>
      </w:pPr>
      <w:r>
        <w:rPr>
          <w:rFonts w:hint="eastAsia" w:ascii="方正仿宋_GBK" w:hAnsi="宋体" w:eastAsia="方正仿宋_GBK" w:cs="宋体"/>
          <w:bCs/>
          <w:color w:val="000000"/>
          <w:kern w:val="2"/>
          <w:sz w:val="21"/>
          <w:szCs w:val="21"/>
          <w:lang w:val="en-US" w:eastAsia="zh-CN" w:bidi="ar-SA"/>
        </w:rPr>
        <w:t>4.在确定受理投诉后，财政部门自受理投诉之日起30个工作日内（需要检验、检测、鉴定、专家评审以及需要投诉人补正材料的，所需时间不计算在投诉处理期限内）对投诉事项做出处理决定。</w:t>
      </w:r>
    </w:p>
    <w:p w14:paraId="43E38AB7">
      <w:pPr>
        <w:pStyle w:val="16"/>
        <w:rPr>
          <w:rFonts w:hint="default" w:ascii="方正黑体_GBK" w:eastAsia="方正黑体_GBK"/>
          <w:szCs w:val="28"/>
          <w:lang w:val="en-US" w:eastAsia="zh-CN"/>
        </w:rPr>
      </w:pPr>
    </w:p>
    <w:p w14:paraId="1023CDA9">
      <w:pPr>
        <w:pStyle w:val="17"/>
        <w:rPr>
          <w:rFonts w:hint="default" w:ascii="方正黑体_GBK" w:eastAsia="方正黑体_GBK"/>
          <w:szCs w:val="28"/>
          <w:lang w:val="en-US" w:eastAsia="zh-CN"/>
        </w:rPr>
      </w:pPr>
    </w:p>
    <w:p w14:paraId="17E049E2">
      <w:pPr>
        <w:rPr>
          <w:rFonts w:hint="default" w:ascii="方正黑体_GBK" w:eastAsia="方正黑体_GBK"/>
          <w:szCs w:val="28"/>
          <w:lang w:val="en-US" w:eastAsia="zh-CN"/>
        </w:rPr>
      </w:pPr>
    </w:p>
    <w:p w14:paraId="389A887E">
      <w:pPr>
        <w:pStyle w:val="16"/>
        <w:rPr>
          <w:rFonts w:hint="default" w:ascii="方正黑体_GBK" w:eastAsia="方正黑体_GBK"/>
          <w:szCs w:val="28"/>
          <w:lang w:val="en-US" w:eastAsia="zh-CN"/>
        </w:rPr>
      </w:pPr>
    </w:p>
    <w:p w14:paraId="4B425C53">
      <w:pPr>
        <w:pStyle w:val="17"/>
        <w:rPr>
          <w:rFonts w:hint="default" w:ascii="方正黑体_GBK" w:eastAsia="方正黑体_GBK"/>
          <w:szCs w:val="28"/>
          <w:lang w:val="en-US" w:eastAsia="zh-CN"/>
        </w:rPr>
      </w:pPr>
    </w:p>
    <w:p w14:paraId="01D32288">
      <w:pPr>
        <w:rPr>
          <w:rFonts w:hint="default" w:ascii="方正黑体_GBK" w:eastAsia="方正黑体_GBK"/>
          <w:szCs w:val="28"/>
          <w:lang w:val="en-US" w:eastAsia="zh-CN"/>
        </w:rPr>
      </w:pPr>
    </w:p>
    <w:p w14:paraId="54A5651C">
      <w:pPr>
        <w:pStyle w:val="16"/>
        <w:rPr>
          <w:rFonts w:hint="default" w:ascii="方正黑体_GBK" w:eastAsia="方正黑体_GBK"/>
          <w:szCs w:val="28"/>
          <w:lang w:val="en-US" w:eastAsia="zh-CN"/>
        </w:rPr>
      </w:pPr>
    </w:p>
    <w:p w14:paraId="1A3DC38B">
      <w:pPr>
        <w:pStyle w:val="17"/>
        <w:rPr>
          <w:rFonts w:hint="default" w:ascii="方正黑体_GBK" w:eastAsia="方正黑体_GBK"/>
          <w:szCs w:val="28"/>
          <w:lang w:val="en-US" w:eastAsia="zh-CN"/>
        </w:rPr>
      </w:pPr>
    </w:p>
    <w:p w14:paraId="744A0F1D">
      <w:pPr>
        <w:rPr>
          <w:rFonts w:hint="default" w:ascii="方正黑体_GBK" w:eastAsia="方正黑体_GBK"/>
          <w:szCs w:val="28"/>
          <w:lang w:val="en-US" w:eastAsia="zh-CN"/>
        </w:rPr>
      </w:pPr>
    </w:p>
    <w:p w14:paraId="6F93CA7D">
      <w:pPr>
        <w:pStyle w:val="16"/>
        <w:rPr>
          <w:rFonts w:hint="default" w:ascii="方正黑体_GBK" w:eastAsia="方正黑体_GBK"/>
          <w:szCs w:val="28"/>
          <w:lang w:val="en-US" w:eastAsia="zh-CN"/>
        </w:rPr>
      </w:pPr>
    </w:p>
    <w:p w14:paraId="34D33E27">
      <w:pPr>
        <w:pStyle w:val="17"/>
        <w:rPr>
          <w:rFonts w:hint="default" w:ascii="方正黑体_GBK" w:eastAsia="方正黑体_GBK"/>
          <w:szCs w:val="28"/>
          <w:lang w:val="en-US" w:eastAsia="zh-CN"/>
        </w:rPr>
      </w:pPr>
    </w:p>
    <w:p w14:paraId="1D7288C2">
      <w:pPr>
        <w:rPr>
          <w:rFonts w:hint="default" w:ascii="方正黑体_GBK" w:eastAsia="方正黑体_GBK"/>
          <w:szCs w:val="28"/>
          <w:lang w:val="en-US" w:eastAsia="zh-CN"/>
        </w:rPr>
      </w:pPr>
    </w:p>
    <w:p w14:paraId="34B399E9">
      <w:pPr>
        <w:pStyle w:val="16"/>
        <w:rPr>
          <w:rFonts w:hint="default" w:ascii="方正黑体_GBK" w:eastAsia="方正黑体_GBK"/>
          <w:szCs w:val="28"/>
          <w:lang w:val="en-US" w:eastAsia="zh-CN"/>
        </w:rPr>
      </w:pPr>
    </w:p>
    <w:p w14:paraId="1BFA9682">
      <w:pPr>
        <w:pStyle w:val="17"/>
        <w:rPr>
          <w:rFonts w:hint="default" w:ascii="方正黑体_GBK" w:eastAsia="方正黑体_GBK"/>
          <w:szCs w:val="28"/>
          <w:lang w:val="en-US" w:eastAsia="zh-CN"/>
        </w:rPr>
      </w:pPr>
    </w:p>
    <w:p w14:paraId="53CB07FC">
      <w:pPr>
        <w:rPr>
          <w:rFonts w:hint="default" w:ascii="方正黑体_GBK" w:eastAsia="方正黑体_GBK"/>
          <w:szCs w:val="28"/>
          <w:lang w:val="en-US" w:eastAsia="zh-CN"/>
        </w:rPr>
      </w:pPr>
    </w:p>
    <w:p w14:paraId="5D734DA4">
      <w:pPr>
        <w:pStyle w:val="16"/>
        <w:rPr>
          <w:rFonts w:hint="default" w:ascii="方正黑体_GBK" w:eastAsia="方正黑体_GBK"/>
          <w:szCs w:val="28"/>
          <w:lang w:val="en-US" w:eastAsia="zh-CN"/>
        </w:rPr>
      </w:pPr>
    </w:p>
    <w:p w14:paraId="41E2C501">
      <w:pPr>
        <w:pStyle w:val="17"/>
        <w:rPr>
          <w:rFonts w:hint="default"/>
          <w:lang w:val="en-US" w:eastAsia="zh-CN"/>
        </w:rPr>
      </w:pPr>
    </w:p>
    <w:p w14:paraId="3026C1AD">
      <w:pPr>
        <w:rPr>
          <w:rFonts w:hint="default" w:ascii="方正黑体_GBK" w:eastAsia="方正黑体_GBK"/>
          <w:szCs w:val="28"/>
          <w:lang w:val="en-US" w:eastAsia="zh-CN"/>
        </w:rPr>
      </w:pPr>
    </w:p>
    <w:p w14:paraId="4950DF82">
      <w:pPr>
        <w:pStyle w:val="3"/>
        <w:spacing w:before="0" w:after="0" w:line="360" w:lineRule="auto"/>
        <w:jc w:val="center"/>
        <w:rPr>
          <w:rFonts w:hint="eastAsia" w:ascii="方正黑体_GBK" w:hAnsi="方正黑体_GBK" w:eastAsia="方正黑体_GBK" w:cs="方正黑体_GBK"/>
          <w:sz w:val="32"/>
          <w:szCs w:val="32"/>
        </w:rPr>
      </w:pPr>
      <w:bookmarkStart w:id="73" w:name="_Toc29235"/>
      <w:r>
        <w:rPr>
          <w:rFonts w:hint="eastAsia" w:ascii="方正黑体_GBK" w:hAnsi="方正黑体_GBK" w:eastAsia="方正黑体_GBK" w:cs="方正黑体_GBK"/>
          <w:sz w:val="32"/>
          <w:szCs w:val="32"/>
          <w:lang w:eastAsia="zh-CN"/>
        </w:rPr>
        <w:t>第六篇</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采购合同</w:t>
      </w:r>
      <w:bookmarkEnd w:id="73"/>
    </w:p>
    <w:tbl>
      <w:tblPr>
        <w:tblStyle w:val="57"/>
        <w:tblW w:w="2821" w:type="dxa"/>
        <w:tblInd w:w="6492" w:type="dxa"/>
        <w:tblLayout w:type="autofit"/>
        <w:tblCellMar>
          <w:top w:w="0" w:type="dxa"/>
          <w:left w:w="0" w:type="dxa"/>
          <w:bottom w:w="0" w:type="dxa"/>
          <w:right w:w="0" w:type="dxa"/>
        </w:tblCellMar>
      </w:tblPr>
      <w:tblGrid>
        <w:gridCol w:w="2821"/>
      </w:tblGrid>
      <w:tr w14:paraId="6A93EB04">
        <w:tblPrEx>
          <w:tblCellMar>
            <w:top w:w="0" w:type="dxa"/>
            <w:left w:w="0" w:type="dxa"/>
            <w:bottom w:w="0" w:type="dxa"/>
            <w:right w:w="0" w:type="dxa"/>
          </w:tblCellMar>
        </w:tblPrEx>
        <w:tc>
          <w:tcPr>
            <w:tcW w:w="2821" w:type="dxa"/>
          </w:tcPr>
          <w:p w14:paraId="4DA35433">
            <w:pPr>
              <w:snapToGrid w:val="0"/>
              <w:rPr>
                <w:b/>
              </w:rPr>
            </w:pPr>
            <w:bookmarkStart w:id="74" w:name="_Hlt41879464"/>
            <w:bookmarkEnd w:id="74"/>
            <w:r>
              <w:rPr>
                <w:rFonts w:hint="eastAsia"/>
                <w:b/>
              </w:rPr>
              <w:t>合同编号：</w:t>
            </w:r>
            <w:r>
              <w:rPr>
                <w:rFonts w:hint="eastAsia"/>
                <w:b/>
                <w:u w:val="single"/>
              </w:rPr>
              <w:t xml:space="preserve">          </w:t>
            </w:r>
            <w:r>
              <w:rPr>
                <w:rFonts w:hint="eastAsia"/>
                <w:b/>
              </w:rPr>
              <w:t xml:space="preserve"> </w:t>
            </w:r>
          </w:p>
        </w:tc>
      </w:tr>
    </w:tbl>
    <w:p w14:paraId="54DA0E0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43D46FA8">
      <w:pPr>
        <w:pStyle w:val="16"/>
        <w:rPr>
          <w:rFonts w:hint="eastAsia" w:ascii="方正黑体_GBK" w:eastAsia="方正黑体_GBK"/>
          <w:szCs w:val="28"/>
          <w:lang w:eastAsia="zh-CN"/>
        </w:rPr>
      </w:pPr>
    </w:p>
    <w:p w14:paraId="5B6897B6">
      <w:pPr>
        <w:pStyle w:val="17"/>
        <w:rPr>
          <w:rFonts w:hint="eastAsia"/>
          <w:lang w:eastAsia="zh-CN"/>
        </w:rPr>
      </w:pPr>
    </w:p>
    <w:p w14:paraId="076134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3606FDFE">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黑体_GBK" w:eastAsia="方正黑体_GBK"/>
          <w:sz w:val="44"/>
          <w:szCs w:val="44"/>
          <w:lang w:eastAsia="zh-CN"/>
        </w:rPr>
      </w:pPr>
    </w:p>
    <w:p w14:paraId="6ED4CF75">
      <w:pPr>
        <w:pStyle w:val="16"/>
        <w:rPr>
          <w:rFonts w:hint="eastAsia"/>
          <w:lang w:eastAsia="zh-CN"/>
        </w:rPr>
      </w:pPr>
    </w:p>
    <w:p w14:paraId="4927D3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eastAsia="方正黑体_GBK"/>
          <w:sz w:val="44"/>
          <w:szCs w:val="44"/>
          <w:lang w:eastAsia="zh-CN"/>
        </w:rPr>
      </w:pPr>
      <w:r>
        <w:rPr>
          <w:rFonts w:hint="eastAsia" w:ascii="方正黑体_GBK" w:eastAsia="方正黑体_GBK"/>
          <w:sz w:val="44"/>
          <w:szCs w:val="44"/>
          <w:lang w:eastAsia="zh-CN"/>
        </w:rPr>
        <w:t>大渡口区住房和城乡建设委员会</w:t>
      </w:r>
    </w:p>
    <w:p w14:paraId="4C9BC001">
      <w:pPr>
        <w:pStyle w:val="16"/>
        <w:ind w:left="0" w:leftChars="0" w:firstLine="0" w:firstLineChars="0"/>
        <w:jc w:val="center"/>
        <w:rPr>
          <w:rFonts w:hint="eastAsia"/>
          <w:sz w:val="44"/>
          <w:szCs w:val="44"/>
          <w:lang w:eastAsia="zh-CN"/>
        </w:rPr>
      </w:pPr>
      <w:r>
        <w:rPr>
          <w:rFonts w:hint="eastAsia" w:ascii="方正黑体_GBK" w:eastAsia="方正黑体_GBK"/>
          <w:sz w:val="44"/>
          <w:szCs w:val="44"/>
          <w:lang w:val="en-US" w:eastAsia="zh-CN"/>
        </w:rPr>
        <w:t>阳光办公区</w:t>
      </w:r>
      <w:r>
        <w:rPr>
          <w:rFonts w:hint="eastAsia" w:ascii="方正黑体_GBK" w:eastAsia="方正黑体_GBK"/>
          <w:sz w:val="44"/>
          <w:szCs w:val="44"/>
          <w:lang w:eastAsia="zh-CN"/>
        </w:rPr>
        <w:t>物业服务、</w:t>
      </w:r>
      <w:r>
        <w:rPr>
          <w:rFonts w:hint="eastAsia" w:ascii="方正黑体_GBK" w:eastAsia="方正黑体_GBK"/>
          <w:sz w:val="44"/>
          <w:szCs w:val="44"/>
          <w:lang w:val="en-US" w:eastAsia="zh-CN"/>
        </w:rPr>
        <w:t>政府西楼</w:t>
      </w:r>
      <w:r>
        <w:rPr>
          <w:rFonts w:hint="eastAsia" w:ascii="方正黑体_GBK" w:eastAsia="方正黑体_GBK"/>
          <w:sz w:val="44"/>
          <w:szCs w:val="44"/>
          <w:lang w:eastAsia="zh-CN"/>
        </w:rPr>
        <w:t>保洁服务合同</w:t>
      </w:r>
    </w:p>
    <w:p w14:paraId="2D45F69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7BD90C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08665A8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69B55E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221B648A">
      <w:pPr>
        <w:pStyle w:val="16"/>
        <w:rPr>
          <w:rFonts w:hint="eastAsia"/>
          <w:lang w:eastAsia="zh-CN"/>
        </w:rPr>
      </w:pPr>
    </w:p>
    <w:p w14:paraId="43B871F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56968029">
      <w:pPr>
        <w:keepNext w:val="0"/>
        <w:keepLines w:val="0"/>
        <w:pageBreakBefore w:val="0"/>
        <w:widowControl w:val="0"/>
        <w:kinsoku/>
        <w:wordWrap/>
        <w:overflowPunct/>
        <w:topLinePunct w:val="0"/>
        <w:autoSpaceDE/>
        <w:autoSpaceDN/>
        <w:bidi w:val="0"/>
        <w:adjustRightInd/>
        <w:snapToGrid/>
        <w:spacing w:line="600" w:lineRule="exact"/>
        <w:ind w:firstLine="1400" w:firstLineChars="500"/>
        <w:textAlignment w:val="auto"/>
        <w:rPr>
          <w:rFonts w:hint="eastAsia" w:ascii="方正黑体_GBK" w:eastAsia="方正黑体_GBK"/>
          <w:szCs w:val="28"/>
          <w:lang w:eastAsia="zh-CN"/>
        </w:rPr>
      </w:pPr>
      <w:r>
        <w:rPr>
          <w:rFonts w:hint="eastAsia" w:ascii="方正黑体_GBK" w:eastAsia="方正黑体_GBK"/>
          <w:szCs w:val="28"/>
          <w:lang w:eastAsia="zh-CN"/>
        </w:rPr>
        <w:t>甲方：重庆市大渡口区住房和城乡建设委员会</w:t>
      </w:r>
    </w:p>
    <w:p w14:paraId="240F7A18">
      <w:pPr>
        <w:keepNext w:val="0"/>
        <w:keepLines w:val="0"/>
        <w:pageBreakBefore w:val="0"/>
        <w:widowControl w:val="0"/>
        <w:kinsoku/>
        <w:wordWrap/>
        <w:overflowPunct/>
        <w:topLinePunct w:val="0"/>
        <w:autoSpaceDE/>
        <w:autoSpaceDN/>
        <w:bidi w:val="0"/>
        <w:adjustRightInd/>
        <w:snapToGrid/>
        <w:spacing w:line="600" w:lineRule="exact"/>
        <w:ind w:firstLine="1400" w:firstLineChars="500"/>
        <w:textAlignment w:val="auto"/>
        <w:rPr>
          <w:rFonts w:hint="eastAsia" w:ascii="方正黑体_GBK" w:eastAsia="方正黑体_GBK"/>
          <w:szCs w:val="28"/>
          <w:lang w:eastAsia="zh-CN"/>
        </w:rPr>
      </w:pPr>
      <w:r>
        <w:rPr>
          <w:rFonts w:hint="eastAsia" w:ascii="方正黑体_GBK" w:eastAsia="方正黑体_GBK"/>
          <w:szCs w:val="28"/>
          <w:lang w:eastAsia="zh-CN"/>
        </w:rPr>
        <w:t>乙方：</w:t>
      </w:r>
    </w:p>
    <w:p w14:paraId="3CA8E72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4A3B4D2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0391B49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4E069F67">
      <w:pPr>
        <w:pStyle w:val="16"/>
        <w:rPr>
          <w:rFonts w:hint="eastAsia" w:ascii="方正黑体_GBK" w:eastAsia="方正黑体_GBK"/>
          <w:szCs w:val="28"/>
          <w:lang w:eastAsia="zh-CN"/>
        </w:rPr>
      </w:pPr>
    </w:p>
    <w:p w14:paraId="7553D9E3">
      <w:pPr>
        <w:pStyle w:val="17"/>
        <w:jc w:val="center"/>
        <w:rPr>
          <w:rFonts w:hint="default"/>
          <w:lang w:val="en-US" w:eastAsia="zh-CN"/>
        </w:rPr>
      </w:pPr>
      <w:r>
        <w:rPr>
          <w:rFonts w:hint="eastAsia" w:ascii="方正黑体_GBK" w:eastAsia="方正黑体_GBK"/>
          <w:szCs w:val="28"/>
          <w:lang w:eastAsia="zh-CN"/>
        </w:rPr>
        <w:t>二</w:t>
      </w:r>
      <w:r>
        <w:rPr>
          <w:rFonts w:hint="eastAsia" w:ascii="方正黑体_GBK" w:eastAsia="方正黑体_GBK"/>
          <w:szCs w:val="28"/>
          <w:lang w:val="en-US" w:eastAsia="zh-CN"/>
        </w:rPr>
        <w:t>0二五年</w:t>
      </w:r>
    </w:p>
    <w:p w14:paraId="54E4EF0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733FDBB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黑体_GBK" w:eastAsia="方正黑体_GBK"/>
          <w:szCs w:val="28"/>
          <w:lang w:eastAsia="zh-CN"/>
        </w:rPr>
      </w:pPr>
    </w:p>
    <w:p w14:paraId="4D140184">
      <w:pPr>
        <w:jc w:val="center"/>
        <w:rPr>
          <w:rFonts w:hint="eastAsia" w:ascii="方正小标宋_GBK" w:hAnsi="仿宋_GB2312" w:eastAsia="方正小标宋_GBK" w:cs="仿宋_GB2312"/>
          <w:bCs/>
          <w:sz w:val="32"/>
          <w:szCs w:val="32"/>
        </w:rPr>
      </w:pPr>
      <w:r>
        <w:rPr>
          <w:rFonts w:hint="eastAsia" w:ascii="方正小标宋_GBK" w:hAnsi="仿宋_GB2312" w:eastAsia="方正小标宋_GBK" w:cs="仿宋_GB2312"/>
          <w:bCs/>
          <w:sz w:val="32"/>
          <w:szCs w:val="32"/>
        </w:rPr>
        <w:t>重庆市大渡口区住房和城乡建设委员会</w:t>
      </w:r>
    </w:p>
    <w:p w14:paraId="2CF7CE2A">
      <w:pPr>
        <w:jc w:val="center"/>
        <w:rPr>
          <w:rFonts w:hint="eastAsia" w:ascii="方正小标宋_GBK" w:hAnsi="仿宋_GB2312" w:eastAsia="方正小标宋_GBK" w:cs="仿宋_GB2312"/>
          <w:bCs/>
          <w:sz w:val="32"/>
          <w:szCs w:val="32"/>
        </w:rPr>
      </w:pPr>
      <w:r>
        <w:rPr>
          <w:rFonts w:hint="eastAsia" w:ascii="方正小标宋_GBK" w:hAnsi="仿宋_GB2312" w:eastAsia="方正小标宋_GBK" w:cs="仿宋_GB2312"/>
          <w:bCs/>
          <w:sz w:val="32"/>
          <w:szCs w:val="32"/>
          <w:lang w:val="en-US" w:eastAsia="zh-CN"/>
        </w:rPr>
        <w:t>阳光办公区</w:t>
      </w:r>
      <w:r>
        <w:rPr>
          <w:rFonts w:hint="eastAsia" w:ascii="方正小标宋_GBK" w:hAnsi="仿宋_GB2312" w:eastAsia="方正小标宋_GBK" w:cs="仿宋_GB2312"/>
          <w:bCs/>
          <w:sz w:val="32"/>
          <w:szCs w:val="32"/>
        </w:rPr>
        <w:t>物业服务、</w:t>
      </w:r>
      <w:r>
        <w:rPr>
          <w:rFonts w:hint="eastAsia" w:ascii="方正小标宋_GBK" w:hAnsi="仿宋_GB2312" w:eastAsia="方正小标宋_GBK" w:cs="仿宋_GB2312"/>
          <w:bCs/>
          <w:sz w:val="32"/>
          <w:szCs w:val="32"/>
          <w:lang w:val="en-US" w:eastAsia="zh-CN"/>
        </w:rPr>
        <w:t>政府西楼</w:t>
      </w:r>
      <w:r>
        <w:rPr>
          <w:rFonts w:hint="eastAsia" w:ascii="方正小标宋_GBK" w:hAnsi="仿宋_GB2312" w:eastAsia="方正小标宋_GBK" w:cs="仿宋_GB2312"/>
          <w:bCs/>
          <w:sz w:val="32"/>
          <w:szCs w:val="32"/>
        </w:rPr>
        <w:t>保洁服务合同</w:t>
      </w:r>
    </w:p>
    <w:p w14:paraId="4C72B136">
      <w:pPr>
        <w:rPr>
          <w:rFonts w:hint="default" w:ascii="Times New Roman" w:hAnsi="Times New Roman" w:eastAsia="仿宋_GB2312" w:cs="Times New Roman"/>
          <w:b/>
          <w:sz w:val="28"/>
          <w:szCs w:val="28"/>
        </w:rPr>
      </w:pPr>
    </w:p>
    <w:p w14:paraId="1BEBE7CC">
      <w:pPr>
        <w:keepNext w:val="0"/>
        <w:keepLines w:val="0"/>
        <w:pageBreakBefore w:val="0"/>
        <w:widowControl w:val="0"/>
        <w:kinsoku/>
        <w:wordWrap/>
        <w:overflowPunct/>
        <w:topLinePunct w:val="0"/>
        <w:autoSpaceDE/>
        <w:autoSpaceDN/>
        <w:bidi w:val="0"/>
        <w:spacing w:line="500" w:lineRule="exact"/>
        <w:textAlignment w:val="auto"/>
        <w:rPr>
          <w:rFonts w:hint="eastAsia"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甲方（委托人）：</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p>
    <w:p w14:paraId="4EBAC21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rPr>
        <w:t>负责人：</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p>
    <w:p w14:paraId="493CA627">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p>
    <w:p w14:paraId="24D6AD3C">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lang w:val="en-US"/>
        </w:rPr>
      </w:pPr>
      <w:r>
        <w:rPr>
          <w:rFonts w:hint="default" w:ascii="Times New Roman" w:hAnsi="Times New Roman" w:eastAsia="仿宋_GB2312" w:cs="Times New Roman"/>
          <w:sz w:val="28"/>
          <w:szCs w:val="28"/>
        </w:rPr>
        <w:t>联系电话：</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lang w:val="en-US" w:eastAsia="zh-CN"/>
        </w:rPr>
        <w:t xml:space="preserve"> </w:t>
      </w:r>
    </w:p>
    <w:p w14:paraId="5859B6B9">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乙方（受托人）：</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p>
    <w:p w14:paraId="40F2ED10">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w:t>
      </w:r>
      <w:r>
        <w:rPr>
          <w:rFonts w:hint="default" w:ascii="Times New Roman" w:hAnsi="Times New Roman" w:eastAsia="仿宋_GB2312" w:cs="Times New Roman"/>
          <w:sz w:val="28"/>
          <w:szCs w:val="28"/>
          <w:u w:val="none"/>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p>
    <w:p w14:paraId="06DA0851">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14:paraId="518126B3">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联系电话：</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14:paraId="4549FA4E">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u w:val="single"/>
        </w:rPr>
      </w:pPr>
    </w:p>
    <w:p w14:paraId="632D1B79">
      <w:pPr>
        <w:keepNext w:val="0"/>
        <w:keepLines w:val="0"/>
        <w:pageBreakBefore w:val="0"/>
        <w:widowControl w:val="0"/>
        <w:numPr>
          <w:ilvl w:val="0"/>
          <w:numId w:val="18"/>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28"/>
          <w:szCs w:val="28"/>
        </w:rPr>
      </w:pPr>
      <w:r>
        <w:rPr>
          <w:rFonts w:hint="default" w:ascii="Times New Roman" w:hAnsi="Times New Roman" w:eastAsia="仿宋_GB2312" w:cs="Times New Roman"/>
          <w:b/>
          <w:sz w:val="28"/>
          <w:szCs w:val="28"/>
        </w:rPr>
        <w:t xml:space="preserve">   总则</w:t>
      </w:r>
    </w:p>
    <w:p w14:paraId="3F3B23D7">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方正仿宋_GBK" w:hAnsi="方正仿宋_GBK" w:eastAsia="方正仿宋_GBK" w:cs="方正仿宋_GBK"/>
          <w:sz w:val="28"/>
          <w:szCs w:val="28"/>
        </w:rPr>
      </w:pPr>
    </w:p>
    <w:p w14:paraId="65E9EEED">
      <w:pPr>
        <w:keepNext w:val="0"/>
        <w:keepLines w:val="0"/>
        <w:pageBreakBefore w:val="0"/>
        <w:widowControl w:val="0"/>
        <w:numPr>
          <w:ilvl w:val="0"/>
          <w:numId w:val="0"/>
        </w:numPr>
        <w:kinsoku/>
        <w:wordWrap/>
        <w:overflowPunct/>
        <w:topLinePunct w:val="0"/>
        <w:autoSpaceDE/>
        <w:autoSpaceDN/>
        <w:bidi w:val="0"/>
        <w:spacing w:line="500" w:lineRule="exact"/>
        <w:ind w:left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根据有关法律、法规，在自愿、平等、协商一致的基础上，甲方将</w:t>
      </w:r>
      <w:r>
        <w:rPr>
          <w:rFonts w:hint="eastAsia" w:ascii="方正仿宋_GBK" w:hAnsi="方正仿宋_GBK" w:eastAsia="方正仿宋_GBK" w:cs="方正仿宋_GBK"/>
          <w:kern w:val="0"/>
          <w:sz w:val="28"/>
          <w:szCs w:val="28"/>
        </w:rPr>
        <w:t>区住房城乡建委物业服务、保洁服务</w:t>
      </w:r>
      <w:r>
        <w:rPr>
          <w:rFonts w:hint="eastAsia" w:ascii="方正仿宋_GBK" w:hAnsi="方正仿宋_GBK" w:eastAsia="方正仿宋_GBK" w:cs="方正仿宋_GBK"/>
          <w:sz w:val="28"/>
          <w:szCs w:val="28"/>
        </w:rPr>
        <w:t>委托给乙方，经过友好协商，达成一致意见，签订本合同。</w:t>
      </w:r>
    </w:p>
    <w:p w14:paraId="0E636EF8">
      <w:pPr>
        <w:keepNext w:val="0"/>
        <w:keepLines w:val="0"/>
        <w:pageBreakBefore w:val="0"/>
        <w:widowControl w:val="0"/>
        <w:numPr>
          <w:ilvl w:val="0"/>
          <w:numId w:val="0"/>
        </w:numPr>
        <w:tabs>
          <w:tab w:val="left" w:pos="-900"/>
          <w:tab w:val="left" w:pos="720"/>
          <w:tab w:val="left" w:pos="900"/>
        </w:tabs>
        <w:kinsoku/>
        <w:wordWrap/>
        <w:overflowPunct/>
        <w:topLinePunct w:val="0"/>
        <w:autoSpaceDE/>
        <w:autoSpaceDN/>
        <w:bidi w:val="0"/>
        <w:spacing w:line="500" w:lineRule="exact"/>
        <w:ind w:leftChars="-86"/>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sz w:val="28"/>
          <w:szCs w:val="28"/>
        </w:rPr>
        <w:t>物业基本情况</w:t>
      </w:r>
      <w:r>
        <w:rPr>
          <w:rFonts w:hint="eastAsia" w:ascii="方正仿宋_GBK" w:hAnsi="方正仿宋_GBK" w:eastAsia="方正仿宋_GBK" w:cs="方正仿宋_GBK"/>
          <w:b/>
          <w:sz w:val="28"/>
          <w:szCs w:val="28"/>
        </w:rPr>
        <w:t>：</w:t>
      </w:r>
    </w:p>
    <w:p w14:paraId="641C4EA5">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eastAsia" w:ascii="方正仿宋_GBK" w:hAnsi="方正仿宋_GBK" w:eastAsia="方正仿宋_GBK" w:cs="方正仿宋_GBK"/>
          <w:sz w:val="28"/>
          <w:szCs w:val="28"/>
        </w:rPr>
        <w:t>物业名</w:t>
      </w:r>
      <w:r>
        <w:rPr>
          <w:rFonts w:hint="default" w:ascii="Times New Roman" w:hAnsi="Times New Roman" w:eastAsia="方正仿宋_GBK" w:cs="Times New Roman"/>
          <w:sz w:val="28"/>
          <w:szCs w:val="28"/>
        </w:rPr>
        <w:t>称： 重庆市大渡口区住房城乡建委物业服务、保洁服务</w:t>
      </w:r>
    </w:p>
    <w:p w14:paraId="1698A223">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物业类型： 写字楼</w:t>
      </w:r>
    </w:p>
    <w:p w14:paraId="34D6097F">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办公楼座落位置： 区住房城乡建委</w:t>
      </w:r>
      <w:r>
        <w:rPr>
          <w:rFonts w:hint="default" w:ascii="Times New Roman" w:hAnsi="Times New Roman" w:eastAsia="方正仿宋_GBK" w:cs="Times New Roman"/>
          <w:sz w:val="28"/>
          <w:szCs w:val="28"/>
          <w:lang w:val="en-US" w:eastAsia="zh-CN"/>
        </w:rPr>
        <w:t>阳光</w:t>
      </w:r>
      <w:r>
        <w:rPr>
          <w:rFonts w:hint="default" w:ascii="Times New Roman" w:hAnsi="Times New Roman" w:eastAsia="方正仿宋_GBK" w:cs="Times New Roman"/>
          <w:sz w:val="28"/>
          <w:szCs w:val="28"/>
        </w:rPr>
        <w:t>办公区位于重庆市大渡口区松青路88号；区住房城乡建委</w:t>
      </w:r>
      <w:r>
        <w:rPr>
          <w:rFonts w:hint="default" w:ascii="Times New Roman" w:hAnsi="Times New Roman" w:eastAsia="方正仿宋_GBK" w:cs="Times New Roman"/>
          <w:sz w:val="28"/>
          <w:szCs w:val="28"/>
          <w:lang w:val="en-US" w:eastAsia="zh-CN"/>
        </w:rPr>
        <w:t>政府西楼</w:t>
      </w:r>
      <w:r>
        <w:rPr>
          <w:rFonts w:hint="default" w:ascii="Times New Roman" w:hAnsi="Times New Roman" w:eastAsia="方正仿宋_GBK" w:cs="Times New Roman"/>
          <w:sz w:val="28"/>
          <w:szCs w:val="28"/>
          <w:lang w:eastAsia="zh-CN"/>
        </w:rPr>
        <w:t>办公</w:t>
      </w:r>
      <w:r>
        <w:rPr>
          <w:rFonts w:hint="default" w:ascii="Times New Roman" w:hAnsi="Times New Roman" w:eastAsia="方正仿宋_GBK" w:cs="Times New Roman"/>
          <w:sz w:val="28"/>
          <w:szCs w:val="28"/>
        </w:rPr>
        <w:t>区位于重庆市大渡口区文体路126号。</w:t>
      </w:r>
    </w:p>
    <w:p w14:paraId="36BB12EB">
      <w:pPr>
        <w:keepNext w:val="0"/>
        <w:keepLines w:val="0"/>
        <w:pageBreakBefore w:val="0"/>
        <w:widowControl w:val="0"/>
        <w:tabs>
          <w:tab w:val="left" w:pos="-900"/>
          <w:tab w:val="left" w:pos="720"/>
          <w:tab w:val="left" w:pos="900"/>
        </w:tabs>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办公楼总建筑面积： 区住房城乡建委</w:t>
      </w:r>
      <w:r>
        <w:rPr>
          <w:rFonts w:hint="default" w:ascii="Times New Roman" w:hAnsi="Times New Roman" w:eastAsia="方正仿宋_GBK" w:cs="Times New Roman"/>
          <w:sz w:val="28"/>
          <w:szCs w:val="28"/>
          <w:lang w:val="en-US" w:eastAsia="zh-CN"/>
        </w:rPr>
        <w:t>阳光办公区、政府西楼</w:t>
      </w:r>
      <w:r>
        <w:rPr>
          <w:rFonts w:hint="default" w:ascii="Times New Roman" w:hAnsi="Times New Roman" w:eastAsia="方正仿宋_GBK" w:cs="Times New Roman"/>
          <w:sz w:val="28"/>
          <w:szCs w:val="28"/>
          <w:lang w:eastAsia="zh-CN"/>
        </w:rPr>
        <w:t>办公</w:t>
      </w:r>
      <w:r>
        <w:rPr>
          <w:rFonts w:hint="default" w:ascii="Times New Roman" w:hAnsi="Times New Roman" w:eastAsia="方正仿宋_GBK" w:cs="Times New Roman"/>
          <w:sz w:val="28"/>
          <w:szCs w:val="28"/>
          <w:lang w:val="en-US" w:eastAsia="zh-CN"/>
        </w:rPr>
        <w:t>区域共：</w:t>
      </w:r>
      <w:r>
        <w:rPr>
          <w:rFonts w:hint="default" w:ascii="Times New Roman" w:hAnsi="Times New Roman" w:eastAsia="方正仿宋_GBK" w:cs="Times New Roman"/>
          <w:sz w:val="24"/>
          <w:lang w:val="en-US" w:eastAsia="zh-CN"/>
        </w:rPr>
        <w:t>3071.8</w:t>
      </w:r>
      <w:r>
        <w:rPr>
          <w:rFonts w:hint="default" w:ascii="Times New Roman" w:hAnsi="Times New Roman" w:eastAsia="方正仿宋_GBK" w:cs="Times New Roman"/>
          <w:sz w:val="24"/>
        </w:rPr>
        <w:t>㎡</w:t>
      </w:r>
      <w:r>
        <w:rPr>
          <w:rFonts w:hint="default" w:ascii="Times New Roman" w:hAnsi="Times New Roman" w:eastAsia="方正仿宋_GBK" w:cs="Times New Roman"/>
          <w:sz w:val="28"/>
          <w:szCs w:val="28"/>
        </w:rPr>
        <w:t>（根据实际面积而定）。</w:t>
      </w:r>
    </w:p>
    <w:p w14:paraId="3E1DC1E4">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28"/>
          <w:szCs w:val="28"/>
          <w:highlight w:val="none"/>
          <w:lang w:val="en-US" w:eastAsia="zh-CN" w:bidi="ar-SA"/>
        </w:rPr>
      </w:pPr>
      <w:r>
        <w:rPr>
          <w:rFonts w:hint="default" w:ascii="Times New Roman" w:hAnsi="Times New Roman" w:eastAsia="方正仿宋_GBK" w:cs="Times New Roman"/>
          <w:kern w:val="2"/>
          <w:sz w:val="28"/>
          <w:szCs w:val="28"/>
          <w:highlight w:val="none"/>
          <w:lang w:val="en-US" w:eastAsia="zh-CN" w:bidi="ar-SA"/>
        </w:rPr>
        <w:t>根据工作安排，甲方办公区域将进行调整，调整后办公区建筑面积约2500平方米（根据实际面积而定），范围为现阳光办公区和原商圈办办公区。</w:t>
      </w:r>
    </w:p>
    <w:p w14:paraId="0B06A10F">
      <w:pPr>
        <w:keepNext w:val="0"/>
        <w:keepLines w:val="0"/>
        <w:pageBreakBefore w:val="0"/>
        <w:widowControl w:val="0"/>
        <w:numPr>
          <w:ilvl w:val="0"/>
          <w:numId w:val="0"/>
        </w:numPr>
        <w:tabs>
          <w:tab w:val="left" w:pos="-900"/>
          <w:tab w:val="left" w:pos="720"/>
          <w:tab w:val="left" w:pos="900"/>
        </w:tabs>
        <w:kinsoku/>
        <w:wordWrap/>
        <w:overflowPunct/>
        <w:topLinePunct w:val="0"/>
        <w:autoSpaceDE/>
        <w:autoSpaceDN/>
        <w:bidi w:val="0"/>
        <w:spacing w:line="500" w:lineRule="exact"/>
        <w:ind w:leftChars="-86" w:firstLine="280" w:firstLine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乙方提供物业服务的受益人为本物业的业主和物业使用人。</w:t>
      </w:r>
    </w:p>
    <w:p w14:paraId="5DCE7C51">
      <w:pPr>
        <w:pStyle w:val="2"/>
        <w:rPr>
          <w:rFonts w:hint="eastAsia"/>
        </w:rPr>
      </w:pPr>
    </w:p>
    <w:p w14:paraId="23B462CA">
      <w:pPr>
        <w:keepNext w:val="0"/>
        <w:keepLines w:val="0"/>
        <w:pageBreakBefore w:val="0"/>
        <w:widowControl w:val="0"/>
        <w:tabs>
          <w:tab w:val="left" w:pos="126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48B3AB7E">
      <w:pPr>
        <w:keepNext w:val="0"/>
        <w:keepLines w:val="0"/>
        <w:pageBreakBefore w:val="0"/>
        <w:widowControl w:val="0"/>
        <w:tabs>
          <w:tab w:val="left" w:pos="126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第二章   委托服务内容</w:t>
      </w:r>
    </w:p>
    <w:p w14:paraId="4673012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sz w:val="28"/>
          <w:szCs w:val="28"/>
        </w:rPr>
      </w:pPr>
    </w:p>
    <w:p w14:paraId="0A0882C3">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办公室、会议室、厕所、公共场地、房屋建筑共用部位等区域的清洁卫生，垃圾收集、清运等日常保洁。</w:t>
      </w:r>
    </w:p>
    <w:p w14:paraId="696AB0C4">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维持正常的办公秩序，必要时配合和协助当地公安机关做好秩序维护工作（不含办公楼物业使用人的人身、车辆、财产保险保管责任）。</w:t>
      </w:r>
    </w:p>
    <w:p w14:paraId="0BAC771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法律政策规定的应由物业公司管理服务的其它事项。</w:t>
      </w:r>
    </w:p>
    <w:p w14:paraId="1C17F512">
      <w:pPr>
        <w:pStyle w:val="16"/>
        <w:keepNext w:val="0"/>
        <w:keepLines w:val="0"/>
        <w:pageBreakBefore w:val="0"/>
        <w:widowControl w:val="0"/>
        <w:kinsoku/>
        <w:wordWrap/>
        <w:overflowPunct/>
        <w:topLinePunct w:val="0"/>
        <w:autoSpaceDE/>
        <w:autoSpaceDN/>
        <w:bidi w:val="0"/>
        <w:spacing w:line="500" w:lineRule="exact"/>
        <w:textAlignment w:val="auto"/>
        <w:rPr>
          <w:rFonts w:hint="eastAsia"/>
        </w:rPr>
      </w:pPr>
    </w:p>
    <w:p w14:paraId="145B5117">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第三章   委托管理期限</w:t>
      </w:r>
    </w:p>
    <w:p w14:paraId="50808370">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sz w:val="28"/>
          <w:szCs w:val="28"/>
        </w:rPr>
      </w:pPr>
    </w:p>
    <w:p w14:paraId="43930002">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b/>
          <w:strike/>
          <w:dstrike w:val="0"/>
          <w:sz w:val="28"/>
          <w:szCs w:val="28"/>
          <w:u w:val="thick"/>
        </w:rPr>
      </w:pPr>
      <w:r>
        <w:rPr>
          <w:rFonts w:hint="eastAsia" w:ascii="方正仿宋_GBK" w:hAnsi="方正仿宋_GBK" w:eastAsia="方正仿宋_GBK" w:cs="方正仿宋_GBK"/>
          <w:sz w:val="28"/>
          <w:szCs w:val="28"/>
        </w:rPr>
        <w:t>服务期限</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b/>
          <w:bCs/>
          <w:sz w:val="28"/>
          <w:szCs w:val="28"/>
          <w:u w:val="single"/>
        </w:rPr>
        <w:t>　</w:t>
      </w:r>
      <w:r>
        <w:rPr>
          <w:rFonts w:hint="eastAsia" w:ascii="方正仿宋_GBK" w:hAnsi="方正仿宋_GBK" w:eastAsia="方正仿宋_GBK" w:cs="方正仿宋_GBK"/>
          <w:sz w:val="28"/>
          <w:szCs w:val="28"/>
        </w:rPr>
        <w:t>年，本合同期限自</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日起至</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b w:val="0"/>
          <w:bCs/>
          <w:sz w:val="28"/>
          <w:szCs w:val="28"/>
          <w:u w:val="none"/>
          <w:lang w:val="en-US" w:eastAsia="zh-CN"/>
        </w:rPr>
        <w:t>年</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日止。</w:t>
      </w:r>
    </w:p>
    <w:p w14:paraId="7344EE42">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kern w:val="0"/>
          <w:sz w:val="28"/>
          <w:szCs w:val="28"/>
          <w:lang w:eastAsia="zh-CN"/>
        </w:rPr>
        <w:t>服务地点：见物业基本情况</w:t>
      </w:r>
    </w:p>
    <w:p w14:paraId="57789D2C">
      <w:pPr>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pacing w:line="6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kern w:val="0"/>
          <w:sz w:val="28"/>
          <w:szCs w:val="28"/>
          <w:lang w:val="en-US" w:eastAsia="zh-CN"/>
        </w:rPr>
        <w:t>验收标准：按照国家及行业相关标准、合同约定进行验收，如验收达不到规定要求，乙方对甲方造成的损失，乙方应承担一切责任，并赔偿所有造成的损失。</w:t>
      </w:r>
    </w:p>
    <w:p w14:paraId="46D9611F">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024A792D">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第四章   双方权利义务</w:t>
      </w:r>
    </w:p>
    <w:p w14:paraId="4861CC30">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sz w:val="28"/>
          <w:szCs w:val="28"/>
        </w:rPr>
      </w:pPr>
    </w:p>
    <w:p w14:paraId="04B4C996">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甲方权利义务</w:t>
      </w:r>
    </w:p>
    <w:p w14:paraId="7AD9E3AD">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审定乙方提出的物业管理服务方案。</w:t>
      </w:r>
    </w:p>
    <w:p w14:paraId="12336373">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定期、不定期地检查监督乙方管理工作的实施和管理制度的执行情况。督促乙方按合同约定标准提供物业服务，并对乙方服务提出合理化意见。</w:t>
      </w:r>
    </w:p>
    <w:p w14:paraId="301D1F7A">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委托乙方有权对违反物业管理法规政策的行为进行处置。</w:t>
      </w:r>
    </w:p>
    <w:p w14:paraId="0F87AB18">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监督物业使用人遵守公约和物业管理制度。</w:t>
      </w:r>
    </w:p>
    <w:p w14:paraId="3E4137C8">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在本合同生效之日起甲方应向乙方提供足以维持日常服务需要的物业管理用房（休息用房、工具库房），其产权属甲方。</w:t>
      </w:r>
    </w:p>
    <w:p w14:paraId="0399C8A5">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协助乙方做好物业管理工作和宣传教育工作。</w:t>
      </w:r>
    </w:p>
    <w:p w14:paraId="7BFBB627">
      <w:pPr>
        <w:keepNext w:val="0"/>
        <w:keepLines w:val="0"/>
        <w:pageBreakBefore w:val="0"/>
        <w:widowControl w:val="0"/>
        <w:numPr>
          <w:ilvl w:val="0"/>
          <w:numId w:val="19"/>
        </w:numPr>
        <w:tabs>
          <w:tab w:val="left" w:pos="2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按合同约定按期支付乙方的物业服务费用。</w:t>
      </w:r>
    </w:p>
    <w:p w14:paraId="01DE342F">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乙方权利义务</w:t>
      </w:r>
    </w:p>
    <w:p w14:paraId="6D8CB92B">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根据有关法律、法规及本合同的规定，制定本物业管理制度及相关物业管理规定，向甲方提供指定区域的日常保洁、秩序维护以及法律政策规定的应由物业公司管理服务的其它事项的服务。</w:t>
      </w:r>
    </w:p>
    <w:p w14:paraId="651FE63F">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告知甲方物业管理的有关规定。</w:t>
      </w:r>
    </w:p>
    <w:p w14:paraId="25921C3A">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积极宣传物业管理相关法律、法规及有关规定，并负责监督。</w:t>
      </w:r>
    </w:p>
    <w:p w14:paraId="6C24AA33">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接受物业管理主管部门及有关政府部门的监督、指导、并接受甲方的监督。</w:t>
      </w:r>
    </w:p>
    <w:p w14:paraId="199095B1">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录用原有安保、保洁人员，并保证其工资福利待遇不变。录用后必须在调整工作地点、且在新工作地点工作超过3个月后方能解聘。</w:t>
      </w:r>
    </w:p>
    <w:p w14:paraId="58AAC1C2">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若双方不再续约，则本合同终止期满后</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日内，乙方必须向甲方移交全部物业管理服务用房。</w:t>
      </w:r>
    </w:p>
    <w:p w14:paraId="75F19708">
      <w:pPr>
        <w:keepNext w:val="0"/>
        <w:keepLines w:val="0"/>
        <w:pageBreakBefore w:val="0"/>
        <w:widowControl w:val="0"/>
        <w:numPr>
          <w:ilvl w:val="0"/>
          <w:numId w:val="20"/>
        </w:numPr>
        <w:tabs>
          <w:tab w:val="left" w:pos="0"/>
          <w:tab w:val="left" w:pos="540"/>
          <w:tab w:val="left" w:pos="720"/>
        </w:tabs>
        <w:kinsoku/>
        <w:wordWrap/>
        <w:overflowPunct/>
        <w:topLinePunct w:val="0"/>
        <w:autoSpaceDE/>
        <w:autoSpaceDN/>
        <w:bidi w:val="0"/>
        <w:spacing w:line="500"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法规政策规定由乙方承担的其他责任。</w:t>
      </w:r>
    </w:p>
    <w:p w14:paraId="4D43EB7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黑体_GBK" w:hAnsi="方正黑体_GBK" w:eastAsia="方正黑体_GBK" w:cs="方正黑体_GBK"/>
          <w:b w:val="0"/>
          <w:bCs w:val="0"/>
          <w:color w:val="auto"/>
          <w:sz w:val="28"/>
          <w:szCs w:val="28"/>
          <w:lang w:eastAsia="zh-CN"/>
        </w:rPr>
      </w:pPr>
    </w:p>
    <w:p w14:paraId="54E9F92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lang w:eastAsia="zh-CN"/>
        </w:rPr>
        <w:t>第五章</w:t>
      </w:r>
      <w:r>
        <w:rPr>
          <w:rFonts w:hint="eastAsia" w:ascii="方正黑体_GBK" w:hAnsi="方正黑体_GBK" w:eastAsia="方正黑体_GBK" w:cs="方正黑体_GBK"/>
          <w:b w:val="0"/>
          <w:bCs w:val="0"/>
          <w:color w:val="auto"/>
          <w:sz w:val="28"/>
          <w:szCs w:val="28"/>
          <w:lang w:val="en-US" w:eastAsia="zh-CN"/>
        </w:rPr>
        <w:t xml:space="preserve">   </w:t>
      </w:r>
      <w:r>
        <w:rPr>
          <w:rFonts w:hint="eastAsia" w:ascii="方正黑体_GBK" w:hAnsi="方正黑体_GBK" w:eastAsia="方正黑体_GBK" w:cs="方正黑体_GBK"/>
          <w:b w:val="0"/>
          <w:bCs w:val="0"/>
          <w:color w:val="auto"/>
          <w:sz w:val="28"/>
          <w:szCs w:val="28"/>
        </w:rPr>
        <w:t>物业管理及有关要求：</w:t>
      </w:r>
    </w:p>
    <w:p w14:paraId="069C0F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b w:val="0"/>
          <w:bCs w:val="0"/>
          <w:color w:val="auto"/>
          <w:sz w:val="28"/>
          <w:szCs w:val="28"/>
          <w:lang w:eastAsia="zh-CN"/>
        </w:rPr>
      </w:pPr>
    </w:p>
    <w:p w14:paraId="31742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b w:val="0"/>
          <w:bCs w:val="0"/>
          <w:color w:val="auto"/>
          <w:sz w:val="28"/>
          <w:szCs w:val="28"/>
        </w:rPr>
      </w:pPr>
      <w:r>
        <w:rPr>
          <w:rFonts w:hint="eastAsia" w:ascii="方正楷体_GBK" w:hAnsi="方正楷体_GBK" w:eastAsia="方正楷体_GBK" w:cs="方正楷体_GBK"/>
          <w:b w:val="0"/>
          <w:bCs w:val="0"/>
          <w:color w:val="auto"/>
          <w:sz w:val="28"/>
          <w:szCs w:val="28"/>
          <w:lang w:eastAsia="zh-CN"/>
        </w:rPr>
        <w:t>（一）</w:t>
      </w:r>
      <w:r>
        <w:rPr>
          <w:rFonts w:hint="eastAsia" w:ascii="方正楷体_GBK" w:hAnsi="方正楷体_GBK" w:eastAsia="方正楷体_GBK" w:cs="方正楷体_GBK"/>
          <w:b w:val="0"/>
          <w:bCs w:val="0"/>
          <w:color w:val="auto"/>
          <w:sz w:val="28"/>
          <w:szCs w:val="28"/>
        </w:rPr>
        <w:t>物业公司人员的基本要求</w:t>
      </w:r>
    </w:p>
    <w:p w14:paraId="057693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z w:val="28"/>
          <w:szCs w:val="28"/>
        </w:rPr>
        <w:t>所有从业人员必须身体健康，无犯罪记录或不良嗜好；</w:t>
      </w:r>
    </w:p>
    <w:p w14:paraId="349426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rPr>
        <w:t>部门管理人员：必须具备国民教育全日制大专以上文化程度；最低从业年限不低于5年；持有物业主营部门颁发的经理上岗证书；</w:t>
      </w:r>
    </w:p>
    <w:p w14:paraId="29EC07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rPr>
        <w:t>所有物业人员须统一规范着装（着装标准需与采购方商定），佩戴统一标志，持证上岗，上班期间不得从事为采购人服务以外的其他工作，不得私自接受其它单位的有偿服务要求。</w:t>
      </w:r>
    </w:p>
    <w:p w14:paraId="53C428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rPr>
        <w:t>物业公司每月对员工进行岗位培训，不断提高员工服务技能，采购人定期检查培训记录和情况。从业人员服务、责任、保密意识以及稳定性符合采购人工作需要。</w:t>
      </w:r>
    </w:p>
    <w:p w14:paraId="5D4227E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所有物业服务人员须严格按照采购人规范化管理要求提供优质服务，落实大渡口政府机关服务标准化建设确立的各项标准。</w:t>
      </w:r>
    </w:p>
    <w:p w14:paraId="187FF86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6.</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要严格按照国家规定，为以上服务人员购买社会保险或购买雇主责任险。</w:t>
      </w:r>
    </w:p>
    <w:p w14:paraId="1831571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7.</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须向采</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提供其工作人员的简历、从业资格证明、从业记录等资料，报</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备案，并按</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的要求建立完善的物业服务档案。</w:t>
      </w:r>
    </w:p>
    <w:p w14:paraId="5ECF25A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必须接受</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的指导监督和日常管理，</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有权要求</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调换拒不服从安排或不适合本项目的管理人员和工作人员；有权审核</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收费项目及标准、人员进出情况、有关规章制度；有权对</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损害</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利益的行为进行扣减服务费。</w:t>
      </w:r>
    </w:p>
    <w:p w14:paraId="5EA09EB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9.</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应针对本项目制定合理的员工工伤补偿办法及员工纠纷管理办法，如因</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或员工在服务过程中产生的物业停罢、员工群体性事件等，</w:t>
      </w:r>
      <w:r>
        <w:rPr>
          <w:rFonts w:hint="eastAsia" w:ascii="方正仿宋_GBK" w:hAnsi="方正仿宋_GBK" w:eastAsia="方正仿宋_GBK" w:cs="方正仿宋_GBK"/>
          <w:b w:val="0"/>
          <w:bCs w:val="0"/>
          <w:color w:val="auto"/>
          <w:sz w:val="28"/>
          <w:szCs w:val="28"/>
          <w:lang w:eastAsia="zh-CN"/>
        </w:rPr>
        <w:t>乙方</w:t>
      </w:r>
      <w:r>
        <w:rPr>
          <w:rFonts w:hint="eastAsia" w:ascii="方正仿宋_GBK" w:hAnsi="方正仿宋_GBK" w:eastAsia="方正仿宋_GBK" w:cs="方正仿宋_GBK"/>
          <w:b w:val="0"/>
          <w:bCs w:val="0"/>
          <w:color w:val="auto"/>
          <w:sz w:val="28"/>
          <w:szCs w:val="28"/>
        </w:rPr>
        <w:t>应按相关法律法规予以解决，</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不承担一切法律责任。</w:t>
      </w:r>
    </w:p>
    <w:p w14:paraId="65D1A3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10.</w:t>
      </w:r>
      <w:r>
        <w:rPr>
          <w:rFonts w:hint="eastAsia" w:ascii="方正仿宋_GBK" w:hAnsi="方正仿宋_GBK" w:eastAsia="方正仿宋_GBK" w:cs="方正仿宋_GBK"/>
          <w:b w:val="0"/>
          <w:bCs w:val="0"/>
          <w:color w:val="auto"/>
          <w:sz w:val="28"/>
          <w:szCs w:val="28"/>
          <w:lang w:eastAsia="zh-CN"/>
        </w:rPr>
        <w:t>乙方服务</w:t>
      </w:r>
      <w:r>
        <w:rPr>
          <w:rFonts w:hint="eastAsia" w:ascii="方正仿宋_GBK" w:hAnsi="方正仿宋_GBK" w:eastAsia="方正仿宋_GBK" w:cs="方正仿宋_GBK"/>
          <w:b w:val="0"/>
          <w:bCs w:val="0"/>
          <w:color w:val="auto"/>
          <w:sz w:val="28"/>
          <w:szCs w:val="28"/>
        </w:rPr>
        <w:t>过程中的能源消耗由</w:t>
      </w:r>
      <w:r>
        <w:rPr>
          <w:rFonts w:hint="eastAsia" w:ascii="方正仿宋_GBK" w:hAnsi="方正仿宋_GBK" w:eastAsia="方正仿宋_GBK" w:cs="方正仿宋_GBK"/>
          <w:b w:val="0"/>
          <w:bCs w:val="0"/>
          <w:color w:val="auto"/>
          <w:sz w:val="28"/>
          <w:szCs w:val="28"/>
          <w:lang w:eastAsia="zh-CN"/>
        </w:rPr>
        <w:t>甲方</w:t>
      </w:r>
      <w:r>
        <w:rPr>
          <w:rFonts w:hint="eastAsia" w:ascii="方正仿宋_GBK" w:hAnsi="方正仿宋_GBK" w:eastAsia="方正仿宋_GBK" w:cs="方正仿宋_GBK"/>
          <w:b w:val="0"/>
          <w:bCs w:val="0"/>
          <w:color w:val="auto"/>
          <w:sz w:val="28"/>
          <w:szCs w:val="28"/>
        </w:rPr>
        <w:t>人承担。</w:t>
      </w:r>
    </w:p>
    <w:p w14:paraId="14B450CF">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b/>
          <w:sz w:val="28"/>
          <w:szCs w:val="28"/>
        </w:rPr>
      </w:pPr>
      <w:r>
        <w:rPr>
          <w:rFonts w:hint="eastAsia" w:ascii="方正仿宋_GBK" w:hAnsi="方正仿宋_GBK" w:eastAsia="方正仿宋_GBK" w:cs="方正仿宋_GBK"/>
          <w:color w:val="auto"/>
          <w:sz w:val="28"/>
          <w:szCs w:val="28"/>
          <w:lang w:val="en-US" w:eastAsia="zh-CN"/>
        </w:rPr>
        <w:t>11.乙方制作的工作流程、检查标准等均须参照5A甲级写字楼标准，各岗位人员职责及检查考核办法，以及设施设备出现故障及火灾时的应急预案均应上墙公示。</w:t>
      </w:r>
    </w:p>
    <w:p w14:paraId="149CC990">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5E9581A9">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w:t>
      </w:r>
      <w:r>
        <w:rPr>
          <w:rFonts w:hint="eastAsia" w:ascii="Times New Roman" w:hAnsi="Times New Roman" w:eastAsia="仿宋_GB2312" w:cs="Times New Roman"/>
          <w:b/>
          <w:sz w:val="28"/>
          <w:szCs w:val="28"/>
          <w:lang w:eastAsia="zh-CN"/>
        </w:rPr>
        <w:t>六</w:t>
      </w:r>
      <w:r>
        <w:rPr>
          <w:rFonts w:hint="default" w:ascii="Times New Roman" w:hAnsi="Times New Roman" w:eastAsia="仿宋_GB2312" w:cs="Times New Roman"/>
          <w:b/>
          <w:sz w:val="28"/>
          <w:szCs w:val="28"/>
        </w:rPr>
        <w:t>章  具体物业服务范围及管理服务标准</w:t>
      </w:r>
    </w:p>
    <w:p w14:paraId="36DBC8F9">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sz w:val="28"/>
          <w:szCs w:val="28"/>
        </w:rPr>
      </w:pPr>
    </w:p>
    <w:p w14:paraId="6E702D6F">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乙方服务严格按照《重庆市物业管理条例》要求的服务标准以及本合同约定的服务标准实施物业服务。</w:t>
      </w:r>
    </w:p>
    <w:p w14:paraId="40E125DD">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具体服务标准</w:t>
      </w:r>
    </w:p>
    <w:p w14:paraId="0925B11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eastAsia" w:eastAsia="仿宋_GB2312" w:cs="Times New Roman"/>
          <w:b/>
          <w:sz w:val="28"/>
          <w:szCs w:val="28"/>
          <w:lang w:val="en-US" w:eastAsia="zh-CN"/>
        </w:rPr>
        <w:t>一、</w:t>
      </w:r>
      <w:r>
        <w:rPr>
          <w:rFonts w:hint="default" w:ascii="Times New Roman" w:hAnsi="Times New Roman" w:eastAsia="仿宋_GB2312" w:cs="Times New Roman"/>
          <w:b/>
          <w:sz w:val="28"/>
          <w:szCs w:val="28"/>
        </w:rPr>
        <w:t>公共及办公区域的日常保洁</w:t>
      </w:r>
    </w:p>
    <w:p w14:paraId="0832E5B7">
      <w:pPr>
        <w:keepNext w:val="0"/>
        <w:keepLines w:val="0"/>
        <w:pageBreakBefore w:val="0"/>
        <w:widowControl w:val="0"/>
        <w:kinsoku/>
        <w:wordWrap/>
        <w:overflowPunct/>
        <w:topLinePunct w:val="0"/>
        <w:autoSpaceDE/>
        <w:autoSpaceDN/>
        <w:bidi w:val="0"/>
        <w:adjustRightInd/>
        <w:spacing w:line="500" w:lineRule="exact"/>
        <w:textAlignment w:val="auto"/>
        <w:rPr>
          <w:rFonts w:ascii="方正仿宋_GBK" w:hAnsi="宋体" w:eastAsia="方正仿宋_GBK" w:cs="宋体"/>
          <w:b w:val="0"/>
          <w:bCs w:val="0"/>
          <w:sz w:val="28"/>
          <w:szCs w:val="28"/>
        </w:rPr>
      </w:pPr>
      <w:r>
        <w:rPr>
          <w:rFonts w:hint="eastAsia" w:ascii="方正仿宋_GBK" w:hAnsi="宋体" w:eastAsia="方正仿宋_GBK" w:cs="宋体"/>
          <w:b w:val="0"/>
          <w:bCs w:val="0"/>
          <w:sz w:val="28"/>
          <w:szCs w:val="28"/>
          <w:lang w:val="en-US" w:eastAsia="zh-CN"/>
        </w:rPr>
        <w:t>1.</w:t>
      </w:r>
      <w:r>
        <w:rPr>
          <w:rFonts w:hint="eastAsia" w:ascii="方正仿宋_GBK" w:hAnsi="宋体" w:eastAsia="方正仿宋_GBK" w:cs="宋体"/>
          <w:b w:val="0"/>
          <w:bCs w:val="0"/>
          <w:sz w:val="28"/>
          <w:szCs w:val="28"/>
        </w:rPr>
        <w:t>物业管理范围内的楼道、梯步、扶手公共区域无垃圾、杂物。</w:t>
      </w:r>
    </w:p>
    <w:p w14:paraId="567CA61A">
      <w:pPr>
        <w:keepNext w:val="0"/>
        <w:keepLines w:val="0"/>
        <w:pageBreakBefore w:val="0"/>
        <w:widowControl w:val="0"/>
        <w:kinsoku/>
        <w:wordWrap/>
        <w:overflowPunct/>
        <w:topLinePunct w:val="0"/>
        <w:autoSpaceDE/>
        <w:autoSpaceDN/>
        <w:bidi w:val="0"/>
        <w:adjustRightInd/>
        <w:spacing w:line="500" w:lineRule="exact"/>
        <w:textAlignment w:val="auto"/>
        <w:rPr>
          <w:rFonts w:ascii="方正仿宋_GBK" w:hAnsi="宋体" w:eastAsia="方正仿宋_GBK" w:cs="宋体"/>
          <w:b w:val="0"/>
          <w:bCs w:val="0"/>
          <w:sz w:val="28"/>
          <w:szCs w:val="28"/>
        </w:rPr>
      </w:pPr>
      <w:r>
        <w:rPr>
          <w:rFonts w:hint="eastAsia" w:ascii="方正仿宋_GBK" w:hAnsi="宋体" w:eastAsia="方正仿宋_GBK" w:cs="宋体"/>
          <w:b w:val="0"/>
          <w:bCs w:val="0"/>
          <w:sz w:val="28"/>
          <w:szCs w:val="28"/>
          <w:lang w:val="en-US" w:eastAsia="zh-CN"/>
        </w:rPr>
        <w:t>2.</w:t>
      </w:r>
      <w:r>
        <w:rPr>
          <w:rFonts w:hint="eastAsia" w:ascii="方正仿宋_GBK" w:hAnsi="宋体" w:eastAsia="方正仿宋_GBK" w:cs="宋体"/>
          <w:b w:val="0"/>
          <w:bCs w:val="0"/>
          <w:sz w:val="28"/>
          <w:szCs w:val="28"/>
        </w:rPr>
        <w:t>办公楼公共区域和办事大厅的日常清洁。保证大厅台面无手印、无污渍，保持光洁明亮；地面无污渍、无烟蒂、无痰迹、无垃圾；大厅内的其他部位，如墙面、指示牌、消防器材、垃圾桶等保持光亮整洁，做到无污渍、无痰渍、无积灰；天花板、吊顶无蛛丝。</w:t>
      </w:r>
    </w:p>
    <w:p w14:paraId="0287E443">
      <w:pPr>
        <w:keepNext w:val="0"/>
        <w:keepLines w:val="0"/>
        <w:pageBreakBefore w:val="0"/>
        <w:widowControl w:val="0"/>
        <w:kinsoku/>
        <w:wordWrap/>
        <w:overflowPunct/>
        <w:topLinePunct w:val="0"/>
        <w:autoSpaceDE/>
        <w:autoSpaceDN/>
        <w:bidi w:val="0"/>
        <w:adjustRightInd/>
        <w:spacing w:line="500" w:lineRule="exact"/>
        <w:textAlignment w:val="auto"/>
        <w:rPr>
          <w:rFonts w:ascii="方正仿宋_GBK" w:hAnsi="宋体" w:eastAsia="方正仿宋_GBK" w:cs="宋体"/>
          <w:b w:val="0"/>
          <w:bCs w:val="0"/>
          <w:sz w:val="28"/>
          <w:szCs w:val="28"/>
        </w:rPr>
      </w:pPr>
      <w:r>
        <w:rPr>
          <w:rFonts w:hint="eastAsia" w:ascii="方正仿宋_GBK" w:hAnsi="宋体" w:eastAsia="方正仿宋_GBK" w:cs="宋体"/>
          <w:b w:val="0"/>
          <w:bCs w:val="0"/>
          <w:sz w:val="28"/>
          <w:szCs w:val="28"/>
          <w:lang w:val="en-US" w:eastAsia="zh-CN"/>
        </w:rPr>
        <w:t>3.</w:t>
      </w:r>
      <w:r>
        <w:rPr>
          <w:rFonts w:hint="eastAsia" w:ascii="方正仿宋_GBK" w:hAnsi="宋体" w:eastAsia="方正仿宋_GBK" w:cs="宋体"/>
          <w:b w:val="0"/>
          <w:bCs w:val="0"/>
          <w:sz w:val="28"/>
          <w:szCs w:val="28"/>
        </w:rPr>
        <w:t>楼内空气保持清洁、畅通。夏季</w:t>
      </w:r>
      <w:r>
        <w:rPr>
          <w:rFonts w:hint="eastAsia" w:ascii="方正仿宋_GBK" w:hAnsi="宋体" w:eastAsia="方正仿宋_GBK" w:cs="宋体"/>
          <w:b w:val="0"/>
          <w:bCs w:val="0"/>
          <w:sz w:val="28"/>
          <w:szCs w:val="28"/>
          <w:lang w:eastAsia="zh-CN"/>
        </w:rPr>
        <w:t>每两个星期</w:t>
      </w:r>
      <w:r>
        <w:rPr>
          <w:rFonts w:hint="eastAsia" w:ascii="方正仿宋_GBK" w:hAnsi="宋体" w:eastAsia="方正仿宋_GBK" w:cs="宋体"/>
          <w:b w:val="0"/>
          <w:bCs w:val="0"/>
          <w:sz w:val="28"/>
          <w:szCs w:val="28"/>
        </w:rPr>
        <w:t>对各楼道喷洒一次杀虫剂和放置灭鼠药，保障安全。办公楼办公区域做到无绳、无鼠、少蚊、少虫，达到消杀效果。</w:t>
      </w:r>
    </w:p>
    <w:p w14:paraId="5C355298">
      <w:pPr>
        <w:keepNext w:val="0"/>
        <w:keepLines w:val="0"/>
        <w:pageBreakBefore w:val="0"/>
        <w:widowControl w:val="0"/>
        <w:kinsoku/>
        <w:wordWrap/>
        <w:overflowPunct/>
        <w:topLinePunct w:val="0"/>
        <w:autoSpaceDE/>
        <w:autoSpaceDN/>
        <w:bidi w:val="0"/>
        <w:adjustRightInd/>
        <w:spacing w:line="500" w:lineRule="exact"/>
        <w:textAlignment w:val="auto"/>
        <w:rPr>
          <w:rFonts w:ascii="方正仿宋_GBK" w:hAnsi="宋体" w:eastAsia="方正仿宋_GBK" w:cs="宋体"/>
          <w:b w:val="0"/>
          <w:bCs w:val="0"/>
          <w:sz w:val="28"/>
          <w:szCs w:val="28"/>
        </w:rPr>
      </w:pPr>
      <w:r>
        <w:rPr>
          <w:rFonts w:hint="eastAsia" w:ascii="方正仿宋_GBK" w:hAnsi="宋体" w:eastAsia="方正仿宋_GBK" w:cs="宋体"/>
          <w:b w:val="0"/>
          <w:bCs w:val="0"/>
          <w:sz w:val="28"/>
          <w:szCs w:val="28"/>
          <w:lang w:val="en-US" w:eastAsia="zh-CN"/>
        </w:rPr>
        <w:t>4.</w:t>
      </w:r>
      <w:r>
        <w:rPr>
          <w:rFonts w:hint="eastAsia" w:ascii="方正仿宋_GBK" w:hAnsi="宋体" w:eastAsia="方正仿宋_GBK" w:cs="宋体"/>
          <w:b w:val="0"/>
          <w:bCs w:val="0"/>
          <w:sz w:val="28"/>
          <w:szCs w:val="28"/>
        </w:rPr>
        <w:t>会议室的日常清洁</w:t>
      </w:r>
      <w:r>
        <w:rPr>
          <w:rFonts w:hint="eastAsia" w:ascii="方正仿宋_GBK" w:hAnsi="宋体" w:eastAsia="方正仿宋_GBK" w:cs="宋体"/>
          <w:b w:val="0"/>
          <w:bCs w:val="0"/>
          <w:sz w:val="28"/>
          <w:szCs w:val="28"/>
          <w:lang w:eastAsia="zh-CN"/>
        </w:rPr>
        <w:t>：一是会议室做到随时</w:t>
      </w:r>
      <w:r>
        <w:rPr>
          <w:rFonts w:hint="eastAsia" w:ascii="方正仿宋_GBK" w:hAnsi="宋体" w:eastAsia="方正仿宋_GBK" w:cs="宋体"/>
          <w:b w:val="0"/>
          <w:bCs w:val="0"/>
          <w:sz w:val="28"/>
          <w:szCs w:val="28"/>
        </w:rPr>
        <w:t>清扫，保证桌椅、沙发整洁无灰尘；</w:t>
      </w:r>
      <w:r>
        <w:rPr>
          <w:rFonts w:hint="eastAsia" w:ascii="方正仿宋_GBK" w:hAnsi="宋体" w:eastAsia="方正仿宋_GBK" w:cs="宋体"/>
          <w:b w:val="0"/>
          <w:bCs w:val="0"/>
          <w:sz w:val="28"/>
          <w:szCs w:val="28"/>
          <w:lang w:eastAsia="zh-CN"/>
        </w:rPr>
        <w:t>二是及时对会议室开会留下的物品进行清理打扫，保证桌椅、沙发整洁无灰尘；三是</w:t>
      </w:r>
      <w:r>
        <w:rPr>
          <w:rFonts w:hint="eastAsia" w:ascii="方正仿宋_GBK" w:hAnsi="宋体" w:eastAsia="方正仿宋_GBK" w:cs="宋体"/>
          <w:b w:val="0"/>
          <w:bCs w:val="0"/>
          <w:sz w:val="28"/>
          <w:szCs w:val="28"/>
        </w:rPr>
        <w:t>玻璃、灯饰</w:t>
      </w:r>
      <w:r>
        <w:rPr>
          <w:rFonts w:hint="eastAsia" w:ascii="方正仿宋_GBK" w:hAnsi="宋体" w:eastAsia="方正仿宋_GBK" w:cs="宋体"/>
          <w:b w:val="0"/>
          <w:bCs w:val="0"/>
          <w:sz w:val="28"/>
          <w:szCs w:val="28"/>
          <w:lang w:eastAsia="zh-CN"/>
        </w:rPr>
        <w:t>保证无灰尘</w:t>
      </w:r>
      <w:r>
        <w:rPr>
          <w:rFonts w:hint="eastAsia" w:ascii="方正仿宋_GBK" w:hAnsi="宋体" w:eastAsia="方正仿宋_GBK" w:cs="宋体"/>
          <w:b w:val="0"/>
          <w:bCs w:val="0"/>
          <w:sz w:val="28"/>
          <w:szCs w:val="28"/>
        </w:rPr>
        <w:t>；</w:t>
      </w:r>
      <w:r>
        <w:rPr>
          <w:rFonts w:hint="eastAsia" w:ascii="方正仿宋_GBK" w:hAnsi="宋体" w:eastAsia="方正仿宋_GBK" w:cs="宋体"/>
          <w:b w:val="0"/>
          <w:bCs w:val="0"/>
          <w:sz w:val="28"/>
          <w:szCs w:val="28"/>
          <w:lang w:eastAsia="zh-CN"/>
        </w:rPr>
        <w:t>四是</w:t>
      </w:r>
      <w:r>
        <w:rPr>
          <w:rFonts w:hint="eastAsia" w:ascii="方正仿宋_GBK" w:hAnsi="宋体" w:eastAsia="方正仿宋_GBK" w:cs="宋体"/>
          <w:b w:val="0"/>
          <w:bCs w:val="0"/>
          <w:sz w:val="28"/>
          <w:szCs w:val="28"/>
        </w:rPr>
        <w:t>门及墙面其他装饰物无污渍、无积灰。</w:t>
      </w:r>
    </w:p>
    <w:p w14:paraId="41B8AA0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宋体"/>
          <w:b w:val="0"/>
          <w:bCs w:val="0"/>
          <w:sz w:val="28"/>
          <w:szCs w:val="28"/>
          <w:lang w:eastAsia="zh-CN"/>
        </w:rPr>
      </w:pPr>
      <w:r>
        <w:rPr>
          <w:rFonts w:hint="eastAsia" w:ascii="方正仿宋_GBK" w:hAnsi="宋体" w:eastAsia="方正仿宋_GBK" w:cs="宋体"/>
          <w:b w:val="0"/>
          <w:bCs w:val="0"/>
          <w:sz w:val="28"/>
          <w:szCs w:val="28"/>
          <w:lang w:val="en-US" w:eastAsia="zh-CN"/>
        </w:rPr>
        <w:t>5.</w:t>
      </w:r>
      <w:r>
        <w:rPr>
          <w:rFonts w:hint="eastAsia" w:ascii="方正仿宋_GBK" w:hAnsi="宋体" w:eastAsia="方正仿宋_GBK" w:cs="宋体"/>
          <w:b w:val="0"/>
          <w:bCs w:val="0"/>
          <w:sz w:val="28"/>
          <w:szCs w:val="28"/>
        </w:rPr>
        <w:t>负责所有卫生间的日常清洁。卫生间标准：</w:t>
      </w:r>
      <w:r>
        <w:rPr>
          <w:rFonts w:hint="eastAsia" w:ascii="方正仿宋_GBK" w:hAnsi="宋体" w:eastAsia="方正仿宋_GBK" w:cs="宋体"/>
          <w:b w:val="0"/>
          <w:bCs w:val="0"/>
          <w:sz w:val="28"/>
          <w:szCs w:val="28"/>
          <w:lang w:eastAsia="zh-CN"/>
        </w:rPr>
        <w:t>一是洗手间洁具深层清洁，令洁具保持原有色泽，延长洁具寿命；每个星期至少</w:t>
      </w:r>
      <w:r>
        <w:rPr>
          <w:rFonts w:hint="eastAsia" w:ascii="方正仿宋_GBK" w:hAnsi="宋体" w:eastAsia="方正仿宋_GBK" w:cs="宋体"/>
          <w:b w:val="0"/>
          <w:bCs w:val="0"/>
          <w:sz w:val="28"/>
          <w:szCs w:val="28"/>
          <w:lang w:val="en-US" w:eastAsia="zh-CN"/>
        </w:rPr>
        <w:t>1次</w:t>
      </w:r>
      <w:r>
        <w:rPr>
          <w:rFonts w:hint="eastAsia" w:ascii="方正仿宋_GBK" w:hAnsi="宋体" w:eastAsia="方正仿宋_GBK" w:cs="宋体"/>
          <w:b w:val="0"/>
          <w:bCs w:val="0"/>
          <w:sz w:val="28"/>
          <w:szCs w:val="28"/>
          <w:lang w:eastAsia="zh-CN"/>
        </w:rPr>
        <w:t>深层处理洁具的死角位置，减低细菌及疾病的滋生。二是洗手间每个星期至少</w:t>
      </w:r>
      <w:r>
        <w:rPr>
          <w:rFonts w:hint="eastAsia" w:ascii="方正仿宋_GBK" w:hAnsi="宋体" w:eastAsia="方正仿宋_GBK" w:cs="宋体"/>
          <w:b w:val="0"/>
          <w:bCs w:val="0"/>
          <w:sz w:val="28"/>
          <w:szCs w:val="28"/>
          <w:lang w:val="en-US" w:eastAsia="zh-CN"/>
        </w:rPr>
        <w:t>1次</w:t>
      </w:r>
      <w:r>
        <w:rPr>
          <w:rFonts w:hint="eastAsia" w:ascii="方正仿宋_GBK" w:hAnsi="宋体" w:eastAsia="方正仿宋_GBK" w:cs="宋体"/>
          <w:b w:val="0"/>
          <w:bCs w:val="0"/>
          <w:sz w:val="28"/>
          <w:szCs w:val="28"/>
          <w:lang w:eastAsia="zh-CN"/>
        </w:rPr>
        <w:t>洁具全面消毒，在洁具上喷强力除菌剂，抑制病菌的生长及减低感染机会。三是洗手间气味控制，用酵素喷于易产生臭味的地面、墙身及洁具上，分解臭味根源及有机物质等，以减少洗手间的异味。四是每个星期至少</w:t>
      </w:r>
      <w:r>
        <w:rPr>
          <w:rFonts w:hint="eastAsia" w:ascii="方正仿宋_GBK" w:hAnsi="宋体" w:eastAsia="方正仿宋_GBK" w:cs="宋体"/>
          <w:b w:val="0"/>
          <w:bCs w:val="0"/>
          <w:sz w:val="28"/>
          <w:szCs w:val="28"/>
          <w:lang w:val="en-US" w:eastAsia="zh-CN"/>
        </w:rPr>
        <w:t>2次</w:t>
      </w:r>
      <w:r>
        <w:rPr>
          <w:rFonts w:hint="eastAsia" w:ascii="方正仿宋_GBK" w:hAnsi="宋体" w:eastAsia="方正仿宋_GBK" w:cs="宋体"/>
          <w:b w:val="0"/>
          <w:bCs w:val="0"/>
          <w:sz w:val="28"/>
          <w:szCs w:val="28"/>
          <w:lang w:eastAsia="zh-CN"/>
        </w:rPr>
        <w:t>放置更换消毒酵素尿缸隔，帮助辟除异味、阻隔异物。</w:t>
      </w:r>
    </w:p>
    <w:p w14:paraId="4DC3F0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宋体"/>
          <w:b w:val="0"/>
          <w:bCs w:val="0"/>
          <w:sz w:val="28"/>
          <w:szCs w:val="28"/>
        </w:rPr>
      </w:pPr>
      <w:r>
        <w:rPr>
          <w:rFonts w:hint="eastAsia" w:ascii="方正仿宋_GBK" w:hAnsi="宋体" w:eastAsia="方正仿宋_GBK" w:cs="宋体"/>
          <w:b w:val="0"/>
          <w:bCs w:val="0"/>
          <w:sz w:val="28"/>
          <w:szCs w:val="28"/>
          <w:lang w:val="en-US" w:eastAsia="zh-CN"/>
        </w:rPr>
        <w:t>6.</w:t>
      </w:r>
      <w:r>
        <w:rPr>
          <w:rFonts w:hint="eastAsia" w:ascii="方正仿宋_GBK" w:hAnsi="宋体" w:eastAsia="方正仿宋_GBK" w:cs="宋体"/>
          <w:b w:val="0"/>
          <w:bCs w:val="0"/>
          <w:sz w:val="28"/>
          <w:szCs w:val="28"/>
        </w:rPr>
        <w:t>办公区域楼道和公共区垃圾日产日清、垃圾桶的存放量不超过上缘；垃圾收集后存放到指定区域，做到合理、卫生，四周无零散垃圾。</w:t>
      </w:r>
    </w:p>
    <w:p w14:paraId="5714A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宋体"/>
          <w:b w:val="0"/>
          <w:bCs w:val="0"/>
          <w:sz w:val="28"/>
          <w:szCs w:val="28"/>
          <w:lang w:eastAsia="zh-CN"/>
        </w:rPr>
      </w:pPr>
      <w:r>
        <w:rPr>
          <w:rFonts w:hint="eastAsia" w:ascii="方正仿宋_GBK" w:hAnsi="宋体" w:eastAsia="方正仿宋_GBK" w:cs="宋体"/>
          <w:b w:val="0"/>
          <w:bCs w:val="0"/>
          <w:sz w:val="28"/>
          <w:szCs w:val="28"/>
          <w:lang w:val="en-US" w:eastAsia="zh-CN"/>
        </w:rPr>
        <w:t>7.</w:t>
      </w:r>
      <w:r>
        <w:rPr>
          <w:rFonts w:hint="eastAsia" w:ascii="方正仿宋_GBK" w:hAnsi="宋体" w:eastAsia="方正仿宋_GBK" w:cs="宋体"/>
          <w:b w:val="0"/>
          <w:bCs w:val="0"/>
          <w:sz w:val="28"/>
          <w:szCs w:val="28"/>
          <w:lang w:eastAsia="zh-CN"/>
        </w:rPr>
        <w:t>办公区域所有展板无灰尘，保持光洁明亮。</w:t>
      </w:r>
    </w:p>
    <w:p w14:paraId="07F5A9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宋体" w:eastAsia="方正仿宋_GBK" w:cs="宋体"/>
          <w:b w:val="0"/>
          <w:bCs w:val="0"/>
          <w:sz w:val="28"/>
          <w:szCs w:val="28"/>
          <w:lang w:eastAsia="zh-CN"/>
        </w:rPr>
      </w:pPr>
      <w:r>
        <w:rPr>
          <w:rFonts w:hint="eastAsia" w:ascii="方正仿宋_GBK" w:hAnsi="宋体" w:eastAsia="方正仿宋_GBK" w:cs="宋体"/>
          <w:b w:val="0"/>
          <w:bCs w:val="0"/>
          <w:sz w:val="28"/>
          <w:szCs w:val="28"/>
          <w:lang w:val="en-US" w:eastAsia="zh-CN"/>
        </w:rPr>
        <w:t>8.</w:t>
      </w:r>
      <w:r>
        <w:rPr>
          <w:rFonts w:hint="eastAsia" w:ascii="方正仿宋_GBK" w:hAnsi="宋体" w:eastAsia="方正仿宋_GBK" w:cs="宋体"/>
          <w:b w:val="0"/>
          <w:bCs w:val="0"/>
          <w:sz w:val="28"/>
          <w:szCs w:val="28"/>
        </w:rPr>
        <w:t>每个月大扫除1次</w:t>
      </w:r>
      <w:r>
        <w:rPr>
          <w:rFonts w:hint="eastAsia" w:ascii="方正仿宋_GBK" w:hAnsi="宋体" w:eastAsia="方正仿宋_GBK" w:cs="宋体"/>
          <w:b w:val="0"/>
          <w:bCs w:val="0"/>
          <w:sz w:val="28"/>
          <w:szCs w:val="28"/>
          <w:lang w:eastAsia="zh-CN"/>
        </w:rPr>
        <w:t>，每天随时保洁。</w:t>
      </w:r>
    </w:p>
    <w:p w14:paraId="25E25C59">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eastAsia="方正仿宋_GBK" w:cs="宋体"/>
          <w:b w:val="0"/>
          <w:bCs w:val="0"/>
          <w:sz w:val="28"/>
          <w:szCs w:val="28"/>
          <w:lang w:eastAsia="zh-CN"/>
        </w:rPr>
      </w:pPr>
      <w:r>
        <w:rPr>
          <w:rFonts w:hint="eastAsia" w:ascii="方正仿宋_GBK" w:eastAsia="方正仿宋_GBK" w:cs="宋体"/>
          <w:b w:val="0"/>
          <w:bCs w:val="0"/>
          <w:sz w:val="28"/>
          <w:szCs w:val="28"/>
          <w:lang w:val="en-US" w:eastAsia="zh-CN"/>
        </w:rPr>
        <w:t>9.</w:t>
      </w:r>
      <w:r>
        <w:rPr>
          <w:rFonts w:hint="eastAsia" w:ascii="方正仿宋_GBK" w:eastAsia="方正仿宋_GBK" w:cs="宋体"/>
          <w:b w:val="0"/>
          <w:bCs w:val="0"/>
          <w:sz w:val="28"/>
          <w:szCs w:val="28"/>
          <w:lang w:eastAsia="zh-CN"/>
        </w:rPr>
        <w:t>病煤生物预防操纵管理规定，按照国家卫生城市标准执行。</w:t>
      </w:r>
    </w:p>
    <w:p w14:paraId="2B23DC9C">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eastAsia="方正仿宋_GBK" w:cs="宋体"/>
          <w:b w:val="0"/>
          <w:bCs w:val="0"/>
          <w:sz w:val="28"/>
          <w:szCs w:val="28"/>
          <w:lang w:eastAsia="zh-CN"/>
        </w:rPr>
      </w:pPr>
      <w:r>
        <w:rPr>
          <w:rFonts w:hint="eastAsia" w:ascii="方正仿宋_GBK" w:eastAsia="方正仿宋_GBK" w:cs="宋体"/>
          <w:b w:val="0"/>
          <w:bCs w:val="0"/>
          <w:sz w:val="28"/>
          <w:szCs w:val="28"/>
          <w:lang w:val="en-US" w:eastAsia="zh-CN"/>
        </w:rPr>
        <w:t>10.</w:t>
      </w:r>
      <w:r>
        <w:rPr>
          <w:rFonts w:hint="eastAsia" w:ascii="方正仿宋_GBK" w:eastAsia="方正仿宋_GBK" w:cs="宋体"/>
          <w:b w:val="0"/>
          <w:bCs w:val="0"/>
          <w:sz w:val="28"/>
          <w:szCs w:val="28"/>
          <w:lang w:eastAsia="zh-CN"/>
        </w:rPr>
        <w:t>公共场所卫生管理条例，按照国家卫生城市标准执行。</w:t>
      </w:r>
    </w:p>
    <w:p w14:paraId="0D7177BE">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outlineLvl w:val="0"/>
        <w:rPr>
          <w:rFonts w:hint="default" w:ascii="Times New Roman" w:hAnsi="Times New Roman" w:eastAsia="仿宋_GB2312" w:cs="Times New Roman"/>
          <w:b/>
          <w:sz w:val="28"/>
          <w:szCs w:val="28"/>
        </w:rPr>
      </w:pPr>
      <w:bookmarkStart w:id="75" w:name="_Toc18621"/>
      <w:r>
        <w:rPr>
          <w:rFonts w:hint="eastAsia" w:eastAsia="仿宋_GB2312" w:cs="Times New Roman"/>
          <w:b/>
          <w:sz w:val="28"/>
          <w:szCs w:val="28"/>
          <w:lang w:val="en-US" w:eastAsia="zh-CN"/>
        </w:rPr>
        <w:t>二、</w:t>
      </w:r>
      <w:r>
        <w:rPr>
          <w:rFonts w:hint="default" w:ascii="Times New Roman" w:hAnsi="Times New Roman" w:eastAsia="仿宋_GB2312" w:cs="Times New Roman"/>
          <w:b/>
          <w:sz w:val="28"/>
          <w:szCs w:val="28"/>
        </w:rPr>
        <w:t>秩序维护</w:t>
      </w:r>
      <w:bookmarkEnd w:id="75"/>
    </w:p>
    <w:p w14:paraId="78AF2E33">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设立保卫值班室，精神饱满</w:t>
      </w:r>
      <w:r>
        <w:rPr>
          <w:rFonts w:hint="default" w:ascii="Times New Roman" w:hAnsi="Times New Roman" w:eastAsia="方正仿宋_GBK" w:cs="Times New Roman"/>
          <w:sz w:val="28"/>
          <w:szCs w:val="28"/>
          <w:lang w:eastAsia="zh-CN"/>
        </w:rPr>
        <w:t>、严格</w:t>
      </w:r>
      <w:r>
        <w:rPr>
          <w:rFonts w:hint="default" w:ascii="Times New Roman" w:hAnsi="Times New Roman" w:eastAsia="方正仿宋_GBK" w:cs="Times New Roman"/>
          <w:sz w:val="28"/>
          <w:szCs w:val="28"/>
        </w:rPr>
        <w:t>着装</w:t>
      </w:r>
      <w:r>
        <w:rPr>
          <w:rFonts w:hint="default" w:ascii="Times New Roman" w:hAnsi="Times New Roman" w:eastAsia="方正仿宋_GBK" w:cs="Times New Roman"/>
          <w:sz w:val="28"/>
          <w:szCs w:val="28"/>
          <w:lang w:eastAsia="zh-CN"/>
        </w:rPr>
        <w:t>、训练有素、言行规范、责任明确、实行</w:t>
      </w:r>
      <w:r>
        <w:rPr>
          <w:rFonts w:hint="default" w:ascii="Times New Roman" w:hAnsi="Times New Roman" w:eastAsia="方正仿宋_GBK" w:cs="Times New Roman"/>
          <w:sz w:val="28"/>
          <w:szCs w:val="28"/>
          <w:lang w:val="en-US" w:eastAsia="zh-CN"/>
        </w:rPr>
        <w:t>24小时联动安保防范管理</w:t>
      </w:r>
      <w:r>
        <w:rPr>
          <w:rFonts w:hint="default" w:ascii="Times New Roman" w:hAnsi="Times New Roman" w:eastAsia="方正仿宋_GBK" w:cs="Times New Roman"/>
          <w:sz w:val="28"/>
          <w:szCs w:val="28"/>
        </w:rPr>
        <w:t>。熟悉岗位职责，</w:t>
      </w:r>
      <w:r>
        <w:rPr>
          <w:rFonts w:hint="default" w:ascii="Times New Roman" w:hAnsi="Times New Roman" w:eastAsia="方正仿宋_GBK" w:cs="Times New Roman"/>
          <w:sz w:val="28"/>
          <w:szCs w:val="28"/>
          <w:lang w:eastAsia="zh-CN"/>
        </w:rPr>
        <w:t>严格外来人员的检查</w:t>
      </w:r>
      <w:r>
        <w:rPr>
          <w:rFonts w:hint="default" w:ascii="Times New Roman" w:hAnsi="Times New Roman" w:eastAsia="方正仿宋_GBK" w:cs="Times New Roman"/>
          <w:sz w:val="28"/>
          <w:szCs w:val="28"/>
        </w:rPr>
        <w:t>登记盘查工作，正确办理外来人员进出登记事宜，控制外来人员强行进入办公区，杜绝销售人员或者闲杂人员进入大楼。</w:t>
      </w:r>
    </w:p>
    <w:p w14:paraId="6293DD1A">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白班巡楼岗位做好前来办事群众的询问并正确指引，做好物业管理范围内的秩序维护工作。若科室内发生纠纷或来访群众情绪激动，应立即到场劝阻，确保人员安全及正常办公秩序。</w:t>
      </w:r>
    </w:p>
    <w:p w14:paraId="65005826">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夜班人员做好夜间巡逻工作，防火、防盗等安全工作，并锁好各楼层的门锁。</w:t>
      </w:r>
    </w:p>
    <w:p w14:paraId="1783EB67">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协助委托方做好其他临时勤务。</w:t>
      </w:r>
    </w:p>
    <w:p w14:paraId="562267EB">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检查确保区域内灭火器、室内消火栓、应急照明、疏散指示标志、安全出口及疏散通道等建筑设施完好，功能正常使用。</w:t>
      </w:r>
    </w:p>
    <w:p w14:paraId="5EB350B2">
      <w:pPr>
        <w:pStyle w:val="2"/>
        <w:rPr>
          <w:rFonts w:hint="default"/>
          <w:lang w:val="en-US" w:eastAsia="zh-CN"/>
        </w:rPr>
      </w:pPr>
    </w:p>
    <w:p w14:paraId="4F8F2201">
      <w:pPr>
        <w:keepNext w:val="0"/>
        <w:keepLines w:val="0"/>
        <w:pageBreakBefore w:val="0"/>
        <w:widowControl w:val="0"/>
        <w:tabs>
          <w:tab w:val="left" w:pos="0"/>
          <w:tab w:val="left" w:pos="90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3598B4F6">
      <w:pPr>
        <w:keepNext w:val="0"/>
        <w:keepLines w:val="0"/>
        <w:pageBreakBefore w:val="0"/>
        <w:widowControl w:val="0"/>
        <w:numPr>
          <w:ilvl w:val="0"/>
          <w:numId w:val="21"/>
        </w:numPr>
        <w:tabs>
          <w:tab w:val="left" w:pos="0"/>
          <w:tab w:val="left" w:pos="90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  安全生产要求</w:t>
      </w:r>
    </w:p>
    <w:p w14:paraId="6E19BBFA">
      <w:pPr>
        <w:pStyle w:val="16"/>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default"/>
        </w:rPr>
      </w:pPr>
    </w:p>
    <w:p w14:paraId="314520C7">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具体要求</w:t>
      </w:r>
    </w:p>
    <w:p w14:paraId="625A6148">
      <w:pPr>
        <w:keepNext w:val="0"/>
        <w:keepLines w:val="0"/>
        <w:pageBreakBefore w:val="0"/>
        <w:widowControl w:val="0"/>
        <w:tabs>
          <w:tab w:val="left" w:pos="0"/>
          <w:tab w:val="left" w:pos="900"/>
        </w:tabs>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乙方向甲方如实申报保洁人员、保安人员情况，要为所有保洁、保安人员购买真实、有效的工伤或人身意外伤害险；要在本合同签订后30天以内提供本年度的人员体检报告、政审报告，不符合用工要求的，不得安排到项目提供服务。</w:t>
      </w:r>
    </w:p>
    <w:p w14:paraId="6815EDD3">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乙方要加强对人员的日常安全生产培训教育工作，要求人员统一着装，并提供必要的劳动防护用品。</w:t>
      </w:r>
    </w:p>
    <w:p w14:paraId="682CD3D1">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乙方加强日常安全生产管理，定期不定期开展人员日常操作的安全生产检查，自觉维护</w:t>
      </w:r>
      <w:r>
        <w:rPr>
          <w:rFonts w:hint="eastAsia" w:ascii="Times New Roman" w:hAnsi="Times New Roman" w:eastAsia="仿宋_GB2312" w:cs="Times New Roman"/>
          <w:sz w:val="28"/>
          <w:szCs w:val="28"/>
          <w:lang w:eastAsia="zh-CN"/>
        </w:rPr>
        <w:t>甲方</w:t>
      </w:r>
      <w:r>
        <w:rPr>
          <w:rFonts w:hint="default" w:ascii="Times New Roman" w:hAnsi="Times New Roman" w:eastAsia="仿宋_GB2312" w:cs="Times New Roman"/>
          <w:sz w:val="28"/>
          <w:szCs w:val="28"/>
        </w:rPr>
        <w:t>办公场所公共设施设备的安全，杜绝发生监守自盗的情况，同时注意保密原则，不得私下传播、议论</w:t>
      </w:r>
      <w:r>
        <w:rPr>
          <w:rFonts w:hint="eastAsia" w:ascii="Times New Roman" w:hAnsi="Times New Roman" w:eastAsia="仿宋_GB2312" w:cs="Times New Roman"/>
          <w:sz w:val="28"/>
          <w:szCs w:val="28"/>
          <w:lang w:eastAsia="zh-CN"/>
        </w:rPr>
        <w:t>甲方</w:t>
      </w:r>
      <w:r>
        <w:rPr>
          <w:rFonts w:hint="default" w:ascii="Times New Roman" w:hAnsi="Times New Roman" w:eastAsia="仿宋_GB2312" w:cs="Times New Roman"/>
          <w:sz w:val="28"/>
          <w:szCs w:val="28"/>
        </w:rPr>
        <w:t>单位相关信息。</w:t>
      </w:r>
    </w:p>
    <w:p w14:paraId="4F4F812E">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若提供服务的人员现场发生任何意外，一切后果由乙方自行承担。</w:t>
      </w:r>
    </w:p>
    <w:p w14:paraId="0540F4F2">
      <w:pPr>
        <w:pStyle w:val="55"/>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5.法律政策规定的应由</w:t>
      </w:r>
      <w:r>
        <w:rPr>
          <w:rFonts w:hint="eastAsia" w:ascii="Times New Roman" w:hAnsi="Times New Roman" w:eastAsia="仿宋_GB2312" w:cs="Times New Roman"/>
          <w:sz w:val="28"/>
          <w:szCs w:val="28"/>
          <w:lang w:val="en-US" w:eastAsia="zh-CN"/>
        </w:rPr>
        <w:t>乙方</w:t>
      </w:r>
      <w:r>
        <w:rPr>
          <w:rFonts w:hint="default" w:ascii="Times New Roman" w:hAnsi="Times New Roman" w:eastAsia="仿宋_GB2312" w:cs="Times New Roman"/>
          <w:sz w:val="28"/>
          <w:szCs w:val="28"/>
          <w:lang w:val="en-US" w:eastAsia="zh-CN"/>
        </w:rPr>
        <w:t>管理服务的其他事项。</w:t>
      </w:r>
    </w:p>
    <w:p w14:paraId="38614DD5">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rPr>
        <w:t>第</w:t>
      </w:r>
      <w:r>
        <w:rPr>
          <w:rFonts w:hint="eastAsia" w:ascii="Times New Roman" w:hAnsi="Times New Roman" w:eastAsia="仿宋_GB2312" w:cs="Times New Roman"/>
          <w:b/>
          <w:sz w:val="28"/>
          <w:szCs w:val="28"/>
          <w:lang w:eastAsia="zh-CN"/>
        </w:rPr>
        <w:t>八</w:t>
      </w:r>
      <w:r>
        <w:rPr>
          <w:rFonts w:hint="default" w:ascii="Times New Roman" w:hAnsi="Times New Roman" w:eastAsia="仿宋_GB2312" w:cs="Times New Roman"/>
          <w:b/>
          <w:sz w:val="28"/>
          <w:szCs w:val="28"/>
        </w:rPr>
        <w:t>章</w:t>
      </w:r>
      <w:r>
        <w:rPr>
          <w:rFonts w:hint="eastAsia" w:ascii="Times New Roman" w:hAnsi="Times New Roman" w:eastAsia="仿宋_GB2312" w:cs="Times New Roman"/>
          <w:b/>
          <w:sz w:val="28"/>
          <w:szCs w:val="28"/>
          <w:lang w:val="en-US" w:eastAsia="zh-CN"/>
        </w:rPr>
        <w:t xml:space="preserve">   考核要求</w:t>
      </w:r>
    </w:p>
    <w:p w14:paraId="5C97EC07">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仿宋_GB2312" w:cs="Times New Roman"/>
          <w:b/>
          <w:sz w:val="28"/>
          <w:szCs w:val="28"/>
          <w:lang w:val="en-US" w:eastAsia="zh-CN"/>
        </w:rPr>
      </w:pPr>
    </w:p>
    <w:p w14:paraId="55140FA0">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1.未能按照合同或者附件的约定完成物业服务项目，或未达到服务质量和标准，由采购人按照其制定的《物业服务管理规范及考核标准》（详见附件）进行考核。</w:t>
      </w:r>
    </w:p>
    <w:p w14:paraId="60A31C14">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物业公司违反采购人的规章、制度和应当遵守的义务，对采购人造成重大经济损失（1万元以上）或重大恶劣影响（被媒体报道）的。采购人有权利拒绝支付事件发生当月物业费。物业公司原因，造成重大经济损失或重大管理失误，采购人有权提前终止合同，没收履约保证金并依法追责索赔。</w:t>
      </w:r>
    </w:p>
    <w:p w14:paraId="563C2F1A">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物业公司应针对本项目制定合理的员工工伤补偿及员工纠纷管理办法，如因物业公司或员工在服务过程中产生的物业停罢、员工群体性事件等，物业公司应按相关法律法规予以解决，采购人不承担一切法律责任。</w:t>
      </w:r>
    </w:p>
    <w:p w14:paraId="34906738">
      <w:pPr>
        <w:pStyle w:val="5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8"/>
          <w:szCs w:val="28"/>
          <w:lang w:val="en-US" w:eastAsia="zh-CN"/>
        </w:rPr>
      </w:pPr>
    </w:p>
    <w:p w14:paraId="6F53A30D">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w:t>
      </w:r>
      <w:r>
        <w:rPr>
          <w:rFonts w:hint="eastAsia" w:ascii="Times New Roman" w:hAnsi="Times New Roman" w:eastAsia="仿宋_GB2312" w:cs="Times New Roman"/>
          <w:b/>
          <w:sz w:val="28"/>
          <w:szCs w:val="28"/>
          <w:lang w:eastAsia="zh-CN"/>
        </w:rPr>
        <w:t>九</w:t>
      </w:r>
      <w:r>
        <w:rPr>
          <w:rFonts w:hint="default" w:ascii="Times New Roman" w:hAnsi="Times New Roman" w:eastAsia="仿宋_GB2312" w:cs="Times New Roman"/>
          <w:b/>
          <w:sz w:val="28"/>
          <w:szCs w:val="28"/>
        </w:rPr>
        <w:t>章   物业管理服务费用及支付</w:t>
      </w:r>
    </w:p>
    <w:p w14:paraId="4C240409">
      <w:pPr>
        <w:pStyle w:val="16"/>
        <w:keepNext w:val="0"/>
        <w:keepLines w:val="0"/>
        <w:pageBreakBefore w:val="0"/>
        <w:widowControl w:val="0"/>
        <w:kinsoku/>
        <w:wordWrap/>
        <w:overflowPunct/>
        <w:topLinePunct w:val="0"/>
        <w:autoSpaceDE/>
        <w:autoSpaceDN/>
        <w:bidi w:val="0"/>
        <w:spacing w:line="500" w:lineRule="exact"/>
        <w:textAlignment w:val="auto"/>
        <w:rPr>
          <w:rFonts w:hint="default"/>
        </w:rPr>
      </w:pPr>
    </w:p>
    <w:p w14:paraId="3FE3A417">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val="0"/>
          <w:bCs w:val="0"/>
          <w:sz w:val="28"/>
          <w:szCs w:val="28"/>
          <w:u w:val="single"/>
          <w:lang w:val="en-US" w:eastAsia="zh-CN"/>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kern w:val="0"/>
          <w:sz w:val="28"/>
          <w:szCs w:val="28"/>
        </w:rPr>
        <w:t>中标结果，甲方应支付物业管理服务费</w:t>
      </w:r>
      <w:r>
        <w:rPr>
          <w:rFonts w:hint="default" w:ascii="Times New Roman" w:hAnsi="Times New Roman" w:eastAsia="仿宋_GB2312" w:cs="Times New Roman"/>
          <w:b w:val="0"/>
          <w:bCs w:val="0"/>
          <w:kern w:val="0"/>
          <w:sz w:val="28"/>
          <w:szCs w:val="28"/>
          <w:u w:val="single"/>
        </w:rPr>
        <w:t>RMB¥</w:t>
      </w:r>
      <w:r>
        <w:rPr>
          <w:rFonts w:hint="default" w:ascii="Times New Roman" w:hAnsi="Times New Roman" w:eastAsia="仿宋_GB2312" w:cs="Times New Roman"/>
          <w:b w:val="0"/>
          <w:bCs w:val="0"/>
          <w:sz w:val="28"/>
          <w:szCs w:val="28"/>
          <w:u w:val="single"/>
          <w:lang w:val="en-US" w:eastAsia="zh-CN"/>
        </w:rPr>
        <w:t xml:space="preserve"> </w:t>
      </w:r>
      <w:r>
        <w:rPr>
          <w:rFonts w:hint="eastAsia"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rPr>
        <w:t>元/年（大写：</w:t>
      </w:r>
      <w:r>
        <w:rPr>
          <w:rFonts w:hint="default" w:ascii="Times New Roman" w:hAnsi="Times New Roman" w:eastAsia="仿宋_GB2312" w:cs="Times New Roman"/>
          <w:b w:val="0"/>
          <w:bCs w:val="0"/>
          <w:sz w:val="28"/>
          <w:szCs w:val="28"/>
          <w:u w:val="single"/>
          <w:lang w:val="en-US" w:eastAsia="zh-CN"/>
        </w:rPr>
        <w:t xml:space="preserve"> </w:t>
      </w:r>
      <w:r>
        <w:rPr>
          <w:rFonts w:hint="eastAsia"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rPr>
        <w:t>）。（含税费、人员保险费、人员工资、节日慰</w:t>
      </w:r>
      <w:r>
        <w:rPr>
          <w:rFonts w:hint="default" w:ascii="Times New Roman" w:hAnsi="Times New Roman" w:eastAsia="仿宋_GB2312" w:cs="Times New Roman"/>
          <w:b w:val="0"/>
          <w:bCs w:val="0"/>
          <w:sz w:val="28"/>
          <w:szCs w:val="28"/>
          <w:u w:val="single"/>
          <w:lang w:val="en-US" w:eastAsia="zh-CN"/>
        </w:rPr>
        <w:t>问费、值班费等）。</w:t>
      </w:r>
    </w:p>
    <w:p w14:paraId="3FAE4ADA">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val="0"/>
          <w:bCs w:val="0"/>
          <w:kern w:val="0"/>
          <w:sz w:val="28"/>
          <w:szCs w:val="28"/>
          <w:u w:val="single"/>
        </w:rPr>
      </w:pPr>
      <w:r>
        <w:rPr>
          <w:rFonts w:hint="default" w:ascii="Times New Roman" w:hAnsi="Times New Roman" w:eastAsia="仿宋_GB2312" w:cs="Times New Roman"/>
          <w:kern w:val="0"/>
          <w:sz w:val="28"/>
          <w:szCs w:val="28"/>
        </w:rPr>
        <w:t>每季度应支付物业管理服务费</w:t>
      </w:r>
      <w:r>
        <w:rPr>
          <w:rFonts w:hint="default" w:ascii="Times New Roman" w:hAnsi="Times New Roman" w:eastAsia="仿宋_GB2312" w:cs="Times New Roman"/>
          <w:b w:val="0"/>
          <w:bCs w:val="0"/>
          <w:kern w:val="0"/>
          <w:sz w:val="28"/>
          <w:szCs w:val="28"/>
        </w:rPr>
        <w:t>RMB¥</w:t>
      </w:r>
      <w:r>
        <w:rPr>
          <w:rFonts w:hint="default" w:ascii="Times New Roman" w:hAnsi="Times New Roman" w:eastAsia="仿宋_GB2312" w:cs="Times New Roman"/>
          <w:b w:val="0"/>
          <w:bCs w:val="0"/>
          <w:sz w:val="28"/>
          <w:szCs w:val="28"/>
          <w:u w:val="single"/>
          <w:lang w:val="en-US" w:eastAsia="zh-CN"/>
        </w:rPr>
        <w:t xml:space="preserve"> </w:t>
      </w:r>
      <w:r>
        <w:rPr>
          <w:rFonts w:hint="eastAsia"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kern w:val="0"/>
          <w:sz w:val="28"/>
          <w:szCs w:val="28"/>
        </w:rPr>
        <w:t>元（大写：</w:t>
      </w:r>
      <w:r>
        <w:rPr>
          <w:rFonts w:hint="default" w:ascii="Times New Roman" w:hAnsi="Times New Roman" w:eastAsia="仿宋_GB2312" w:cs="Times New Roman"/>
          <w:sz w:val="28"/>
          <w:szCs w:val="28"/>
          <w:u w:val="single"/>
        </w:rPr>
        <w:t>人民</w:t>
      </w:r>
      <w:r>
        <w:rPr>
          <w:rFonts w:hint="default" w:ascii="Times New Roman" w:hAnsi="Times New Roman" w:eastAsia="仿宋_GB2312" w:cs="Times New Roman"/>
          <w:b w:val="0"/>
          <w:bCs w:val="0"/>
          <w:sz w:val="28"/>
          <w:szCs w:val="28"/>
          <w:u w:val="single"/>
        </w:rPr>
        <w:t>币</w:t>
      </w:r>
      <w:r>
        <w:rPr>
          <w:rFonts w:hint="eastAsia" w:ascii="Times New Roman" w:hAnsi="Times New Roman" w:eastAsia="仿宋_GB2312" w:cs="Times New Roman"/>
          <w:b w:val="0"/>
          <w:bCs w:val="0"/>
          <w:sz w:val="28"/>
          <w:szCs w:val="28"/>
          <w:u w:val="single"/>
          <w:lang w:eastAsia="zh-CN"/>
        </w:rPr>
        <w:t>：</w:t>
      </w:r>
      <w:r>
        <w:rPr>
          <w:rFonts w:hint="eastAsia"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sz w:val="28"/>
          <w:szCs w:val="28"/>
          <w:u w:val="single"/>
          <w:lang w:val="en-US" w:eastAsia="zh-CN"/>
        </w:rPr>
        <w:t xml:space="preserve"> </w:t>
      </w:r>
      <w:r>
        <w:rPr>
          <w:rFonts w:hint="default" w:ascii="Times New Roman" w:hAnsi="Times New Roman" w:eastAsia="仿宋_GB2312" w:cs="Times New Roman"/>
          <w:b w:val="0"/>
          <w:bCs w:val="0"/>
          <w:kern w:val="0"/>
          <w:sz w:val="28"/>
          <w:szCs w:val="28"/>
          <w:u w:val="single"/>
        </w:rPr>
        <w:t>）。</w:t>
      </w:r>
    </w:p>
    <w:p w14:paraId="7C3D8CD3">
      <w:pPr>
        <w:pStyle w:val="2"/>
        <w:rPr>
          <w:rFonts w:hint="default" w:eastAsia="仿宋_GB2312" w:cs="Times New Roman"/>
          <w:b w:val="0"/>
          <w:bCs w:val="0"/>
          <w:kern w:val="0"/>
          <w:sz w:val="28"/>
          <w:szCs w:val="28"/>
          <w:highlight w:val="none"/>
          <w:u w:val="single"/>
          <w:lang w:val="en-US" w:eastAsia="zh-CN"/>
        </w:rPr>
      </w:pPr>
      <w:r>
        <w:rPr>
          <w:rFonts w:hint="eastAsia" w:eastAsia="仿宋_GB2312" w:cs="Times New Roman"/>
          <w:b w:val="0"/>
          <w:bCs w:val="0"/>
          <w:kern w:val="0"/>
          <w:sz w:val="28"/>
          <w:szCs w:val="28"/>
          <w:highlight w:val="none"/>
          <w:u w:val="single"/>
          <w:lang w:val="en-US" w:eastAsia="zh-CN"/>
        </w:rPr>
        <w:t>若因搬迁减少服务面积，根据测算，服务费用将按3000元/月的标准，在中标价基础上据实扣除。</w:t>
      </w:r>
    </w:p>
    <w:p w14:paraId="4587A34B">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firstLine="560" w:firstLineChars="20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kern w:val="0"/>
          <w:sz w:val="28"/>
          <w:szCs w:val="28"/>
        </w:rPr>
        <w:t>双方按季度为结算期。乙方于每个结算期中最后10个工作日内向甲方出具增值税专用发票，甲方于收到发票 5个工作日内通过银行转账或者现金支票的方式将该结算期内的服务费支付给乙方。上述费用为甲方在本合同下应付的</w:t>
      </w:r>
      <w:r>
        <w:rPr>
          <w:rFonts w:hint="default" w:ascii="Times New Roman" w:hAnsi="Times New Roman" w:eastAsia="仿宋_GB2312" w:cs="Times New Roman"/>
          <w:sz w:val="28"/>
          <w:szCs w:val="28"/>
        </w:rPr>
        <w:t>包括完成本项目所需的服务费、人工费及提供服务所需的设备或货物购买（制造）费、辅材费、运输费、装卸费、安装调试费、培训费及各种应纳的税费等。</w:t>
      </w:r>
    </w:p>
    <w:p w14:paraId="001357FE">
      <w:pPr>
        <w:keepNext w:val="0"/>
        <w:keepLines w:val="0"/>
        <w:pageBreakBefore w:val="0"/>
        <w:widowControl w:val="0"/>
        <w:shd w:val="clear" w:color="auto" w:fill="FFFFFF"/>
        <w:tabs>
          <w:tab w:val="left" w:pos="-280"/>
          <w:tab w:val="left" w:pos="0"/>
        </w:tabs>
        <w:kinsoku/>
        <w:wordWrap/>
        <w:overflowPunct/>
        <w:topLinePunct w:val="0"/>
        <w:autoSpaceDE/>
        <w:autoSpaceDN/>
        <w:bidi w:val="0"/>
        <w:snapToGrid w:val="0"/>
        <w:spacing w:line="5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费用说明：</w:t>
      </w:r>
    </w:p>
    <w:p w14:paraId="00435986">
      <w:pPr>
        <w:keepNext w:val="0"/>
        <w:keepLines w:val="0"/>
        <w:pageBreakBefore w:val="0"/>
        <w:widowControl w:val="0"/>
        <w:numPr>
          <w:ilvl w:val="0"/>
          <w:numId w:val="0"/>
        </w:numPr>
        <w:tabs>
          <w:tab w:val="left" w:pos="360"/>
          <w:tab w:val="left" w:pos="540"/>
        </w:tabs>
        <w:kinsoku/>
        <w:wordWrap/>
        <w:overflowPunct/>
        <w:topLinePunct w:val="0"/>
        <w:autoSpaceDE/>
        <w:autoSpaceDN/>
        <w:bidi w:val="0"/>
        <w:spacing w:line="500" w:lineRule="exact"/>
        <w:ind w:leftChars="0" w:firstLine="560" w:firstLineChars="200"/>
        <w:textAlignment w:val="auto"/>
        <w:rPr>
          <w:rFonts w:hint="default" w:ascii="Times New Roman" w:hAnsi="Times New Roman" w:eastAsia="仿宋_GB2312" w:cs="Times New Roman"/>
          <w:sz w:val="28"/>
          <w:szCs w:val="28"/>
        </w:rPr>
      </w:pP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本费用仅包含甲方要求的服务内容及人员配置要求，若甲方服务内容及人员配置要求有所改变，则报价也须作相应调整。</w:t>
      </w:r>
    </w:p>
    <w:p w14:paraId="6E988DD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甲方逾期未缴纳物业管理服务费，欠费超过30天，乙方有权采取包括停止服务的措施维护自身权益，在停止服务期间，甲方仍要全额支付乙方管理费及延期支付的违约金，违约金按每日万分之五的标准累计计算。</w:t>
      </w:r>
    </w:p>
    <w:p w14:paraId="03D914F3">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2F512B3C">
      <w:pPr>
        <w:keepNext w:val="0"/>
        <w:keepLines w:val="0"/>
        <w:pageBreakBefore w:val="0"/>
        <w:widowControl w:val="0"/>
        <w:numPr>
          <w:ilvl w:val="0"/>
          <w:numId w:val="22"/>
        </w:numPr>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  履约保证金</w:t>
      </w:r>
    </w:p>
    <w:p w14:paraId="096388E3">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jc w:val="both"/>
        <w:textAlignment w:val="auto"/>
        <w:rPr>
          <w:rFonts w:hint="default" w:ascii="Times New Roman" w:hAnsi="Times New Roman" w:eastAsia="仿宋_GB2312" w:cs="Times New Roman"/>
          <w:b/>
          <w:sz w:val="28"/>
          <w:szCs w:val="28"/>
        </w:rPr>
      </w:pPr>
    </w:p>
    <w:p w14:paraId="7C2A9DE2">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kern w:val="0"/>
          <w:sz w:val="28"/>
          <w:szCs w:val="28"/>
        </w:rPr>
        <w:t>服务期限内履约保证金为RMB¥</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b/>
          <w:bCs/>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元（大写：人民币</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b/>
          <w:bCs/>
          <w:kern w:val="0"/>
          <w:sz w:val="28"/>
          <w:szCs w:val="28"/>
          <w:u w:val="single"/>
          <w:lang w:val="en-US" w:eastAsia="zh-CN"/>
        </w:rPr>
        <w:t xml:space="preserve">            </w:t>
      </w:r>
      <w:r>
        <w:rPr>
          <w:rFonts w:hint="eastAsia" w:ascii="方正仿宋_GBK" w:hAnsi="方正仿宋_GBK" w:eastAsia="方正仿宋_GBK" w:cs="方正仿宋_GBK"/>
          <w:kern w:val="0"/>
          <w:sz w:val="28"/>
          <w:szCs w:val="28"/>
        </w:rPr>
        <w:t>），乙方应于合同签订之日起5个工作日内</w:t>
      </w:r>
      <w:r>
        <w:rPr>
          <w:rFonts w:hint="eastAsia" w:ascii="方正仿宋_GBK" w:hAnsi="方正仿宋_GBK" w:eastAsia="方正仿宋_GBK" w:cs="方正仿宋_GBK"/>
          <w:color w:val="000000"/>
          <w:sz w:val="28"/>
          <w:szCs w:val="28"/>
        </w:rPr>
        <w:t>以银行转帐或出具履约保函的方式完成此项工作</w:t>
      </w:r>
      <w:r>
        <w:rPr>
          <w:rFonts w:hint="eastAsia" w:ascii="方正仿宋_GBK" w:hAnsi="方正仿宋_GBK" w:eastAsia="方正仿宋_GBK" w:cs="方正仿宋_GBK"/>
          <w:sz w:val="28"/>
          <w:szCs w:val="28"/>
        </w:rPr>
        <w:t>。</w:t>
      </w:r>
    </w:p>
    <w:p w14:paraId="4997321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kern w:val="0"/>
          <w:sz w:val="28"/>
          <w:szCs w:val="28"/>
        </w:rPr>
        <w:t>服务期限到期后，若甲乙双方不再续签合同，甲方在乙方履行完合同期并履行完相关义务后10个工作日内</w:t>
      </w:r>
      <w:r>
        <w:rPr>
          <w:rFonts w:hint="eastAsia" w:ascii="方正仿宋_GBK" w:hAnsi="方正仿宋_GBK" w:eastAsia="方正仿宋_GBK" w:cs="方正仿宋_GBK"/>
          <w:color w:val="000000"/>
          <w:sz w:val="28"/>
          <w:szCs w:val="28"/>
        </w:rPr>
        <w:t>以银行转帐或现金支票的方式</w:t>
      </w:r>
      <w:r>
        <w:rPr>
          <w:rFonts w:hint="eastAsia" w:ascii="方正仿宋_GBK" w:hAnsi="方正仿宋_GBK" w:eastAsia="方正仿宋_GBK" w:cs="方正仿宋_GBK"/>
          <w:kern w:val="0"/>
          <w:sz w:val="28"/>
          <w:szCs w:val="28"/>
        </w:rPr>
        <w:t>将履约保证金全额无息退还给乙方。</w:t>
      </w:r>
      <w:r>
        <w:rPr>
          <w:rFonts w:hint="eastAsia" w:ascii="方正仿宋_GBK" w:hAnsi="方正仿宋_GBK" w:eastAsia="方正仿宋_GBK" w:cs="方正仿宋_GBK"/>
          <w:sz w:val="28"/>
          <w:szCs w:val="28"/>
        </w:rPr>
        <w:t>甲方若逾期未支付履约保证金每日按万分之五的标准向乙方支付违约金。</w:t>
      </w:r>
    </w:p>
    <w:p w14:paraId="3296EBDA">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7D892344">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w:t>
      </w:r>
      <w:r>
        <w:rPr>
          <w:rFonts w:hint="eastAsia" w:ascii="Times New Roman" w:hAnsi="Times New Roman" w:eastAsia="仿宋_GB2312" w:cs="Times New Roman"/>
          <w:b/>
          <w:sz w:val="28"/>
          <w:szCs w:val="28"/>
          <w:lang w:eastAsia="zh-CN"/>
        </w:rPr>
        <w:t>十一</w:t>
      </w:r>
      <w:r>
        <w:rPr>
          <w:rFonts w:hint="default" w:ascii="Times New Roman" w:hAnsi="Times New Roman" w:eastAsia="仿宋_GB2312" w:cs="Times New Roman"/>
          <w:b/>
          <w:sz w:val="28"/>
          <w:szCs w:val="28"/>
        </w:rPr>
        <w:t>章   其他条款</w:t>
      </w:r>
    </w:p>
    <w:p w14:paraId="780A2CE1">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乙方于</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sz w:val="28"/>
          <w:szCs w:val="28"/>
        </w:rPr>
        <w:t>日开始向甲方提供物业管理服务，物业服务费的计费时间从服务开始之日起计算。</w:t>
      </w:r>
    </w:p>
    <w:p w14:paraId="5AC97FCA">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甲方应自行妥善保管现金和贵重物品，因甲方自身保管失责原因造成的财产损失，由甲方自行承担责任。</w:t>
      </w:r>
      <w:r>
        <w:rPr>
          <w:rFonts w:hint="eastAsia" w:ascii="方正仿宋_GBK" w:hAnsi="方正仿宋_GBK" w:eastAsia="方正仿宋_GBK" w:cs="方正仿宋_GBK"/>
          <w:color w:val="000000"/>
          <w:sz w:val="28"/>
          <w:szCs w:val="28"/>
        </w:rPr>
        <w:t>因乙方管理失责所造成的任何人身财产损失，由乙方承担失责造成的相应责任。</w:t>
      </w:r>
      <w:r>
        <w:rPr>
          <w:rFonts w:hint="eastAsia" w:ascii="方正仿宋_GBK" w:hAnsi="方正仿宋_GBK" w:eastAsia="方正仿宋_GBK" w:cs="方正仿宋_GBK"/>
          <w:sz w:val="28"/>
          <w:szCs w:val="28"/>
        </w:rPr>
        <w:t>责任的划分以客观第三方或法律判定为依据，不以任何一方单方面理由为凭据。甲方不得在法律责任判定之前以此为由延付、克扣乙方管理费。否则视同甲方违约。</w:t>
      </w:r>
    </w:p>
    <w:p w14:paraId="79B8AC09">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乙方负责保洁人员、保安人员的日常管理。</w:t>
      </w:r>
    </w:p>
    <w:p w14:paraId="58D924E8">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乙方有对因工作原因接触到甲方各类文件、档案、资料、信息等保密的义务。</w:t>
      </w:r>
    </w:p>
    <w:p w14:paraId="32F3740C">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双方应对其在本合同中提供的联系地址的有效性、真实性负责，该联系地址即为双方接受通知、函件等法律文件及法院各类诉讼文书的送达地址。按照该联系地址送达的，视为当事人签收；受送达人拒绝签收或因其下落不明未签收被退回的，不影响送达的效力。任何一方变更该联系地址的，应于变更后三日内以书面形式通知合同相对方；未按约定变更的，本合同中约定的联系地址仍为有效送达地址。</w:t>
      </w:r>
    </w:p>
    <w:p w14:paraId="17C36284">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0D2C3AE3">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第十</w:t>
      </w:r>
      <w:r>
        <w:rPr>
          <w:rFonts w:hint="eastAsia" w:ascii="Times New Roman" w:hAnsi="Times New Roman" w:eastAsia="仿宋_GB2312" w:cs="Times New Roman"/>
          <w:b/>
          <w:sz w:val="28"/>
          <w:szCs w:val="28"/>
          <w:lang w:eastAsia="zh-CN"/>
        </w:rPr>
        <w:t>二</w:t>
      </w:r>
      <w:r>
        <w:rPr>
          <w:rFonts w:hint="default" w:ascii="Times New Roman" w:hAnsi="Times New Roman" w:eastAsia="仿宋_GB2312" w:cs="Times New Roman"/>
          <w:b/>
          <w:sz w:val="28"/>
          <w:szCs w:val="28"/>
        </w:rPr>
        <w:t>章   违约责任</w:t>
      </w:r>
    </w:p>
    <w:p w14:paraId="13B72768">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bCs/>
          <w:sz w:val="28"/>
          <w:szCs w:val="28"/>
        </w:rPr>
      </w:pPr>
    </w:p>
    <w:p w14:paraId="7FBC6DE5">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bCs/>
          <w:sz w:val="28"/>
          <w:szCs w:val="28"/>
        </w:rPr>
      </w:pPr>
      <w:r>
        <w:rPr>
          <w:rFonts w:hint="eastAsia" w:ascii="方正仿宋_GBK" w:hAnsi="方正仿宋_GBK" w:eastAsia="方正仿宋_GBK" w:cs="方正仿宋_GBK"/>
          <w:sz w:val="28"/>
          <w:szCs w:val="28"/>
        </w:rPr>
        <w:t>乙方在履行合同过程中未按合同约定的服务标准执行的，甲方有权要求乙方改进，经甲方提出三次（含三次）乙方仍未按合同标准要求进行改进，甲方有权提出解除合同。</w:t>
      </w:r>
      <w:r>
        <w:rPr>
          <w:rFonts w:hint="eastAsia" w:ascii="Times New Roman" w:hAnsi="Times New Roman" w:eastAsia="仿宋_GB2312" w:cs="Times New Roman"/>
          <w:b/>
          <w:bCs/>
          <w:sz w:val="28"/>
          <w:szCs w:val="28"/>
          <w:lang w:eastAsia="zh-CN"/>
        </w:rPr>
        <w:t>（服务考核标准见附件）</w:t>
      </w:r>
    </w:p>
    <w:p w14:paraId="285EEE0A">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乙方按照合同要求提供物业服务</w:t>
      </w:r>
      <w:r>
        <w:rPr>
          <w:rFonts w:hint="eastAsia" w:ascii="方正仿宋_GBK" w:hAnsi="方正仿宋_GBK" w:eastAsia="方正仿宋_GBK" w:cs="方正仿宋_GBK"/>
          <w:sz w:val="28"/>
          <w:szCs w:val="28"/>
          <w:lang w:eastAsia="zh-CN"/>
        </w:rPr>
        <w:t>，但</w:t>
      </w:r>
      <w:r>
        <w:rPr>
          <w:rFonts w:hint="eastAsia" w:ascii="方正仿宋_GBK" w:hAnsi="方正仿宋_GBK" w:eastAsia="方正仿宋_GBK" w:cs="方正仿宋_GBK"/>
          <w:sz w:val="28"/>
          <w:szCs w:val="28"/>
        </w:rPr>
        <w:t>甲方未按合同足额、按时支付乙方服务费用的，乙方除向甲方要求足额支付物业服务费外还有权提出解除合同。</w:t>
      </w:r>
    </w:p>
    <w:p w14:paraId="3EF48018">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非经甲方书面同意，乙方不得将</w:t>
      </w:r>
      <w:r>
        <w:rPr>
          <w:rFonts w:hint="eastAsia" w:ascii="方正仿宋_GBK" w:hAnsi="方正仿宋_GBK" w:eastAsia="方正仿宋_GBK" w:cs="方正仿宋_GBK"/>
          <w:sz w:val="28"/>
          <w:szCs w:val="28"/>
          <w:u w:val="none" w:color="265DAD"/>
        </w:rPr>
        <w:t>该服务区域内的全部物业服务一并转让给其他单位或个人</w:t>
      </w:r>
      <w:r>
        <w:rPr>
          <w:rFonts w:hint="eastAsia" w:ascii="方正仿宋_GBK" w:hAnsi="方正仿宋_GBK" w:eastAsia="方正仿宋_GBK" w:cs="方正仿宋_GBK"/>
          <w:bCs/>
          <w:sz w:val="28"/>
          <w:szCs w:val="28"/>
        </w:rPr>
        <w:t>；如有转让和未经甲方书面同意的分包行为，甲方有权提出解除合同，没收履约保证金并追究乙方的违约责任。</w:t>
      </w:r>
    </w:p>
    <w:p w14:paraId="6A50FCC7">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sz w:val="28"/>
          <w:szCs w:val="28"/>
        </w:rPr>
      </w:pPr>
      <w:r>
        <w:rPr>
          <w:rFonts w:hint="eastAsia" w:ascii="方正仿宋_GBK" w:hAnsi="方正仿宋_GBK" w:eastAsia="方正仿宋_GBK" w:cs="方正仿宋_GBK"/>
          <w:kern w:val="0"/>
          <w:sz w:val="28"/>
          <w:szCs w:val="28"/>
        </w:rPr>
        <w:t>因不可抗力导致的中断服务或物业价值的贬损，可构成对乙方的免责事由。</w:t>
      </w:r>
    </w:p>
    <w:p w14:paraId="7331A07D">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558FD840">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第十</w:t>
      </w:r>
      <w:r>
        <w:rPr>
          <w:rFonts w:hint="eastAsia" w:ascii="Times New Roman" w:hAnsi="Times New Roman" w:eastAsia="仿宋_GB2312" w:cs="Times New Roman"/>
          <w:b/>
          <w:sz w:val="28"/>
          <w:szCs w:val="28"/>
          <w:lang w:eastAsia="zh-CN"/>
        </w:rPr>
        <w:t>三</w:t>
      </w:r>
      <w:r>
        <w:rPr>
          <w:rFonts w:hint="default" w:ascii="Times New Roman" w:hAnsi="Times New Roman" w:eastAsia="仿宋_GB2312" w:cs="Times New Roman"/>
          <w:b/>
          <w:sz w:val="28"/>
          <w:szCs w:val="28"/>
        </w:rPr>
        <w:t>章   合同的解除</w:t>
      </w:r>
    </w:p>
    <w:p w14:paraId="2610037F">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color w:val="000000"/>
          <w:sz w:val="28"/>
          <w:szCs w:val="28"/>
        </w:rPr>
      </w:pPr>
    </w:p>
    <w:p w14:paraId="22E91898">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sz w:val="28"/>
          <w:szCs w:val="28"/>
        </w:rPr>
        <w:t>合同期内在无任何一方违约条件下，双方协商一致可</w:t>
      </w:r>
      <w:r>
        <w:rPr>
          <w:rFonts w:hint="eastAsia" w:ascii="方正仿宋_GBK" w:hAnsi="方正仿宋_GBK" w:eastAsia="方正仿宋_GBK" w:cs="方正仿宋_GBK"/>
          <w:sz w:val="28"/>
          <w:szCs w:val="28"/>
        </w:rPr>
        <w:t>提前解除合同，或甲方因办公地点变更等不可抗因素无法继续履行合同可解除合同，并在</w:t>
      </w:r>
      <w:r>
        <w:rPr>
          <w:rFonts w:hint="eastAsia" w:ascii="方正仿宋_GBK" w:hAnsi="方正仿宋_GBK" w:eastAsia="方正仿宋_GBK" w:cs="方正仿宋_GBK"/>
          <w:color w:val="000000"/>
          <w:sz w:val="28"/>
          <w:szCs w:val="28"/>
        </w:rPr>
        <w:t>合同解除之日起15</w:t>
      </w:r>
      <w:r>
        <w:rPr>
          <w:rFonts w:hint="eastAsia" w:ascii="方正仿宋_GBK" w:hAnsi="方正仿宋_GBK" w:eastAsia="方正仿宋_GBK" w:cs="方正仿宋_GBK"/>
          <w:sz w:val="28"/>
          <w:szCs w:val="28"/>
        </w:rPr>
        <w:t>日内办理交接手续，双方权利义务即行终止，双方互不违约。</w:t>
      </w:r>
    </w:p>
    <w:p w14:paraId="1A303B5E">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sz w:val="28"/>
          <w:szCs w:val="28"/>
        </w:rPr>
        <w:t>任何一方在履行合同过程中出现违约达到解除合同条件的，守约方应在30内提前书面通知违约方，违约方在书面通知到达后（以函件发出邮戳日期为准）10日内无法提出合理解释或整改方案的，合同即行解除。双方在合同解除之日起15日</w:t>
      </w:r>
      <w:r>
        <w:rPr>
          <w:rFonts w:hint="eastAsia" w:ascii="方正仿宋_GBK" w:hAnsi="方正仿宋_GBK" w:eastAsia="方正仿宋_GBK" w:cs="方正仿宋_GBK"/>
          <w:sz w:val="28"/>
          <w:szCs w:val="28"/>
        </w:rPr>
        <w:t>内办理交接手续，但违约的判定以本合同或法律作为依据，不以单方理由作为凭据。</w:t>
      </w:r>
    </w:p>
    <w:p w14:paraId="2ABA1551">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p>
    <w:p w14:paraId="63A51DC0">
      <w:pPr>
        <w:keepNext w:val="0"/>
        <w:keepLines w:val="0"/>
        <w:pageBreakBefore w:val="0"/>
        <w:widowControl w:val="0"/>
        <w:tabs>
          <w:tab w:val="left" w:pos="0"/>
        </w:tabs>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第十</w:t>
      </w:r>
      <w:r>
        <w:rPr>
          <w:rFonts w:hint="eastAsia" w:ascii="Times New Roman" w:hAnsi="Times New Roman" w:eastAsia="仿宋_GB2312" w:cs="Times New Roman"/>
          <w:b/>
          <w:sz w:val="28"/>
          <w:szCs w:val="28"/>
          <w:lang w:eastAsia="zh-CN"/>
        </w:rPr>
        <w:t>四</w:t>
      </w:r>
      <w:r>
        <w:rPr>
          <w:rFonts w:hint="default" w:ascii="Times New Roman" w:hAnsi="Times New Roman" w:eastAsia="仿宋_GB2312" w:cs="Times New Roman"/>
          <w:b/>
          <w:sz w:val="28"/>
          <w:szCs w:val="28"/>
        </w:rPr>
        <w:t>章   附则</w:t>
      </w:r>
    </w:p>
    <w:p w14:paraId="0336F382">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sz w:val="28"/>
          <w:szCs w:val="28"/>
        </w:rPr>
      </w:pPr>
    </w:p>
    <w:p w14:paraId="1321C8FF">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color w:val="FF0000"/>
          <w:sz w:val="28"/>
          <w:szCs w:val="28"/>
        </w:rPr>
      </w:pPr>
      <w:r>
        <w:rPr>
          <w:rFonts w:hint="default" w:ascii="Times New Roman" w:hAnsi="Times New Roman" w:eastAsia="仿宋_GB2312" w:cs="Times New Roman"/>
          <w:sz w:val="28"/>
          <w:szCs w:val="28"/>
        </w:rPr>
        <w:t>本合同一式</w:t>
      </w:r>
      <w:r>
        <w:rPr>
          <w:rFonts w:hint="eastAsia" w:ascii="Times New Roman" w:hAnsi="Times New Roman" w:eastAsia="仿宋_GB2312" w:cs="Times New Roman"/>
          <w:sz w:val="28"/>
          <w:szCs w:val="28"/>
          <w:lang w:eastAsia="zh-CN"/>
        </w:rPr>
        <w:t>柒</w:t>
      </w:r>
      <w:r>
        <w:rPr>
          <w:rFonts w:hint="default" w:ascii="Times New Roman" w:hAnsi="Times New Roman" w:eastAsia="仿宋_GB2312" w:cs="Times New Roman"/>
          <w:sz w:val="28"/>
          <w:szCs w:val="28"/>
        </w:rPr>
        <w:t>份，甲方执叁份，乙方执肆份，具有同等法律效力。</w:t>
      </w:r>
    </w:p>
    <w:p w14:paraId="22AE6522">
      <w:pPr>
        <w:keepNext w:val="0"/>
        <w:keepLines w:val="0"/>
        <w:pageBreakBefore w:val="0"/>
        <w:widowControl w:val="0"/>
        <w:numPr>
          <w:ilvl w:val="0"/>
          <w:numId w:val="0"/>
        </w:numPr>
        <w:tabs>
          <w:tab w:val="left" w:pos="0"/>
          <w:tab w:val="left" w:pos="900"/>
        </w:tabs>
        <w:kinsoku/>
        <w:wordWrap/>
        <w:overflowPunct/>
        <w:topLinePunct w:val="0"/>
        <w:autoSpaceDE/>
        <w:autoSpaceDN/>
        <w:bidi w:val="0"/>
        <w:spacing w:line="500" w:lineRule="exact"/>
        <w:ind w:leftChars="0"/>
        <w:textAlignment w:val="auto"/>
        <w:rPr>
          <w:rFonts w:hint="default" w:ascii="Times New Roman" w:hAnsi="Times New Roman" w:eastAsia="仿宋_GB2312" w:cs="Times New Roman"/>
          <w:b/>
          <w:color w:val="FF0000"/>
          <w:sz w:val="28"/>
          <w:szCs w:val="28"/>
        </w:rPr>
      </w:pPr>
      <w:r>
        <w:rPr>
          <w:rFonts w:hint="default" w:ascii="Times New Roman" w:hAnsi="Times New Roman" w:eastAsia="仿宋_GB2312" w:cs="Times New Roman"/>
          <w:sz w:val="28"/>
          <w:szCs w:val="28"/>
        </w:rPr>
        <w:t>本合同经甲乙双方签字、盖章之日起生效，双方协商一致可对本合同的条款进行补充，以书面形式签订补充协议，本合同所有附件和补充协议与本合同具有同等法律效力。</w:t>
      </w:r>
    </w:p>
    <w:p w14:paraId="472209A5">
      <w:pPr>
        <w:keepNext w:val="0"/>
        <w:keepLines w:val="0"/>
        <w:pageBreakBefore w:val="0"/>
        <w:widowControl w:val="0"/>
        <w:tabs>
          <w:tab w:val="left" w:pos="1620"/>
        </w:tabs>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第三十二条</w:t>
      </w:r>
      <w:r>
        <w:rPr>
          <w:rFonts w:hint="default" w:ascii="Times New Roman" w:hAnsi="Times New Roman" w:eastAsia="仿宋_GB2312" w:cs="Times New Roman"/>
          <w:sz w:val="28"/>
          <w:szCs w:val="28"/>
        </w:rPr>
        <w:t xml:space="preserve">  本合同中未规定的事宜，均遵照国家有关法律、法规和规章执行。</w:t>
      </w:r>
    </w:p>
    <w:p w14:paraId="40E5C963">
      <w:pPr>
        <w:keepNext w:val="0"/>
        <w:keepLines w:val="0"/>
        <w:pageBreakBefore w:val="0"/>
        <w:widowControl w:val="0"/>
        <w:tabs>
          <w:tab w:val="left" w:pos="1620"/>
        </w:tabs>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 xml:space="preserve">第三十三条 </w:t>
      </w:r>
      <w:r>
        <w:rPr>
          <w:rFonts w:hint="default" w:ascii="Times New Roman" w:hAnsi="Times New Roman" w:eastAsia="仿宋_GB2312" w:cs="Times New Roman"/>
          <w:sz w:val="28"/>
          <w:szCs w:val="28"/>
        </w:rPr>
        <w:t xml:space="preserve"> 本合同执行期间，如遇不可抗力，致使合同无法履行时，双方应按有关法律规定及时协商处理。</w:t>
      </w:r>
    </w:p>
    <w:p w14:paraId="65519F35">
      <w:pPr>
        <w:keepNext w:val="0"/>
        <w:keepLines w:val="0"/>
        <w:pageBreakBefore w:val="0"/>
        <w:widowControl w:val="0"/>
        <w:tabs>
          <w:tab w:val="left" w:pos="1620"/>
        </w:tabs>
        <w:kinsoku/>
        <w:wordWrap/>
        <w:overflowPunct/>
        <w:topLinePunct w:val="0"/>
        <w:autoSpaceDE/>
        <w:autoSpaceDN/>
        <w:bidi w:val="0"/>
        <w:spacing w:line="5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 xml:space="preserve">第三十四条 </w:t>
      </w:r>
      <w:r>
        <w:rPr>
          <w:rFonts w:hint="default" w:ascii="Times New Roman" w:hAnsi="Times New Roman" w:eastAsia="仿宋_GB2312" w:cs="Times New Roman"/>
          <w:sz w:val="28"/>
          <w:szCs w:val="28"/>
        </w:rPr>
        <w:t xml:space="preserve"> 在履行中或以上未尽事宜中如发生争议，双方可通过协商解决，协商不成的双方均可向合同履行地仲裁机构提请仲裁或向合同履行地的人民法院提起诉讼。</w:t>
      </w:r>
    </w:p>
    <w:p w14:paraId="156F8506">
      <w:pPr>
        <w:keepNext w:val="0"/>
        <w:keepLines w:val="0"/>
        <w:pageBreakBefore w:val="0"/>
        <w:widowControl w:val="0"/>
        <w:shd w:val="clear" w:color="auto" w:fill="FFFFFF"/>
        <w:tabs>
          <w:tab w:val="left" w:pos="-280"/>
          <w:tab w:val="left" w:pos="0"/>
          <w:tab w:val="left" w:pos="1200"/>
        </w:tabs>
        <w:kinsoku/>
        <w:wordWrap/>
        <w:overflowPunct/>
        <w:topLinePunct w:val="0"/>
        <w:autoSpaceDE/>
        <w:autoSpaceDN/>
        <w:bidi w:val="0"/>
        <w:snapToGrid w:val="0"/>
        <w:spacing w:line="50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（以下无正文）</w:t>
      </w:r>
    </w:p>
    <w:p w14:paraId="7CB702EC">
      <w:pPr>
        <w:keepNext w:val="0"/>
        <w:keepLines w:val="0"/>
        <w:pageBreakBefore w:val="0"/>
        <w:widowControl w:val="0"/>
        <w:shd w:val="clear" w:color="auto" w:fill="FFFFFF"/>
        <w:tabs>
          <w:tab w:val="left" w:pos="-280"/>
          <w:tab w:val="left" w:pos="0"/>
          <w:tab w:val="left" w:pos="1200"/>
        </w:tabs>
        <w:kinsoku/>
        <w:wordWrap/>
        <w:overflowPunct/>
        <w:topLinePunct w:val="0"/>
        <w:autoSpaceDE/>
        <w:autoSpaceDN/>
        <w:bidi w:val="0"/>
        <w:snapToGrid w:val="0"/>
        <w:spacing w:line="500" w:lineRule="exact"/>
        <w:ind w:firstLine="420" w:firstLineChars="150"/>
        <w:textAlignment w:val="auto"/>
        <w:rPr>
          <w:rFonts w:hint="default" w:ascii="Times New Roman" w:hAnsi="Times New Roman" w:eastAsia="仿宋_GB2312" w:cs="Times New Roman"/>
          <w:sz w:val="28"/>
          <w:szCs w:val="28"/>
        </w:rPr>
      </w:pPr>
    </w:p>
    <w:p w14:paraId="28E9EACD">
      <w:pPr>
        <w:keepNext w:val="0"/>
        <w:keepLines w:val="0"/>
        <w:pageBreakBefore w:val="0"/>
        <w:widowControl w:val="0"/>
        <w:kinsoku/>
        <w:wordWrap/>
        <w:overflowPunct/>
        <w:topLinePunct w:val="0"/>
        <w:autoSpaceDE/>
        <w:autoSpaceDN/>
        <w:bidi w:val="0"/>
        <w:spacing w:line="500" w:lineRule="exact"/>
        <w:ind w:left="6325" w:hanging="6325" w:hangingChars="225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甲方（盖章）：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乙方（盖章）：</w:t>
      </w:r>
    </w:p>
    <w:p w14:paraId="40C2AD82">
      <w:pPr>
        <w:keepNext w:val="0"/>
        <w:keepLines w:val="0"/>
        <w:pageBreakBefore w:val="0"/>
        <w:widowControl w:val="0"/>
        <w:kinsoku/>
        <w:wordWrap/>
        <w:overflowPunct/>
        <w:topLinePunct w:val="0"/>
        <w:autoSpaceDE/>
        <w:autoSpaceDN/>
        <w:bidi w:val="0"/>
        <w:spacing w:line="500" w:lineRule="exact"/>
        <w:ind w:left="6325" w:hanging="6325" w:hangingChars="225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法人代表（或授权代表）：               法人代表（或授权代表）：</w:t>
      </w:r>
    </w:p>
    <w:p w14:paraId="08F6E0ED">
      <w:pPr>
        <w:keepNext w:val="0"/>
        <w:keepLines w:val="0"/>
        <w:pageBreakBefore w:val="0"/>
        <w:widowControl w:val="0"/>
        <w:kinsoku/>
        <w:wordWrap/>
        <w:overflowPunct/>
        <w:topLinePunct w:val="0"/>
        <w:autoSpaceDE/>
        <w:autoSpaceDN/>
        <w:bidi w:val="0"/>
        <w:spacing w:line="500" w:lineRule="exact"/>
        <w:ind w:left="6325" w:hanging="6325" w:hangingChars="225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经办人：                              经办人： </w:t>
      </w:r>
    </w:p>
    <w:p w14:paraId="35FDAE5E">
      <w:pPr>
        <w:keepNext w:val="0"/>
        <w:keepLines w:val="0"/>
        <w:pageBreakBefore w:val="0"/>
        <w:widowControl w:val="0"/>
        <w:kinsoku/>
        <w:wordWrap/>
        <w:overflowPunct/>
        <w:topLinePunct w:val="0"/>
        <w:autoSpaceDE/>
        <w:autoSpaceDN/>
        <w:bidi w:val="0"/>
        <w:spacing w:line="500" w:lineRule="exact"/>
        <w:ind w:left="6325" w:hanging="6325" w:hangingChars="22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联系电话：</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 xml:space="preserve">      联系电话：        </w:t>
      </w:r>
      <w:r>
        <w:rPr>
          <w:rFonts w:hint="default" w:ascii="Times New Roman" w:hAnsi="Times New Roman" w:eastAsia="仿宋_GB2312" w:cs="Times New Roman"/>
          <w:sz w:val="28"/>
          <w:szCs w:val="28"/>
        </w:rPr>
        <w:t xml:space="preserve">     </w:t>
      </w:r>
    </w:p>
    <w:p w14:paraId="5D4AD03D">
      <w:pPr>
        <w:keepNext w:val="0"/>
        <w:keepLines w:val="0"/>
        <w:pageBreakBefore w:val="0"/>
        <w:widowControl w:val="0"/>
        <w:kinsoku/>
        <w:wordWrap/>
        <w:overflowPunct/>
        <w:topLinePunct w:val="0"/>
        <w:autoSpaceDE/>
        <w:autoSpaceDN/>
        <w:bidi w:val="0"/>
        <w:spacing w:line="500" w:lineRule="exact"/>
        <w:ind w:left="7943" w:leftChars="2334" w:hanging="1408" w:hangingChars="501"/>
        <w:textAlignment w:val="auto"/>
        <w:rPr>
          <w:rFonts w:hint="default" w:ascii="Times New Roman" w:hAnsi="Times New Roman" w:eastAsia="仿宋_GB2312" w:cs="Times New Roman"/>
          <w:b/>
          <w:sz w:val="28"/>
          <w:szCs w:val="28"/>
        </w:rPr>
      </w:pPr>
    </w:p>
    <w:p w14:paraId="2180281B">
      <w:pPr>
        <w:keepNext w:val="0"/>
        <w:keepLines w:val="0"/>
        <w:pageBreakBefore w:val="0"/>
        <w:widowControl w:val="0"/>
        <w:kinsoku/>
        <w:wordWrap/>
        <w:overflowPunct/>
        <w:topLinePunct w:val="0"/>
        <w:autoSpaceDE/>
        <w:autoSpaceDN/>
        <w:bidi w:val="0"/>
        <w:spacing w:line="500" w:lineRule="exact"/>
        <w:ind w:right="560"/>
        <w:jc w:val="right"/>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签约时间：   年   月   日</w:t>
      </w:r>
    </w:p>
    <w:p w14:paraId="49B417A4">
      <w:pPr>
        <w:pStyle w:val="55"/>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仿宋_GB2312" w:cs="Times New Roman"/>
          <w:b/>
          <w:sz w:val="28"/>
          <w:szCs w:val="28"/>
        </w:rPr>
      </w:pPr>
    </w:p>
    <w:p w14:paraId="7651CF62">
      <w:pPr>
        <w:pStyle w:val="55"/>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ascii="方正黑体_GBK" w:eastAsia="方正黑体_GBK"/>
          <w:szCs w:val="28"/>
          <w:lang w:eastAsia="zh-CN"/>
        </w:rPr>
        <w:sectPr>
          <w:headerReference r:id="rId5" w:type="default"/>
          <w:footerReference r:id="rId6" w:type="default"/>
          <w:pgSz w:w="11907" w:h="16840"/>
          <w:pgMar w:top="1134" w:right="1191" w:bottom="1134" w:left="1304" w:header="851" w:footer="992" w:gutter="0"/>
          <w:cols w:space="720" w:num="1"/>
          <w:docGrid w:linePitch="380" w:charSpace="-5735"/>
        </w:sectPr>
      </w:pPr>
    </w:p>
    <w:p w14:paraId="7129608C">
      <w:pPr>
        <w:pStyle w:val="55"/>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14:paraId="2E4D9A36">
      <w:pPr>
        <w:spacing w:line="312" w:lineRule="auto"/>
        <w:jc w:val="center"/>
        <w:rPr>
          <w:rFonts w:hint="eastAsia" w:ascii="方正小标宋_GBK" w:hAnsi="方正小标宋_GBK" w:eastAsia="方正小标宋_GBK" w:cs="方正小标宋_GBK"/>
          <w:bCs/>
          <w:sz w:val="32"/>
          <w:szCs w:val="32"/>
          <w:lang w:eastAsia="zh-CN"/>
        </w:rPr>
      </w:pPr>
      <w:r>
        <w:rPr>
          <w:rFonts w:hint="eastAsia" w:ascii="方正小标宋_GBK" w:hAnsi="方正小标宋_GBK" w:eastAsia="方正小标宋_GBK" w:cs="方正小标宋_GBK"/>
          <w:bCs/>
          <w:sz w:val="32"/>
          <w:szCs w:val="32"/>
          <w:lang w:eastAsia="zh-CN"/>
        </w:rPr>
        <w:t>大渡口区住房和城乡建设委员会物业管理服务规范及考核标准</w:t>
      </w:r>
    </w:p>
    <w:p w14:paraId="33A14D36">
      <w:pPr>
        <w:spacing w:line="312" w:lineRule="auto"/>
        <w:jc w:val="center"/>
        <w:outlineLvl w:val="0"/>
        <w:rPr>
          <w:rFonts w:hint="eastAsia" w:ascii="方正小标宋_GBK" w:hAnsi="方正小标宋_GBK" w:eastAsia="方正小标宋_GBK" w:cs="方正小标宋_GBK"/>
          <w:bCs/>
          <w:sz w:val="32"/>
          <w:szCs w:val="32"/>
          <w:lang w:eastAsia="zh-CN"/>
        </w:rPr>
      </w:pPr>
      <w:bookmarkStart w:id="76" w:name="_Toc7307"/>
      <w:r>
        <w:rPr>
          <w:rFonts w:hint="eastAsia" w:ascii="方正小标宋_GBK" w:hAnsi="方正小标宋_GBK" w:eastAsia="方正小标宋_GBK" w:cs="方正小标宋_GBK"/>
          <w:bCs/>
          <w:sz w:val="28"/>
          <w:szCs w:val="28"/>
          <w:lang w:eastAsia="zh-CN"/>
        </w:rPr>
        <w:t>（大渡口区住房城乡建委办公区物业管理服务）</w:t>
      </w:r>
      <w:bookmarkEnd w:id="76"/>
    </w:p>
    <w:p w14:paraId="5707CA14">
      <w:pPr>
        <w:spacing w:line="312" w:lineRule="auto"/>
        <w:jc w:val="left"/>
        <w:rPr>
          <w:rFonts w:hint="eastAsia" w:ascii="方正黑体_GBK" w:hAnsi="方正黑体_GBK" w:eastAsia="方正黑体_GBK" w:cs="方正黑体_GBK"/>
          <w:bCs/>
          <w:szCs w:val="28"/>
        </w:rPr>
      </w:pPr>
      <w:r>
        <w:rPr>
          <w:rFonts w:hint="eastAsia" w:ascii="方正黑体_GBK" w:hAnsi="方正黑体_GBK" w:eastAsia="方正黑体_GBK" w:cs="方正黑体_GBK"/>
          <w:bCs/>
          <w:szCs w:val="28"/>
          <w:lang w:eastAsia="zh-CN"/>
        </w:rPr>
        <w:t>服务单位：</w:t>
      </w:r>
      <w:r>
        <w:rPr>
          <w:rFonts w:hint="eastAsia" w:ascii="方正黑体_GBK" w:hAnsi="方正黑体_GBK" w:eastAsia="方正黑体_GBK" w:cs="方正黑体_GBK"/>
          <w:bCs/>
          <w:szCs w:val="28"/>
          <w:lang w:val="en-US" w:eastAsia="zh-CN"/>
        </w:rPr>
        <w:t xml:space="preserve"> </w:t>
      </w:r>
      <w:r>
        <w:rPr>
          <w:rFonts w:hint="eastAsia" w:ascii="宋体" w:hAnsi="宋体" w:cs="宋体"/>
          <w:bCs/>
          <w:szCs w:val="28"/>
          <w:lang w:val="en-US" w:eastAsia="zh-CN"/>
        </w:rPr>
        <w:t xml:space="preserve">                                                                       </w:t>
      </w:r>
      <w:r>
        <w:rPr>
          <w:rFonts w:hint="eastAsia" w:ascii="方正黑体_GBK" w:hAnsi="方正黑体_GBK" w:eastAsia="方正黑体_GBK" w:cs="方正黑体_GBK"/>
          <w:bCs/>
          <w:szCs w:val="28"/>
          <w:lang w:val="en-US" w:eastAsia="zh-CN"/>
        </w:rPr>
        <w:t>考核期限：</w:t>
      </w:r>
    </w:p>
    <w:tbl>
      <w:tblPr>
        <w:tblStyle w:val="58"/>
        <w:tblpPr w:leftFromText="180" w:rightFromText="180" w:vertAnchor="text" w:horzAnchor="page" w:tblpX="1080"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915"/>
        <w:gridCol w:w="3945"/>
        <w:gridCol w:w="5"/>
        <w:gridCol w:w="4345"/>
        <w:gridCol w:w="5"/>
        <w:gridCol w:w="1570"/>
      </w:tblGrid>
      <w:tr w14:paraId="1353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14:paraId="3D171750">
            <w:pPr>
              <w:spacing w:line="312" w:lineRule="auto"/>
              <w:jc w:val="center"/>
              <w:rPr>
                <w:rFonts w:hint="eastAsia" w:ascii="方正小标宋_GBK" w:hAnsi="方正小标宋_GBK" w:eastAsia="方正小标宋_GBK" w:cs="方正小标宋_GBK"/>
                <w:bCs/>
                <w:sz w:val="24"/>
                <w:szCs w:val="24"/>
                <w:vertAlign w:val="baseline"/>
                <w:lang w:eastAsia="zh-CN"/>
              </w:rPr>
            </w:pPr>
            <w:r>
              <w:rPr>
                <w:rFonts w:hint="eastAsia" w:ascii="方正小标宋_GBK" w:hAnsi="方正小标宋_GBK" w:eastAsia="方正小标宋_GBK" w:cs="方正小标宋_GBK"/>
                <w:bCs/>
                <w:sz w:val="24"/>
                <w:szCs w:val="24"/>
                <w:vertAlign w:val="baseline"/>
                <w:lang w:eastAsia="zh-CN"/>
              </w:rPr>
              <w:t>分类</w:t>
            </w:r>
          </w:p>
        </w:tc>
        <w:tc>
          <w:tcPr>
            <w:tcW w:w="3915" w:type="dxa"/>
            <w:vAlign w:val="center"/>
          </w:tcPr>
          <w:p w14:paraId="4D82981C">
            <w:pPr>
              <w:spacing w:line="312" w:lineRule="auto"/>
              <w:jc w:val="center"/>
              <w:rPr>
                <w:rFonts w:hint="default" w:ascii="方正小标宋_GBK" w:hAnsi="方正小标宋_GBK" w:eastAsia="方正小标宋_GBK" w:cs="方正小标宋_GBK"/>
                <w:bCs/>
                <w:sz w:val="24"/>
                <w:szCs w:val="24"/>
                <w:vertAlign w:val="baseline"/>
                <w:lang w:val="en-US" w:eastAsia="zh-CN"/>
              </w:rPr>
            </w:pPr>
            <w:r>
              <w:rPr>
                <w:rFonts w:hint="eastAsia" w:ascii="方正小标宋_GBK" w:hAnsi="方正小标宋_GBK" w:eastAsia="方正小标宋_GBK" w:cs="方正小标宋_GBK"/>
                <w:bCs/>
                <w:sz w:val="24"/>
                <w:szCs w:val="24"/>
                <w:vertAlign w:val="baseline"/>
                <w:lang w:val="en-US" w:eastAsia="zh-CN"/>
              </w:rPr>
              <w:t>项目</w:t>
            </w:r>
          </w:p>
        </w:tc>
        <w:tc>
          <w:tcPr>
            <w:tcW w:w="3945" w:type="dxa"/>
            <w:vAlign w:val="center"/>
          </w:tcPr>
          <w:p w14:paraId="0794360A">
            <w:pPr>
              <w:spacing w:line="312" w:lineRule="auto"/>
              <w:jc w:val="center"/>
              <w:rPr>
                <w:rFonts w:hint="eastAsia" w:ascii="方正小标宋_GBK" w:hAnsi="方正小标宋_GBK" w:eastAsia="方正小标宋_GBK" w:cs="方正小标宋_GBK"/>
                <w:bCs/>
                <w:sz w:val="24"/>
                <w:szCs w:val="24"/>
                <w:vertAlign w:val="baseline"/>
                <w:lang w:eastAsia="zh-CN"/>
              </w:rPr>
            </w:pPr>
            <w:r>
              <w:rPr>
                <w:rFonts w:hint="eastAsia" w:ascii="方正小标宋_GBK" w:hAnsi="方正小标宋_GBK" w:eastAsia="方正小标宋_GBK" w:cs="方正小标宋_GBK"/>
                <w:bCs/>
                <w:sz w:val="24"/>
                <w:szCs w:val="24"/>
                <w:vertAlign w:val="baseline"/>
                <w:lang w:eastAsia="zh-CN"/>
              </w:rPr>
              <w:t>服务规范</w:t>
            </w:r>
          </w:p>
        </w:tc>
        <w:tc>
          <w:tcPr>
            <w:tcW w:w="4350" w:type="dxa"/>
            <w:gridSpan w:val="2"/>
            <w:vAlign w:val="center"/>
          </w:tcPr>
          <w:p w14:paraId="78AC7185">
            <w:pPr>
              <w:spacing w:line="312" w:lineRule="auto"/>
              <w:jc w:val="center"/>
              <w:rPr>
                <w:rFonts w:hint="eastAsia" w:ascii="方正小标宋_GBK" w:hAnsi="方正小标宋_GBK" w:eastAsia="方正小标宋_GBK" w:cs="方正小标宋_GBK"/>
                <w:bCs/>
                <w:sz w:val="24"/>
                <w:szCs w:val="24"/>
                <w:vertAlign w:val="baseline"/>
              </w:rPr>
            </w:pPr>
            <w:r>
              <w:rPr>
                <w:rFonts w:hint="eastAsia" w:ascii="方正小标宋_GBK" w:hAnsi="方正小标宋_GBK" w:eastAsia="方正小标宋_GBK" w:cs="方正小标宋_GBK"/>
                <w:bCs/>
                <w:sz w:val="24"/>
                <w:szCs w:val="24"/>
                <w:vertAlign w:val="baseline"/>
                <w:lang w:eastAsia="zh-CN"/>
              </w:rPr>
              <w:t>考核标准（基础分</w:t>
            </w:r>
            <w:r>
              <w:rPr>
                <w:rFonts w:hint="eastAsia" w:ascii="方正小标宋_GBK" w:hAnsi="方正小标宋_GBK" w:eastAsia="方正小标宋_GBK" w:cs="方正小标宋_GBK"/>
                <w:bCs/>
                <w:sz w:val="24"/>
                <w:szCs w:val="24"/>
                <w:vertAlign w:val="baseline"/>
                <w:lang w:val="en-US" w:eastAsia="zh-CN"/>
              </w:rPr>
              <w:t>100分</w:t>
            </w:r>
            <w:r>
              <w:rPr>
                <w:rFonts w:hint="eastAsia" w:ascii="方正小标宋_GBK" w:hAnsi="方正小标宋_GBK" w:eastAsia="方正小标宋_GBK" w:cs="方正小标宋_GBK"/>
                <w:bCs/>
                <w:sz w:val="24"/>
                <w:szCs w:val="24"/>
                <w:vertAlign w:val="baseline"/>
                <w:lang w:eastAsia="zh-CN"/>
              </w:rPr>
              <w:t>）</w:t>
            </w:r>
          </w:p>
        </w:tc>
        <w:tc>
          <w:tcPr>
            <w:tcW w:w="1575" w:type="dxa"/>
            <w:gridSpan w:val="2"/>
            <w:vAlign w:val="center"/>
          </w:tcPr>
          <w:p w14:paraId="5B079851">
            <w:pPr>
              <w:spacing w:line="312" w:lineRule="auto"/>
              <w:jc w:val="center"/>
              <w:rPr>
                <w:rFonts w:hint="eastAsia" w:ascii="方正小标宋_GBK" w:hAnsi="方正小标宋_GBK" w:eastAsia="方正小标宋_GBK" w:cs="方正小标宋_GBK"/>
                <w:bCs/>
                <w:sz w:val="24"/>
                <w:szCs w:val="24"/>
                <w:vertAlign w:val="baseline"/>
                <w:lang w:eastAsia="zh-CN"/>
              </w:rPr>
            </w:pPr>
            <w:r>
              <w:rPr>
                <w:rFonts w:hint="eastAsia" w:ascii="方正小标宋_GBK" w:hAnsi="方正小标宋_GBK" w:eastAsia="方正小标宋_GBK" w:cs="方正小标宋_GBK"/>
                <w:bCs/>
                <w:sz w:val="24"/>
                <w:szCs w:val="24"/>
                <w:vertAlign w:val="baseline"/>
                <w:lang w:eastAsia="zh-CN"/>
              </w:rPr>
              <w:t>说明</w:t>
            </w:r>
          </w:p>
        </w:tc>
      </w:tr>
      <w:tr w14:paraId="31EC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14:paraId="1558E0F1">
            <w:pPr>
              <w:spacing w:line="312" w:lineRule="auto"/>
              <w:jc w:val="center"/>
              <w:rPr>
                <w:rFonts w:hint="default"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1.  基 础 管 理</w:t>
            </w:r>
          </w:p>
        </w:tc>
        <w:tc>
          <w:tcPr>
            <w:tcW w:w="3915" w:type="dxa"/>
            <w:vAlign w:val="center"/>
          </w:tcPr>
          <w:p w14:paraId="2CD68E0A">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1.1管理制度</w:t>
            </w:r>
          </w:p>
        </w:tc>
        <w:tc>
          <w:tcPr>
            <w:tcW w:w="3945" w:type="dxa"/>
          </w:tcPr>
          <w:p w14:paraId="5C082A05">
            <w:pPr>
              <w:spacing w:line="312" w:lineRule="auto"/>
              <w:jc w:val="left"/>
              <w:rPr>
                <w:rFonts w:hint="default" w:ascii="Times New Roman" w:hAnsi="Times New Roman" w:eastAsia="方正仿宋_GBK" w:cs="Times New Roman"/>
                <w:bCs/>
                <w:sz w:val="24"/>
                <w:szCs w:val="24"/>
                <w:vertAlign w:val="baseline"/>
                <w:lang w:eastAsia="zh-CN"/>
              </w:rPr>
            </w:pPr>
            <w:r>
              <w:rPr>
                <w:rFonts w:hint="default" w:ascii="Times New Roman" w:hAnsi="Times New Roman" w:eastAsia="方正仿宋_GBK" w:cs="Times New Roman"/>
                <w:bCs/>
                <w:sz w:val="24"/>
                <w:szCs w:val="24"/>
                <w:vertAlign w:val="baseline"/>
                <w:lang w:eastAsia="zh-CN"/>
              </w:rPr>
              <w:t>建立健全了人事、安全、消防、应急、保洁、车库等各项管理制度</w:t>
            </w:r>
          </w:p>
        </w:tc>
        <w:tc>
          <w:tcPr>
            <w:tcW w:w="4350" w:type="dxa"/>
            <w:gridSpan w:val="2"/>
          </w:tcPr>
          <w:p w14:paraId="04E03DB0">
            <w:pPr>
              <w:spacing w:line="312" w:lineRule="auto"/>
              <w:jc w:val="both"/>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无管理制度，每缺</w:t>
            </w:r>
            <w:r>
              <w:rPr>
                <w:rFonts w:hint="default" w:ascii="Times New Roman" w:hAnsi="Times New Roman" w:eastAsia="方正仿宋_GBK" w:cs="Times New Roman"/>
                <w:bCs/>
                <w:sz w:val="24"/>
                <w:szCs w:val="24"/>
                <w:vertAlign w:val="baseline"/>
                <w:lang w:val="en-US" w:eastAsia="zh-CN"/>
              </w:rPr>
              <w:t>1项，扣2分。</w:t>
            </w:r>
          </w:p>
        </w:tc>
        <w:tc>
          <w:tcPr>
            <w:tcW w:w="1575" w:type="dxa"/>
            <w:gridSpan w:val="2"/>
          </w:tcPr>
          <w:p w14:paraId="201EA8A5">
            <w:pPr>
              <w:spacing w:line="312" w:lineRule="auto"/>
              <w:jc w:val="center"/>
              <w:rPr>
                <w:rFonts w:hint="eastAsia" w:ascii="方正仿宋_GBK" w:hAnsi="方正仿宋_GBK" w:eastAsia="方正仿宋_GBK" w:cs="方正仿宋_GBK"/>
                <w:bCs/>
                <w:sz w:val="24"/>
                <w:szCs w:val="24"/>
                <w:vertAlign w:val="baseline"/>
              </w:rPr>
            </w:pPr>
          </w:p>
        </w:tc>
      </w:tr>
      <w:tr w14:paraId="64DE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04B2BD57">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78633B86">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1.2人员配置</w:t>
            </w:r>
          </w:p>
        </w:tc>
        <w:tc>
          <w:tcPr>
            <w:tcW w:w="3945" w:type="dxa"/>
          </w:tcPr>
          <w:p w14:paraId="3AF2B935">
            <w:pPr>
              <w:spacing w:line="312" w:lineRule="auto"/>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按照合同要求配备物业管理服务人员，将派驻本项目从事物业管理服务人员及基本信息、身份证复印件、职业资格证书送区建委备案，人员变更的，应在变更后</w:t>
            </w:r>
            <w:r>
              <w:rPr>
                <w:rFonts w:hint="default" w:ascii="Times New Roman" w:hAnsi="Times New Roman" w:eastAsia="方正仿宋_GBK" w:cs="Times New Roman"/>
                <w:bCs/>
                <w:sz w:val="24"/>
                <w:szCs w:val="24"/>
                <w:vertAlign w:val="baseline"/>
                <w:lang w:val="en-US" w:eastAsia="zh-CN"/>
              </w:rPr>
              <w:t>5个工作日内，将新资料送达备案。</w:t>
            </w:r>
          </w:p>
        </w:tc>
        <w:tc>
          <w:tcPr>
            <w:tcW w:w="4350" w:type="dxa"/>
            <w:gridSpan w:val="2"/>
          </w:tcPr>
          <w:p w14:paraId="582CF18C">
            <w:pPr>
              <w:spacing w:line="312" w:lineRule="auto"/>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在岗人员数量低于要求，每少</w:t>
            </w:r>
            <w:r>
              <w:rPr>
                <w:rFonts w:hint="default" w:ascii="Times New Roman" w:hAnsi="Times New Roman" w:eastAsia="方正仿宋_GBK" w:cs="Times New Roman"/>
                <w:sz w:val="24"/>
                <w:szCs w:val="24"/>
                <w:lang w:val="en-US" w:eastAsia="zh-CN"/>
              </w:rPr>
              <w:t>1人次，扣0.1分/天。</w:t>
            </w:r>
          </w:p>
          <w:p w14:paraId="39F1A455">
            <w:pPr>
              <w:pStyle w:val="55"/>
              <w:ind w:left="0" w:leftChars="0" w:firstLine="0" w:firstLineChars="0"/>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val="en-US" w:eastAsia="zh-CN"/>
              </w:rPr>
              <w:t>在岗人员不符合要求，每1人次，扣0.1分/天。</w:t>
            </w:r>
          </w:p>
          <w:p w14:paraId="5426BB83">
            <w:pPr>
              <w:pStyle w:val="55"/>
              <w:ind w:left="0" w:leftChars="0" w:firstLine="0" w:firstLineChars="0"/>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val="en-US" w:eastAsia="zh-CN"/>
              </w:rPr>
              <w:t>未按规定送达人员资料，每1人次，扣0.1分/天。</w:t>
            </w:r>
          </w:p>
        </w:tc>
        <w:tc>
          <w:tcPr>
            <w:tcW w:w="1575" w:type="dxa"/>
            <w:gridSpan w:val="2"/>
          </w:tcPr>
          <w:p w14:paraId="3ECDDAFF">
            <w:pPr>
              <w:spacing w:line="312" w:lineRule="auto"/>
              <w:jc w:val="center"/>
              <w:rPr>
                <w:rFonts w:hint="eastAsia" w:ascii="方正仿宋_GBK" w:hAnsi="方正仿宋_GBK" w:eastAsia="方正仿宋_GBK" w:cs="方正仿宋_GBK"/>
                <w:bCs/>
                <w:sz w:val="24"/>
                <w:szCs w:val="24"/>
                <w:vertAlign w:val="baseline"/>
              </w:rPr>
            </w:pPr>
          </w:p>
        </w:tc>
      </w:tr>
      <w:tr w14:paraId="128F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5E8CC23D">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33AC811E">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1.3档案管理</w:t>
            </w:r>
          </w:p>
        </w:tc>
        <w:tc>
          <w:tcPr>
            <w:tcW w:w="3945" w:type="dxa"/>
          </w:tcPr>
          <w:p w14:paraId="488008A9">
            <w:pPr>
              <w:spacing w:line="312" w:lineRule="auto"/>
              <w:jc w:val="left"/>
              <w:rPr>
                <w:rFonts w:hint="default" w:ascii="Times New Roman" w:hAnsi="Times New Roman" w:eastAsia="方正仿宋_GBK" w:cs="Times New Roman"/>
                <w:bCs/>
                <w:sz w:val="24"/>
                <w:szCs w:val="24"/>
                <w:vertAlign w:val="baseline"/>
                <w:lang w:eastAsia="zh-CN"/>
              </w:rPr>
            </w:pPr>
            <w:r>
              <w:rPr>
                <w:rFonts w:hint="default" w:ascii="Times New Roman" w:hAnsi="Times New Roman" w:eastAsia="方正仿宋_GBK" w:cs="Times New Roman"/>
                <w:bCs/>
                <w:sz w:val="24"/>
                <w:szCs w:val="24"/>
                <w:vertAlign w:val="baseline"/>
                <w:lang w:eastAsia="zh-CN"/>
              </w:rPr>
              <w:t>建立健全人员、安全、消防、应急、保洁、车库等日常记录，并形成档案，归档备查。</w:t>
            </w:r>
          </w:p>
        </w:tc>
        <w:tc>
          <w:tcPr>
            <w:tcW w:w="4350" w:type="dxa"/>
            <w:gridSpan w:val="2"/>
          </w:tcPr>
          <w:p w14:paraId="076D3411">
            <w:pPr>
              <w:spacing w:line="312" w:lineRule="auto"/>
              <w:jc w:val="left"/>
              <w:rPr>
                <w:rFonts w:hint="default" w:ascii="Times New Roman" w:hAnsi="Times New Roman" w:eastAsia="方正仿宋_GBK" w:cs="Times New Roman"/>
                <w:bCs/>
                <w:sz w:val="24"/>
                <w:szCs w:val="24"/>
                <w:vertAlign w:val="baseline"/>
              </w:rPr>
            </w:pPr>
            <w:r>
              <w:rPr>
                <w:rFonts w:hint="eastAsia" w:ascii="方正仿宋_GBK" w:hAnsi="方正仿宋_GBK" w:eastAsia="方正仿宋_GBK" w:cs="方正仿宋_GBK"/>
                <w:color w:val="auto"/>
                <w:sz w:val="24"/>
                <w:szCs w:val="24"/>
              </w:rPr>
              <w:t>无记录或者记录不完整，每1项，扣0.3分。</w:t>
            </w:r>
          </w:p>
        </w:tc>
        <w:tc>
          <w:tcPr>
            <w:tcW w:w="1575" w:type="dxa"/>
            <w:gridSpan w:val="2"/>
          </w:tcPr>
          <w:p w14:paraId="58177AF3">
            <w:pPr>
              <w:spacing w:line="312" w:lineRule="auto"/>
              <w:jc w:val="center"/>
              <w:rPr>
                <w:rFonts w:hint="eastAsia" w:ascii="方正仿宋_GBK" w:hAnsi="方正仿宋_GBK" w:eastAsia="方正仿宋_GBK" w:cs="方正仿宋_GBK"/>
                <w:bCs/>
                <w:sz w:val="24"/>
                <w:szCs w:val="24"/>
                <w:vertAlign w:val="baseline"/>
              </w:rPr>
            </w:pPr>
          </w:p>
        </w:tc>
      </w:tr>
      <w:tr w14:paraId="5D7B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14:paraId="6FEDA94B">
            <w:pPr>
              <w:spacing w:line="312" w:lineRule="auto"/>
              <w:jc w:val="center"/>
              <w:rPr>
                <w:rFonts w:hint="eastAsia"/>
                <w:sz w:val="32"/>
                <w:szCs w:val="32"/>
                <w:lang w:val="en-US" w:eastAsia="zh-CN"/>
              </w:rPr>
            </w:pPr>
          </w:p>
          <w:p w14:paraId="510498AD">
            <w:pPr>
              <w:spacing w:line="312" w:lineRule="auto"/>
              <w:jc w:val="center"/>
              <w:rPr>
                <w:rFonts w:hint="eastAsia"/>
                <w:sz w:val="32"/>
                <w:szCs w:val="32"/>
                <w:lang w:val="en-US" w:eastAsia="zh-CN"/>
              </w:rPr>
            </w:pPr>
          </w:p>
          <w:p w14:paraId="126C4A0C">
            <w:pPr>
              <w:spacing w:line="312" w:lineRule="auto"/>
              <w:jc w:val="center"/>
              <w:rPr>
                <w:rFonts w:hint="eastAsia"/>
                <w:sz w:val="32"/>
                <w:szCs w:val="32"/>
                <w:lang w:val="en-US" w:eastAsia="zh-CN"/>
              </w:rPr>
            </w:pPr>
          </w:p>
          <w:p w14:paraId="4CECE81F">
            <w:pPr>
              <w:spacing w:line="312" w:lineRule="auto"/>
              <w:jc w:val="center"/>
              <w:rPr>
                <w:rFonts w:hint="eastAsia"/>
                <w:sz w:val="32"/>
                <w:szCs w:val="32"/>
                <w:lang w:val="en-US" w:eastAsia="zh-CN"/>
              </w:rPr>
            </w:pPr>
          </w:p>
          <w:p w14:paraId="12280489">
            <w:pPr>
              <w:spacing w:line="312" w:lineRule="auto"/>
              <w:jc w:val="center"/>
              <w:rPr>
                <w:rFonts w:hint="eastAsia"/>
                <w:sz w:val="32"/>
                <w:szCs w:val="32"/>
                <w:lang w:val="en-US" w:eastAsia="zh-CN"/>
              </w:rPr>
            </w:pPr>
          </w:p>
          <w:p w14:paraId="7B3DD5E2">
            <w:pPr>
              <w:spacing w:line="312" w:lineRule="auto"/>
              <w:jc w:val="center"/>
              <w:rPr>
                <w:rFonts w:hint="eastAsia"/>
                <w:sz w:val="32"/>
                <w:szCs w:val="32"/>
                <w:lang w:val="en-US" w:eastAsia="zh-CN"/>
              </w:rPr>
            </w:pPr>
          </w:p>
          <w:p w14:paraId="6C56AC8D">
            <w:pPr>
              <w:spacing w:line="312" w:lineRule="auto"/>
              <w:jc w:val="center"/>
              <w:rPr>
                <w:rFonts w:hint="eastAsia"/>
                <w:sz w:val="32"/>
                <w:szCs w:val="32"/>
                <w:lang w:val="en-US" w:eastAsia="zh-CN"/>
              </w:rPr>
            </w:pPr>
          </w:p>
          <w:p w14:paraId="7848D6DE">
            <w:pPr>
              <w:spacing w:line="312" w:lineRule="auto"/>
              <w:jc w:val="center"/>
              <w:rPr>
                <w:rFonts w:hint="eastAsia"/>
                <w:sz w:val="32"/>
                <w:szCs w:val="32"/>
                <w:lang w:val="en-US" w:eastAsia="zh-CN"/>
              </w:rPr>
            </w:pPr>
            <w:r>
              <w:rPr>
                <w:rFonts w:hint="eastAsia"/>
                <w:sz w:val="32"/>
                <w:szCs w:val="32"/>
                <w:lang w:val="en-US" w:eastAsia="zh-CN"/>
              </w:rPr>
              <w:t>2.</w:t>
            </w:r>
          </w:p>
          <w:p w14:paraId="5D117C72">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安</w:t>
            </w:r>
          </w:p>
          <w:p w14:paraId="463BA5C7">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全</w:t>
            </w:r>
          </w:p>
          <w:p w14:paraId="4E949F5B">
            <w:pPr>
              <w:pStyle w:val="55"/>
              <w:ind w:left="0" w:leftChars="0" w:firstLine="0" w:firstLineChars="0"/>
              <w:jc w:val="center"/>
              <w:rPr>
                <w:rFonts w:hint="default"/>
                <w:lang w:val="en-US" w:eastAsia="zh-CN"/>
              </w:rPr>
            </w:pPr>
            <w:r>
              <w:rPr>
                <w:rFonts w:hint="eastAsia" w:ascii="方正小标宋_GBK" w:hAnsi="方正小标宋_GBK" w:eastAsia="方正小标宋_GBK" w:cs="方正小标宋_GBK"/>
                <w:bCs/>
                <w:sz w:val="32"/>
                <w:szCs w:val="32"/>
                <w:vertAlign w:val="baseline"/>
                <w:lang w:val="en-US" w:eastAsia="zh-CN"/>
              </w:rPr>
              <w:t>管 理</w:t>
            </w:r>
          </w:p>
        </w:tc>
        <w:tc>
          <w:tcPr>
            <w:tcW w:w="3915" w:type="dxa"/>
            <w:vAlign w:val="center"/>
          </w:tcPr>
          <w:p w14:paraId="4BE8371B">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2.1设施设备安全巡查</w:t>
            </w:r>
          </w:p>
        </w:tc>
        <w:tc>
          <w:tcPr>
            <w:tcW w:w="3945" w:type="dxa"/>
          </w:tcPr>
          <w:p w14:paraId="7DD045E5">
            <w:pPr>
              <w:spacing w:line="312" w:lineRule="auto"/>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明确巡查工作职责，规范巡查工作流程，制定相对固定的巡视路线，对重点区域、重点部位、重点设备机房进行巡视并做好记录。发生异常情况及时报告。白天上午、下午巡查个不少于</w:t>
            </w:r>
            <w:r>
              <w:rPr>
                <w:rFonts w:hint="default" w:ascii="Times New Roman" w:hAnsi="Times New Roman" w:eastAsia="方正仿宋_GBK" w:cs="Times New Roman"/>
                <w:sz w:val="24"/>
                <w:szCs w:val="24"/>
                <w:lang w:val="en-US" w:eastAsia="zh-CN"/>
              </w:rPr>
              <w:t>1次，夜间24点前、后巡查不少于1次。</w:t>
            </w:r>
          </w:p>
          <w:p w14:paraId="3D75D694">
            <w:pPr>
              <w:pStyle w:val="55"/>
              <w:ind w:left="0" w:leftChars="0"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vertAlign w:val="baseline"/>
                <w:lang w:val="en-US" w:eastAsia="zh-CN"/>
              </w:rPr>
              <w:t>收到疑似安全隐患的信息后，巡查人员应及时达到现场检查，发现异常情况及时处理，并及时报告现场检查、处理情况。</w:t>
            </w:r>
          </w:p>
        </w:tc>
        <w:tc>
          <w:tcPr>
            <w:tcW w:w="4350" w:type="dxa"/>
            <w:gridSpan w:val="2"/>
          </w:tcPr>
          <w:p w14:paraId="225FC858">
            <w:pPr>
              <w:spacing w:line="312" w:lineRule="auto"/>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安全巡查少于规定的次数，扣</w:t>
            </w:r>
            <w:r>
              <w:rPr>
                <w:rFonts w:hint="default" w:ascii="Times New Roman" w:hAnsi="Times New Roman" w:eastAsia="方正仿宋_GBK" w:cs="Times New Roman"/>
                <w:sz w:val="24"/>
                <w:szCs w:val="24"/>
                <w:lang w:val="en-US" w:eastAsia="zh-CN"/>
              </w:rPr>
              <w:t>0.1分/次。</w:t>
            </w:r>
          </w:p>
          <w:p w14:paraId="420200B8">
            <w:pPr>
              <w:pStyle w:val="55"/>
              <w:ind w:left="0" w:leftChars="0"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发现疑似安全隐患，巡查人员未及时到达现场检查，扣0.1分/次</w:t>
            </w:r>
          </w:p>
        </w:tc>
        <w:tc>
          <w:tcPr>
            <w:tcW w:w="1575" w:type="dxa"/>
            <w:gridSpan w:val="2"/>
          </w:tcPr>
          <w:p w14:paraId="3C3A516F">
            <w:pPr>
              <w:spacing w:line="312" w:lineRule="auto"/>
              <w:jc w:val="center"/>
              <w:rPr>
                <w:rFonts w:hint="eastAsia" w:ascii="方正仿宋_GBK" w:hAnsi="方正仿宋_GBK" w:eastAsia="方正仿宋_GBK" w:cs="方正仿宋_GBK"/>
                <w:bCs/>
                <w:sz w:val="24"/>
                <w:szCs w:val="24"/>
                <w:vertAlign w:val="baseline"/>
              </w:rPr>
            </w:pPr>
          </w:p>
        </w:tc>
      </w:tr>
      <w:tr w14:paraId="2610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43BB4A01">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7C1A5365">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2.2消防安全</w:t>
            </w:r>
          </w:p>
        </w:tc>
        <w:tc>
          <w:tcPr>
            <w:tcW w:w="3945" w:type="dxa"/>
          </w:tcPr>
          <w:p w14:paraId="3464A0C3">
            <w:pPr>
              <w:spacing w:line="312" w:lineRule="auto"/>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实施</w:t>
            </w:r>
            <w:r>
              <w:rPr>
                <w:rFonts w:hint="default" w:ascii="Times New Roman" w:hAnsi="Times New Roman" w:eastAsia="方正仿宋_GBK" w:cs="Times New Roman"/>
                <w:sz w:val="24"/>
                <w:szCs w:val="24"/>
                <w:lang w:val="en-US" w:eastAsia="zh-CN"/>
              </w:rPr>
              <w:t>24小时消防巡查，发现问题及时报告、处理，保留记录。每周巡查1次消火栓，每月检查1次灭火器，其他消防设施每季度巡查1次</w:t>
            </w:r>
          </w:p>
          <w:p w14:paraId="409E13FD">
            <w:pPr>
              <w:pStyle w:val="55"/>
              <w:ind w:left="0" w:leftChars="0"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vertAlign w:val="baseline"/>
                <w:lang w:val="en-US" w:eastAsia="zh-CN"/>
              </w:rPr>
              <w:t>保持消火栓箱内各种配件完好，随时检查“安全出口”标志及灭火器的有效期和指示计，及时报告。</w:t>
            </w:r>
          </w:p>
        </w:tc>
        <w:tc>
          <w:tcPr>
            <w:tcW w:w="4350" w:type="dxa"/>
            <w:gridSpan w:val="2"/>
          </w:tcPr>
          <w:p w14:paraId="2C17283D">
            <w:pPr>
              <w:spacing w:line="312" w:lineRule="auto"/>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消防巡查少于规定次数，扣</w:t>
            </w:r>
            <w:r>
              <w:rPr>
                <w:rFonts w:hint="default" w:ascii="Times New Roman" w:hAnsi="Times New Roman" w:eastAsia="方正仿宋_GBK" w:cs="Times New Roman"/>
                <w:sz w:val="24"/>
                <w:szCs w:val="24"/>
                <w:lang w:val="en-US" w:eastAsia="zh-CN"/>
              </w:rPr>
              <w:t>0.5分/次。</w:t>
            </w:r>
          </w:p>
          <w:p w14:paraId="1D01F218">
            <w:pPr>
              <w:pStyle w:val="55"/>
              <w:ind w:left="0" w:leftChars="0"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vertAlign w:val="baseline"/>
                <w:lang w:val="en-US" w:eastAsia="zh-CN"/>
              </w:rPr>
              <w:t>消防设施缺失、损坏、失效未发现的，扣0.5分/次。</w:t>
            </w:r>
          </w:p>
        </w:tc>
        <w:tc>
          <w:tcPr>
            <w:tcW w:w="1575" w:type="dxa"/>
            <w:gridSpan w:val="2"/>
          </w:tcPr>
          <w:p w14:paraId="13E911D0">
            <w:pPr>
              <w:spacing w:line="312" w:lineRule="auto"/>
              <w:jc w:val="center"/>
              <w:rPr>
                <w:rFonts w:hint="eastAsia" w:ascii="方正仿宋_GBK" w:hAnsi="方正仿宋_GBK" w:eastAsia="方正仿宋_GBK" w:cs="方正仿宋_GBK"/>
                <w:bCs/>
                <w:sz w:val="24"/>
                <w:szCs w:val="24"/>
                <w:vertAlign w:val="baseline"/>
              </w:rPr>
            </w:pPr>
          </w:p>
        </w:tc>
      </w:tr>
      <w:tr w14:paraId="3B5D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4D7B4EF5">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4EE26A66">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2.3应急管理</w:t>
            </w:r>
          </w:p>
        </w:tc>
        <w:tc>
          <w:tcPr>
            <w:tcW w:w="3945" w:type="dxa"/>
          </w:tcPr>
          <w:p w14:paraId="17DF4A49">
            <w:pPr>
              <w:spacing w:line="312" w:lineRule="auto"/>
              <w:jc w:val="center"/>
              <w:rPr>
                <w:rFonts w:hint="default" w:ascii="Times New Roman" w:hAnsi="Times New Roman" w:eastAsia="方正仿宋_GBK" w:cs="Times New Roman"/>
                <w:bCs/>
                <w:sz w:val="24"/>
                <w:szCs w:val="24"/>
                <w:vertAlign w:val="baseline"/>
                <w:lang w:eastAsia="zh-CN"/>
              </w:rPr>
            </w:pPr>
            <w:r>
              <w:rPr>
                <w:rFonts w:hint="default" w:ascii="Times New Roman" w:hAnsi="Times New Roman" w:eastAsia="方正仿宋_GBK" w:cs="Times New Roman"/>
                <w:bCs/>
                <w:sz w:val="24"/>
                <w:szCs w:val="24"/>
                <w:vertAlign w:val="baseline"/>
                <w:lang w:eastAsia="zh-CN"/>
              </w:rPr>
              <w:t>建立自然灾害、事故灾害、公共卫生事件和社会安全事件等突发公共事件应急预案，并组织实施培训、演练、评价和改进，遇突发事件按规定及时报告有关部门，并采取相应措施。</w:t>
            </w:r>
          </w:p>
        </w:tc>
        <w:tc>
          <w:tcPr>
            <w:tcW w:w="4350" w:type="dxa"/>
            <w:gridSpan w:val="2"/>
          </w:tcPr>
          <w:p w14:paraId="25046FBF">
            <w:pPr>
              <w:spacing w:line="312" w:lineRule="auto"/>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无应急预案，扣</w:t>
            </w:r>
            <w:r>
              <w:rPr>
                <w:rFonts w:hint="default" w:ascii="Times New Roman" w:hAnsi="Times New Roman" w:eastAsia="方正仿宋_GBK" w:cs="Times New Roman"/>
                <w:bCs/>
                <w:sz w:val="24"/>
                <w:szCs w:val="24"/>
                <w:vertAlign w:val="baseline"/>
                <w:lang w:val="en-US" w:eastAsia="zh-CN"/>
              </w:rPr>
              <w:t>1分/项。遇突发事件，处理不当，扣2分/次</w:t>
            </w:r>
          </w:p>
        </w:tc>
        <w:tc>
          <w:tcPr>
            <w:tcW w:w="1575" w:type="dxa"/>
            <w:gridSpan w:val="2"/>
          </w:tcPr>
          <w:p w14:paraId="263E442D">
            <w:pPr>
              <w:spacing w:line="312" w:lineRule="auto"/>
              <w:jc w:val="center"/>
              <w:rPr>
                <w:rFonts w:hint="eastAsia" w:ascii="方正仿宋_GBK" w:hAnsi="方正仿宋_GBK" w:eastAsia="方正仿宋_GBK" w:cs="方正仿宋_GBK"/>
                <w:bCs/>
                <w:sz w:val="24"/>
                <w:szCs w:val="24"/>
                <w:vertAlign w:val="baseline"/>
              </w:rPr>
            </w:pPr>
          </w:p>
        </w:tc>
      </w:tr>
      <w:tr w14:paraId="7FB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14:paraId="2AF9B86F">
            <w:pPr>
              <w:spacing w:line="312" w:lineRule="auto"/>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3.</w:t>
            </w:r>
          </w:p>
          <w:p w14:paraId="21B0E58A">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保</w:t>
            </w:r>
          </w:p>
          <w:p w14:paraId="02748937">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洁</w:t>
            </w:r>
          </w:p>
          <w:p w14:paraId="1E2C92BC">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卫</w:t>
            </w:r>
          </w:p>
          <w:p w14:paraId="52951178">
            <w:pPr>
              <w:pStyle w:val="55"/>
              <w:ind w:left="0" w:leftChars="0" w:firstLine="0" w:firstLineChars="0"/>
              <w:jc w:val="center"/>
              <w:rPr>
                <w:rFonts w:hint="default"/>
                <w:lang w:val="en-US" w:eastAsia="zh-CN"/>
              </w:rPr>
            </w:pPr>
            <w:r>
              <w:rPr>
                <w:rFonts w:hint="eastAsia" w:ascii="方正小标宋_GBK" w:hAnsi="方正小标宋_GBK" w:eastAsia="方正小标宋_GBK" w:cs="方正小标宋_GBK"/>
                <w:bCs/>
                <w:sz w:val="32"/>
                <w:szCs w:val="32"/>
                <w:vertAlign w:val="baseline"/>
                <w:lang w:val="en-US" w:eastAsia="zh-CN"/>
              </w:rPr>
              <w:t>生</w:t>
            </w:r>
          </w:p>
        </w:tc>
        <w:tc>
          <w:tcPr>
            <w:tcW w:w="3915" w:type="dxa"/>
            <w:vAlign w:val="center"/>
          </w:tcPr>
          <w:p w14:paraId="1F90ED1B">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3.1办公室</w:t>
            </w:r>
          </w:p>
        </w:tc>
        <w:tc>
          <w:tcPr>
            <w:tcW w:w="3945" w:type="dxa"/>
          </w:tcPr>
          <w:p w14:paraId="2D256485">
            <w:pPr>
              <w:spacing w:line="312" w:lineRule="auto"/>
              <w:jc w:val="center"/>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办公室的室内卫生，室内桌椅、沙发、窗台、门楣、门套、地面、墙角等每工作日保洁</w:t>
            </w:r>
            <w:r>
              <w:rPr>
                <w:rFonts w:hint="default" w:ascii="Times New Roman" w:hAnsi="Times New Roman" w:eastAsia="方正仿宋_GBK" w:cs="Times New Roman"/>
                <w:bCs/>
                <w:sz w:val="24"/>
                <w:szCs w:val="24"/>
                <w:vertAlign w:val="baseline"/>
                <w:lang w:val="en-US" w:eastAsia="zh-CN"/>
              </w:rPr>
              <w:t>1次；墙面、天花板、窗户玻璃每月保洁不少于1次。做到无灰尘、污渍、蜘蛛网；室内物品摆放整洁，窗帘挂放整齐，室内无异味。</w:t>
            </w:r>
          </w:p>
        </w:tc>
        <w:tc>
          <w:tcPr>
            <w:tcW w:w="4350" w:type="dxa"/>
            <w:gridSpan w:val="2"/>
          </w:tcPr>
          <w:p w14:paraId="77408480">
            <w:pPr>
              <w:spacing w:line="312" w:lineRule="auto"/>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保洁少于规定的次数，扣</w:t>
            </w:r>
            <w:r>
              <w:rPr>
                <w:rFonts w:hint="default" w:ascii="Times New Roman" w:hAnsi="Times New Roman" w:eastAsia="方正仿宋_GBK" w:cs="Times New Roman"/>
                <w:sz w:val="24"/>
                <w:szCs w:val="24"/>
                <w:lang w:val="en-US" w:eastAsia="zh-CN"/>
              </w:rPr>
              <w:t>0.2分/次。</w:t>
            </w:r>
          </w:p>
          <w:p w14:paraId="55230229">
            <w:pPr>
              <w:pStyle w:val="55"/>
              <w:ind w:left="0" w:leftChars="0"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vertAlign w:val="baseline"/>
                <w:lang w:val="en-US" w:eastAsia="zh-CN"/>
              </w:rPr>
              <w:t>发现灰尘、污渍、蜘蛛网，室内物品摆放凌乱，窗帘挂放不整齐，室内有异味，扣0.2分/次。</w:t>
            </w:r>
          </w:p>
        </w:tc>
        <w:tc>
          <w:tcPr>
            <w:tcW w:w="1575" w:type="dxa"/>
            <w:gridSpan w:val="2"/>
          </w:tcPr>
          <w:p w14:paraId="4D9F39AA">
            <w:pPr>
              <w:spacing w:line="312" w:lineRule="auto"/>
              <w:jc w:val="center"/>
              <w:rPr>
                <w:rFonts w:hint="eastAsia" w:ascii="方正仿宋_GBK" w:hAnsi="方正仿宋_GBK" w:eastAsia="方正仿宋_GBK" w:cs="方正仿宋_GBK"/>
                <w:bCs/>
                <w:sz w:val="24"/>
                <w:szCs w:val="24"/>
                <w:vertAlign w:val="baseline"/>
              </w:rPr>
            </w:pPr>
          </w:p>
        </w:tc>
      </w:tr>
      <w:tr w14:paraId="06F9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559FCDF4">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335E4068">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3.2会议室</w:t>
            </w:r>
          </w:p>
        </w:tc>
        <w:tc>
          <w:tcPr>
            <w:tcW w:w="3945" w:type="dxa"/>
          </w:tcPr>
          <w:p w14:paraId="7E7FCD3B">
            <w:pPr>
              <w:spacing w:line="312" w:lineRule="auto"/>
              <w:jc w:val="center"/>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bCs/>
                <w:sz w:val="24"/>
                <w:szCs w:val="24"/>
                <w:vertAlign w:val="baseline"/>
                <w:lang w:eastAsia="zh-CN"/>
              </w:rPr>
              <w:t>使用期间，使用前、后分别对桌椅、沙发、窗台、门楣、门套、地面、墙角等保洁</w:t>
            </w:r>
            <w:r>
              <w:rPr>
                <w:rFonts w:hint="default" w:ascii="Times New Roman" w:hAnsi="Times New Roman" w:eastAsia="方正仿宋_GBK" w:cs="Times New Roman"/>
                <w:bCs/>
                <w:sz w:val="24"/>
                <w:szCs w:val="24"/>
                <w:vertAlign w:val="baseline"/>
                <w:lang w:val="en-US" w:eastAsia="zh-CN"/>
              </w:rPr>
              <w:t>1次；非使用期间，每周对</w:t>
            </w:r>
            <w:r>
              <w:rPr>
                <w:rFonts w:hint="default" w:ascii="Times New Roman" w:hAnsi="Times New Roman" w:eastAsia="方正仿宋_GBK" w:cs="Times New Roman"/>
                <w:bCs/>
                <w:sz w:val="24"/>
                <w:szCs w:val="24"/>
                <w:vertAlign w:val="baseline"/>
                <w:lang w:eastAsia="zh-CN"/>
              </w:rPr>
              <w:t>桌椅、沙发、窗台、门楣、门套、地面、墙角等保洁</w:t>
            </w:r>
            <w:r>
              <w:rPr>
                <w:rFonts w:hint="default" w:ascii="Times New Roman" w:hAnsi="Times New Roman" w:eastAsia="方正仿宋_GBK" w:cs="Times New Roman"/>
                <w:bCs/>
                <w:sz w:val="24"/>
                <w:szCs w:val="24"/>
                <w:vertAlign w:val="baseline"/>
                <w:lang w:val="en-US" w:eastAsia="zh-CN"/>
              </w:rPr>
              <w:t>1次；墙面、天花板、窗户玻璃每月保洁不少于1次。做到无灰尘、污渍、蜘蛛网；室内物品摆放整洁，窗帘挂放整齐，室内无异味。</w:t>
            </w:r>
          </w:p>
        </w:tc>
        <w:tc>
          <w:tcPr>
            <w:tcW w:w="4350" w:type="dxa"/>
            <w:gridSpan w:val="2"/>
          </w:tcPr>
          <w:p w14:paraId="12BF962F">
            <w:pPr>
              <w:spacing w:line="312" w:lineRule="auto"/>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保洁少于规定的次数，扣</w:t>
            </w:r>
            <w:r>
              <w:rPr>
                <w:rFonts w:hint="default" w:ascii="Times New Roman" w:hAnsi="Times New Roman" w:eastAsia="方正仿宋_GBK" w:cs="Times New Roman"/>
                <w:sz w:val="24"/>
                <w:szCs w:val="24"/>
                <w:lang w:val="en-US" w:eastAsia="zh-CN"/>
              </w:rPr>
              <w:t>0.2分/次。</w:t>
            </w:r>
          </w:p>
          <w:p w14:paraId="5888400C">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bCs/>
                <w:sz w:val="24"/>
                <w:szCs w:val="24"/>
                <w:vertAlign w:val="baseline"/>
                <w:lang w:val="en-US" w:eastAsia="zh-CN"/>
              </w:rPr>
              <w:t>发现灰尘、污渍、蜘蛛网，室内物品摆放凌乱，窗帘挂放不整齐，室内有异味，扣0.2分/次。</w:t>
            </w:r>
          </w:p>
        </w:tc>
        <w:tc>
          <w:tcPr>
            <w:tcW w:w="1575" w:type="dxa"/>
            <w:gridSpan w:val="2"/>
          </w:tcPr>
          <w:p w14:paraId="5C556CC7">
            <w:pPr>
              <w:spacing w:line="312" w:lineRule="auto"/>
              <w:jc w:val="center"/>
              <w:rPr>
                <w:rFonts w:hint="eastAsia" w:ascii="方正仿宋_GBK" w:hAnsi="方正仿宋_GBK" w:eastAsia="方正仿宋_GBK" w:cs="方正仿宋_GBK"/>
                <w:bCs/>
                <w:sz w:val="24"/>
                <w:szCs w:val="24"/>
                <w:vertAlign w:val="baseline"/>
              </w:rPr>
            </w:pPr>
          </w:p>
        </w:tc>
      </w:tr>
      <w:tr w14:paraId="2AC2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dxa"/>
            <w:vMerge w:val="continue"/>
          </w:tcPr>
          <w:p w14:paraId="7267B979">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2B22B476">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3.3卫生间</w:t>
            </w:r>
          </w:p>
        </w:tc>
        <w:tc>
          <w:tcPr>
            <w:tcW w:w="3945" w:type="dxa"/>
          </w:tcPr>
          <w:p w14:paraId="34B4524F">
            <w:pPr>
              <w:spacing w:line="312" w:lineRule="auto"/>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地面、隔断、洗手台、面盆、大小便器等随时保洁；墙面、天花板、窗户玻璃每月保洁不少于</w:t>
            </w:r>
            <w:r>
              <w:rPr>
                <w:rFonts w:hint="default" w:ascii="Times New Roman" w:hAnsi="Times New Roman" w:eastAsia="方正仿宋_GBK" w:cs="Times New Roman"/>
                <w:sz w:val="24"/>
                <w:szCs w:val="24"/>
                <w:lang w:val="en-US" w:eastAsia="zh-CN"/>
              </w:rPr>
              <w:t>1次。</w:t>
            </w:r>
          </w:p>
          <w:p w14:paraId="2C41CBBE">
            <w:pPr>
              <w:pStyle w:val="55"/>
              <w:rPr>
                <w:rFonts w:hint="default" w:ascii="Times New Roman" w:hAnsi="Times New Roman" w:eastAsia="方正仿宋_GBK" w:cs="Times New Roman"/>
                <w:sz w:val="24"/>
                <w:szCs w:val="24"/>
                <w:lang w:val="en-US" w:eastAsia="zh-CN"/>
              </w:rPr>
            </w:pPr>
          </w:p>
        </w:tc>
        <w:tc>
          <w:tcPr>
            <w:tcW w:w="4350" w:type="dxa"/>
            <w:gridSpan w:val="2"/>
          </w:tcPr>
          <w:p w14:paraId="1D1D9B71">
            <w:pPr>
              <w:spacing w:line="312" w:lineRule="auto"/>
              <w:jc w:val="both"/>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保洁少于规定的次数，扣</w:t>
            </w:r>
            <w:r>
              <w:rPr>
                <w:rFonts w:hint="default" w:ascii="Times New Roman" w:hAnsi="Times New Roman" w:eastAsia="方正仿宋_GBK" w:cs="Times New Roman"/>
                <w:bCs/>
                <w:sz w:val="24"/>
                <w:szCs w:val="24"/>
                <w:vertAlign w:val="baseline"/>
                <w:lang w:val="en-US" w:eastAsia="zh-CN"/>
              </w:rPr>
              <w:t>0.2分/次。</w:t>
            </w:r>
          </w:p>
        </w:tc>
        <w:tc>
          <w:tcPr>
            <w:tcW w:w="1575" w:type="dxa"/>
            <w:gridSpan w:val="2"/>
          </w:tcPr>
          <w:p w14:paraId="610AA312">
            <w:pPr>
              <w:spacing w:line="312" w:lineRule="auto"/>
              <w:jc w:val="center"/>
              <w:rPr>
                <w:rFonts w:hint="eastAsia" w:ascii="方正仿宋_GBK" w:hAnsi="方正仿宋_GBK" w:eastAsia="方正仿宋_GBK" w:cs="方正仿宋_GBK"/>
                <w:bCs/>
                <w:sz w:val="24"/>
                <w:szCs w:val="24"/>
                <w:vertAlign w:val="baseline"/>
              </w:rPr>
            </w:pPr>
          </w:p>
        </w:tc>
      </w:tr>
      <w:tr w14:paraId="6083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33AE0C58">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4A16FF86">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3.4公共区域</w:t>
            </w:r>
          </w:p>
        </w:tc>
        <w:tc>
          <w:tcPr>
            <w:tcW w:w="3945" w:type="dxa"/>
          </w:tcPr>
          <w:p w14:paraId="1BC4934D">
            <w:pPr>
              <w:spacing w:line="312" w:lineRule="auto"/>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地面、台阶、门套、楼梯、扶手、消防设施、垃圾桶每天保洁不少于</w:t>
            </w:r>
            <w:r>
              <w:rPr>
                <w:rFonts w:hint="default" w:ascii="Times New Roman" w:hAnsi="Times New Roman" w:eastAsia="方正仿宋_GBK" w:cs="Times New Roman"/>
                <w:bCs/>
                <w:sz w:val="24"/>
                <w:szCs w:val="24"/>
                <w:vertAlign w:val="baseline"/>
                <w:lang w:val="en-US" w:eastAsia="zh-CN"/>
              </w:rPr>
              <w:t>1次，并且巡回保洁；墙面、天花板、窗户每月保洁不少于1次；分类垃圾桶、合理摆放位置，烟灰缸及时清空，垃圾不超过桶容量的2/3，垃圾日产日清，每周清洗、消毒垃圾桶内胆1次。做到无灰尘、污渍、积水、蜘蛛网，无异味。垃圾桶表面干净、无污渍、无痰迹。</w:t>
            </w:r>
          </w:p>
        </w:tc>
        <w:tc>
          <w:tcPr>
            <w:tcW w:w="4350" w:type="dxa"/>
            <w:gridSpan w:val="2"/>
          </w:tcPr>
          <w:p w14:paraId="31EBDB2B">
            <w:pPr>
              <w:spacing w:line="312" w:lineRule="auto"/>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保洁少于规定的次数，扣</w:t>
            </w:r>
            <w:r>
              <w:rPr>
                <w:rFonts w:hint="default" w:ascii="Times New Roman" w:hAnsi="Times New Roman" w:eastAsia="方正仿宋_GBK" w:cs="Times New Roman"/>
                <w:sz w:val="24"/>
                <w:szCs w:val="24"/>
                <w:lang w:val="en-US" w:eastAsia="zh-CN"/>
              </w:rPr>
              <w:t>0.2分/次。</w:t>
            </w:r>
          </w:p>
          <w:p w14:paraId="3F2D34DB">
            <w:pPr>
              <w:pStyle w:val="55"/>
              <w:ind w:left="0" w:leftChars="0"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sz w:val="24"/>
                <w:szCs w:val="24"/>
                <w:vertAlign w:val="baseline"/>
                <w:lang w:val="en-US" w:eastAsia="zh-CN"/>
              </w:rPr>
              <w:t>发现灰尘、污渍、积水、蜘蛛网、异味，扣0.2分/次</w:t>
            </w:r>
          </w:p>
        </w:tc>
        <w:tc>
          <w:tcPr>
            <w:tcW w:w="1575" w:type="dxa"/>
            <w:gridSpan w:val="2"/>
          </w:tcPr>
          <w:p w14:paraId="1F80EC6C">
            <w:pPr>
              <w:spacing w:line="312" w:lineRule="auto"/>
              <w:jc w:val="center"/>
              <w:rPr>
                <w:rFonts w:hint="eastAsia" w:ascii="方正仿宋_GBK" w:hAnsi="方正仿宋_GBK" w:eastAsia="方正仿宋_GBK" w:cs="方正仿宋_GBK"/>
                <w:bCs/>
                <w:sz w:val="24"/>
                <w:szCs w:val="24"/>
                <w:vertAlign w:val="baseline"/>
              </w:rPr>
            </w:pPr>
          </w:p>
        </w:tc>
      </w:tr>
      <w:tr w14:paraId="7C2F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1F1BF571">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41A30CDF">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3.5停车场</w:t>
            </w:r>
          </w:p>
        </w:tc>
        <w:tc>
          <w:tcPr>
            <w:tcW w:w="3945" w:type="dxa"/>
          </w:tcPr>
          <w:p w14:paraId="07DF9DAE">
            <w:pPr>
              <w:spacing w:line="312" w:lineRule="auto"/>
              <w:jc w:val="center"/>
              <w:rPr>
                <w:rFonts w:hint="default" w:ascii="Times New Roman" w:hAnsi="Times New Roman" w:eastAsia="方正仿宋_GBK" w:cs="Times New Roman"/>
                <w:bCs/>
                <w:sz w:val="24"/>
                <w:szCs w:val="24"/>
                <w:vertAlign w:val="baseline"/>
                <w:lang w:eastAsia="zh-CN"/>
              </w:rPr>
            </w:pPr>
            <w:r>
              <w:rPr>
                <w:rFonts w:hint="default" w:ascii="Times New Roman" w:hAnsi="Times New Roman" w:eastAsia="方正仿宋_GBK" w:cs="Times New Roman"/>
                <w:bCs/>
                <w:sz w:val="24"/>
                <w:szCs w:val="24"/>
                <w:vertAlign w:val="baseline"/>
                <w:lang w:eastAsia="zh-CN"/>
              </w:rPr>
              <w:t>车辆管理有序，不能乱停乱放。</w:t>
            </w:r>
          </w:p>
        </w:tc>
        <w:tc>
          <w:tcPr>
            <w:tcW w:w="4350" w:type="dxa"/>
            <w:gridSpan w:val="2"/>
          </w:tcPr>
          <w:p w14:paraId="47809411">
            <w:pPr>
              <w:spacing w:line="312" w:lineRule="auto"/>
              <w:jc w:val="left"/>
              <w:rPr>
                <w:rFonts w:hint="default" w:ascii="Times New Roman" w:hAnsi="Times New Roman" w:eastAsia="方正仿宋_GBK" w:cs="Times New Roman"/>
                <w:bCs/>
                <w:sz w:val="24"/>
                <w:szCs w:val="24"/>
                <w:vertAlign w:val="baseline"/>
                <w:lang w:val="en-US" w:eastAsia="zh-CN"/>
              </w:rPr>
            </w:pPr>
            <w:r>
              <w:rPr>
                <w:rFonts w:hint="default" w:ascii="Times New Roman" w:hAnsi="Times New Roman" w:eastAsia="方正仿宋_GBK" w:cs="Times New Roman"/>
                <w:bCs/>
                <w:sz w:val="24"/>
                <w:szCs w:val="24"/>
                <w:vertAlign w:val="baseline"/>
                <w:lang w:eastAsia="zh-CN"/>
              </w:rPr>
              <w:t>发现乱停乱放，扣</w:t>
            </w:r>
            <w:r>
              <w:rPr>
                <w:rFonts w:hint="default" w:ascii="Times New Roman" w:hAnsi="Times New Roman" w:eastAsia="方正仿宋_GBK" w:cs="Times New Roman"/>
                <w:bCs/>
                <w:sz w:val="24"/>
                <w:szCs w:val="24"/>
                <w:vertAlign w:val="baseline"/>
                <w:lang w:val="en-US" w:eastAsia="zh-CN"/>
              </w:rPr>
              <w:t>0.1分/次。</w:t>
            </w:r>
          </w:p>
        </w:tc>
        <w:tc>
          <w:tcPr>
            <w:tcW w:w="1575" w:type="dxa"/>
            <w:gridSpan w:val="2"/>
          </w:tcPr>
          <w:p w14:paraId="20585FBA">
            <w:pPr>
              <w:spacing w:line="312" w:lineRule="auto"/>
              <w:jc w:val="center"/>
              <w:rPr>
                <w:rFonts w:hint="eastAsia" w:ascii="方正仿宋_GBK" w:hAnsi="方正仿宋_GBK" w:eastAsia="方正仿宋_GBK" w:cs="方正仿宋_GBK"/>
                <w:bCs/>
                <w:sz w:val="24"/>
                <w:szCs w:val="24"/>
                <w:vertAlign w:val="baseline"/>
              </w:rPr>
            </w:pPr>
          </w:p>
        </w:tc>
      </w:tr>
      <w:tr w14:paraId="524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14:paraId="05250CDD">
            <w:pPr>
              <w:spacing w:line="312" w:lineRule="auto"/>
              <w:jc w:val="center"/>
              <w:rPr>
                <w:rFonts w:hint="eastAsia" w:ascii="方正小标宋_GBK" w:hAnsi="方正小标宋_GBK" w:eastAsia="方正小标宋_GBK" w:cs="方正小标宋_GBK"/>
                <w:sz w:val="32"/>
                <w:szCs w:val="32"/>
                <w:lang w:val="en-US" w:eastAsia="zh-CN"/>
              </w:rPr>
            </w:pPr>
          </w:p>
          <w:p w14:paraId="54A721E9">
            <w:pPr>
              <w:spacing w:line="312" w:lineRule="auto"/>
              <w:jc w:val="center"/>
              <w:rPr>
                <w:rFonts w:hint="eastAsia" w:ascii="方正小标宋_GBK" w:hAnsi="方正小标宋_GBK" w:eastAsia="方正小标宋_GBK" w:cs="方正小标宋_GBK"/>
                <w:sz w:val="32"/>
                <w:szCs w:val="32"/>
                <w:lang w:val="en-US" w:eastAsia="zh-CN"/>
              </w:rPr>
            </w:pPr>
          </w:p>
          <w:p w14:paraId="369B5A1D">
            <w:pPr>
              <w:spacing w:line="312" w:lineRule="auto"/>
              <w:jc w:val="center"/>
              <w:rPr>
                <w:rFonts w:hint="eastAsia" w:ascii="方正小标宋_GBK" w:hAnsi="方正小标宋_GBK" w:eastAsia="方正小标宋_GBK" w:cs="方正小标宋_GBK"/>
                <w:sz w:val="32"/>
                <w:szCs w:val="32"/>
                <w:lang w:val="en-US" w:eastAsia="zh-CN"/>
              </w:rPr>
            </w:pPr>
          </w:p>
          <w:p w14:paraId="2B725917">
            <w:pPr>
              <w:spacing w:line="312" w:lineRule="auto"/>
              <w:jc w:val="center"/>
              <w:rPr>
                <w:rFonts w:hint="eastAsia" w:ascii="方正小标宋_GBK" w:hAnsi="方正小标宋_GBK" w:eastAsia="方正小标宋_GBK" w:cs="方正小标宋_GBK"/>
                <w:sz w:val="32"/>
                <w:szCs w:val="32"/>
                <w:lang w:val="en-US" w:eastAsia="zh-CN"/>
              </w:rPr>
            </w:pPr>
          </w:p>
          <w:p w14:paraId="59AF1E65">
            <w:pPr>
              <w:spacing w:line="312" w:lineRule="auto"/>
              <w:jc w:val="center"/>
              <w:rPr>
                <w:rFonts w:hint="eastAsia" w:ascii="方正小标宋_GBK" w:hAnsi="方正小标宋_GBK" w:eastAsia="方正小标宋_GBK" w:cs="方正小标宋_GBK"/>
                <w:sz w:val="32"/>
                <w:szCs w:val="32"/>
                <w:lang w:val="en-US" w:eastAsia="zh-CN"/>
              </w:rPr>
            </w:pPr>
          </w:p>
          <w:p w14:paraId="0A5A2A5D">
            <w:pPr>
              <w:spacing w:line="312" w:lineRule="auto"/>
              <w:jc w:val="center"/>
              <w:rPr>
                <w:rFonts w:hint="eastAsia" w:ascii="方正小标宋_GBK" w:hAnsi="方正小标宋_GBK" w:eastAsia="方正小标宋_GBK" w:cs="方正小标宋_GBK"/>
                <w:sz w:val="32"/>
                <w:szCs w:val="32"/>
                <w:lang w:val="en-US" w:eastAsia="zh-CN"/>
              </w:rPr>
            </w:pPr>
          </w:p>
          <w:p w14:paraId="30BBB416">
            <w:pPr>
              <w:spacing w:line="312" w:lineRule="auto"/>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4.</w:t>
            </w:r>
          </w:p>
          <w:p w14:paraId="37B50D98">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安</w:t>
            </w:r>
          </w:p>
          <w:p w14:paraId="5471DFAE">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保</w:t>
            </w:r>
          </w:p>
          <w:p w14:paraId="62002D4D">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服</w:t>
            </w:r>
          </w:p>
          <w:p w14:paraId="56FB566C">
            <w:pPr>
              <w:pStyle w:val="55"/>
              <w:ind w:left="0" w:leftChars="0" w:firstLine="0" w:firstLineChars="0"/>
              <w:jc w:val="center"/>
              <w:rPr>
                <w:rFonts w:hint="default"/>
                <w:lang w:val="en-US" w:eastAsia="zh-CN"/>
              </w:rPr>
            </w:pPr>
            <w:r>
              <w:rPr>
                <w:rFonts w:hint="eastAsia" w:ascii="方正小标宋_GBK" w:hAnsi="方正小标宋_GBK" w:eastAsia="方正小标宋_GBK" w:cs="方正小标宋_GBK"/>
                <w:bCs/>
                <w:sz w:val="32"/>
                <w:szCs w:val="32"/>
                <w:vertAlign w:val="baseline"/>
                <w:lang w:val="en-US" w:eastAsia="zh-CN"/>
              </w:rPr>
              <w:t>务</w:t>
            </w:r>
          </w:p>
        </w:tc>
        <w:tc>
          <w:tcPr>
            <w:tcW w:w="3915" w:type="dxa"/>
            <w:vAlign w:val="center"/>
          </w:tcPr>
          <w:p w14:paraId="1B37E9AF">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4.1来访人员接待</w:t>
            </w:r>
          </w:p>
        </w:tc>
        <w:tc>
          <w:tcPr>
            <w:tcW w:w="3945" w:type="dxa"/>
          </w:tcPr>
          <w:p w14:paraId="043CDEB1">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保安人员应热情礼貌接待来访人员，做好来访人员登记。严禁推销等无关人员进入大楼，易燃，易爆等危险物品不得进入大楼。</w:t>
            </w:r>
          </w:p>
          <w:p w14:paraId="3BD2EBF9">
            <w:pPr>
              <w:spacing w:line="312" w:lineRule="auto"/>
              <w:jc w:val="center"/>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对在管理区域内争吵、大声呼叫、乱跑动的来访人员应立即进行劝止，如严重扰乱办公秩序，应及时报警。</w:t>
            </w:r>
          </w:p>
        </w:tc>
        <w:tc>
          <w:tcPr>
            <w:tcW w:w="4350" w:type="dxa"/>
            <w:gridSpan w:val="2"/>
          </w:tcPr>
          <w:p w14:paraId="4725118D">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接待态度粗鲁生硬，遭到投诉的，扣0.5分/次。</w:t>
            </w:r>
          </w:p>
          <w:p w14:paraId="03C2A7E9">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无来访登记扣1分；登记信息不完整，扣0.1分/次。</w:t>
            </w:r>
          </w:p>
          <w:p w14:paraId="2E8938FD">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排查不到位，致使无关人员进入，造成影响的，扣0.5分/次。</w:t>
            </w:r>
          </w:p>
          <w:p w14:paraId="20993E20">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对来访人员扰乱秩序行为处置不力的，扣0.5分/次。</w:t>
            </w:r>
          </w:p>
        </w:tc>
        <w:tc>
          <w:tcPr>
            <w:tcW w:w="1575" w:type="dxa"/>
            <w:gridSpan w:val="2"/>
          </w:tcPr>
          <w:p w14:paraId="7DD8A036">
            <w:pPr>
              <w:spacing w:line="312" w:lineRule="auto"/>
              <w:jc w:val="center"/>
              <w:rPr>
                <w:rFonts w:hint="eastAsia" w:ascii="方正仿宋_GBK" w:hAnsi="方正仿宋_GBK" w:eastAsia="方正仿宋_GBK" w:cs="方正仿宋_GBK"/>
                <w:bCs/>
                <w:sz w:val="24"/>
                <w:szCs w:val="24"/>
                <w:vertAlign w:val="baseline"/>
              </w:rPr>
            </w:pPr>
          </w:p>
        </w:tc>
      </w:tr>
      <w:tr w14:paraId="6F98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25E01B17">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0420A504">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4.2公共区域的巡逻</w:t>
            </w:r>
          </w:p>
        </w:tc>
        <w:tc>
          <w:tcPr>
            <w:tcW w:w="3945" w:type="dxa"/>
          </w:tcPr>
          <w:p w14:paraId="5E4F6250">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巡逻岗保安人员应每小时进行一次巡逻，并如实记录巡逻情况。</w:t>
            </w:r>
          </w:p>
          <w:p w14:paraId="6FA0E000">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巡逻应按规定检查通道、办公室门窗，区域内各施工点，消防设施等关键部位。 </w:t>
            </w:r>
          </w:p>
          <w:p w14:paraId="6AA27843">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巡逻保安人员在遇可疑人物或情况时，应高度警惕，及时与监控室联系。如果当时不能使用监控设备或不在可监控区域，保安应跟踪该可疑人物直到确信不存在问题为至。</w:t>
            </w:r>
          </w:p>
          <w:p w14:paraId="7D2E080C">
            <w:pPr>
              <w:spacing w:line="312" w:lineRule="auto"/>
              <w:jc w:val="center"/>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巡逻保安人员应巡视检查停车场所有车辆有无异常，有无违规停放，相关情况及时报告物管经理进行处理。</w:t>
            </w:r>
          </w:p>
        </w:tc>
        <w:tc>
          <w:tcPr>
            <w:tcW w:w="4350" w:type="dxa"/>
            <w:gridSpan w:val="2"/>
          </w:tcPr>
          <w:p w14:paraId="76D89970">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未按规定程序巡逻的，扣1分/次，没有巡逻记录扣1分，巡逻记录不完整，扣0.1分/次。</w:t>
            </w:r>
          </w:p>
          <w:p w14:paraId="06A27E2A">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巡逻发现问题未及时上报处理的，扣0.5分/次。</w:t>
            </w:r>
          </w:p>
        </w:tc>
        <w:tc>
          <w:tcPr>
            <w:tcW w:w="1575" w:type="dxa"/>
            <w:gridSpan w:val="2"/>
          </w:tcPr>
          <w:p w14:paraId="7D498D71">
            <w:pPr>
              <w:spacing w:line="312" w:lineRule="auto"/>
              <w:jc w:val="center"/>
              <w:rPr>
                <w:rFonts w:hint="eastAsia" w:ascii="方正仿宋_GBK" w:hAnsi="方正仿宋_GBK" w:eastAsia="方正仿宋_GBK" w:cs="方正仿宋_GBK"/>
                <w:bCs/>
                <w:sz w:val="24"/>
                <w:szCs w:val="24"/>
                <w:vertAlign w:val="baseline"/>
              </w:rPr>
            </w:pPr>
          </w:p>
        </w:tc>
      </w:tr>
      <w:tr w14:paraId="2BCD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4DAEE6DC">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6A7C129F">
            <w:pPr>
              <w:spacing w:line="312" w:lineRule="auto"/>
              <w:jc w:val="center"/>
              <w:rPr>
                <w:rFonts w:hint="eastAsia" w:ascii="方正黑体_GBK" w:hAnsi="方正黑体_GBK" w:eastAsia="方正黑体_GBK" w:cs="方正黑体_GBK"/>
                <w:bCs/>
                <w:sz w:val="24"/>
                <w:szCs w:val="24"/>
                <w:vertAlign w:val="baseline"/>
              </w:rPr>
            </w:pPr>
            <w:r>
              <w:rPr>
                <w:rFonts w:hint="eastAsia" w:ascii="方正黑体_GBK" w:hAnsi="方正黑体_GBK" w:eastAsia="方正黑体_GBK" w:cs="方正黑体_GBK"/>
                <w:bCs/>
                <w:sz w:val="24"/>
                <w:szCs w:val="24"/>
                <w:vertAlign w:val="baseline"/>
                <w:lang w:val="en-US" w:eastAsia="zh-CN"/>
              </w:rPr>
              <w:t>5.3岗位值守</w:t>
            </w:r>
          </w:p>
        </w:tc>
        <w:tc>
          <w:tcPr>
            <w:tcW w:w="3945" w:type="dxa"/>
          </w:tcPr>
          <w:p w14:paraId="748E91BA">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严格值班人员岗位值守，严禁发生电话或通讯呼叫无人应答等现象。值班期间严禁睡觉、脱岗。严禁上岗前饮酒，在岗期间饮酒、吸烟、吃东西、看书报、玩手机、等与工作无关的行为。</w:t>
            </w:r>
          </w:p>
          <w:p w14:paraId="0FE95824">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认真维护好各种设备设施，严禁私自拆卸、恶意损坏；严禁私自删除监控文件等。监控室未经批准禁止无关人员进入。</w:t>
            </w:r>
          </w:p>
          <w:p w14:paraId="2008ADD2">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建立遗落物品登记台账，及时沟通联系失主，妥善处理，不得私扣、侵吞、瞒报。</w:t>
            </w:r>
          </w:p>
        </w:tc>
        <w:tc>
          <w:tcPr>
            <w:tcW w:w="4350" w:type="dxa"/>
            <w:gridSpan w:val="2"/>
          </w:tcPr>
          <w:p w14:paraId="2342BC9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值班脱岗、睡觉的，扣1分/次；在岗期间做工作无关事项的，扣0.2分/次。</w:t>
            </w:r>
          </w:p>
          <w:p w14:paraId="04934595">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未登记遗落物品台账，扣0.2分/次；私扣、侵吞遗落物品的，经查实，扣1分/次</w:t>
            </w:r>
          </w:p>
        </w:tc>
        <w:tc>
          <w:tcPr>
            <w:tcW w:w="1575" w:type="dxa"/>
            <w:gridSpan w:val="2"/>
          </w:tcPr>
          <w:p w14:paraId="31D1ED88">
            <w:pPr>
              <w:spacing w:line="312" w:lineRule="auto"/>
              <w:jc w:val="center"/>
              <w:rPr>
                <w:rFonts w:hint="eastAsia" w:ascii="方正仿宋_GBK" w:hAnsi="方正仿宋_GBK" w:eastAsia="方正仿宋_GBK" w:cs="方正仿宋_GBK"/>
                <w:bCs/>
                <w:sz w:val="24"/>
                <w:szCs w:val="24"/>
                <w:vertAlign w:val="baseline"/>
              </w:rPr>
            </w:pPr>
          </w:p>
        </w:tc>
      </w:tr>
      <w:tr w14:paraId="4E51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69CEC2BD">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2D398AA4">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5.4车辆出入与调度</w:t>
            </w:r>
          </w:p>
        </w:tc>
        <w:tc>
          <w:tcPr>
            <w:tcW w:w="3945" w:type="dxa"/>
          </w:tcPr>
          <w:p w14:paraId="0D0E20C4">
            <w:pPr>
              <w:snapToGrid w:val="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保安人员工作中应主动、热情为司机服务，指挥、协助司机按线、按序停车、行车，维护车场秩序</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停放的指挥调度。</w:t>
            </w:r>
          </w:p>
          <w:p w14:paraId="5A34532A">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遇车主刁难，应保持冷静，克制情绪，确实无法处理的事情，应迅速报告队长、物管经理处理。</w:t>
            </w:r>
          </w:p>
          <w:p w14:paraId="0BDC5E16">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严控装有易燃、易爆、剧毒物品或装有污染性物品的车辆、大货车、大拖车驶入机关单位内。</w:t>
            </w:r>
          </w:p>
        </w:tc>
        <w:tc>
          <w:tcPr>
            <w:tcW w:w="4350" w:type="dxa"/>
            <w:gridSpan w:val="2"/>
          </w:tcPr>
          <w:p w14:paraId="1981E25F">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停车场车辆停放混乱的，扣0.5分/次。</w:t>
            </w:r>
          </w:p>
          <w:p w14:paraId="7DA9B5B6">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因管理不善，导致停车上设置、停放车辆受损的，扣1分/次。</w:t>
            </w:r>
          </w:p>
          <w:p w14:paraId="7264458D">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处理问题不妥当，造成影响的，扣0.5分/次。</w:t>
            </w:r>
          </w:p>
          <w:p w14:paraId="1DDBC89A">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发生禁止驶入车辆进入管理区域的，扣0.5分/次。</w:t>
            </w:r>
          </w:p>
        </w:tc>
        <w:tc>
          <w:tcPr>
            <w:tcW w:w="1575" w:type="dxa"/>
            <w:gridSpan w:val="2"/>
          </w:tcPr>
          <w:p w14:paraId="12E5E106">
            <w:pPr>
              <w:spacing w:line="312" w:lineRule="auto"/>
              <w:jc w:val="center"/>
              <w:rPr>
                <w:rFonts w:hint="eastAsia" w:ascii="方正仿宋_GBK" w:hAnsi="方正仿宋_GBK" w:eastAsia="方正仿宋_GBK" w:cs="方正仿宋_GBK"/>
                <w:bCs/>
                <w:sz w:val="24"/>
                <w:szCs w:val="24"/>
                <w:vertAlign w:val="baseline"/>
              </w:rPr>
            </w:pPr>
          </w:p>
        </w:tc>
      </w:tr>
      <w:tr w14:paraId="02B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14:paraId="4E089A93">
            <w:pPr>
              <w:spacing w:line="312" w:lineRule="auto"/>
              <w:jc w:val="center"/>
              <w:rPr>
                <w:rFonts w:hint="eastAsia"/>
                <w:lang w:val="en-US" w:eastAsia="zh-CN"/>
              </w:rPr>
            </w:pPr>
            <w:r>
              <w:rPr>
                <w:rFonts w:hint="eastAsia"/>
                <w:lang w:val="en-US" w:eastAsia="zh-CN"/>
              </w:rPr>
              <w:t>6.</w:t>
            </w:r>
          </w:p>
          <w:p w14:paraId="31E0700A">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其</w:t>
            </w:r>
          </w:p>
          <w:p w14:paraId="0DA2090A">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他</w:t>
            </w:r>
          </w:p>
          <w:p w14:paraId="3F706582">
            <w:pPr>
              <w:pStyle w:val="55"/>
              <w:ind w:left="0" w:leftChars="0" w:firstLine="0" w:firstLineChars="0"/>
              <w:jc w:val="center"/>
              <w:rPr>
                <w:rFonts w:hint="eastAsia" w:ascii="方正小标宋_GBK" w:hAnsi="方正小标宋_GBK" w:eastAsia="方正小标宋_GBK" w:cs="方正小标宋_GBK"/>
                <w:bCs/>
                <w:sz w:val="32"/>
                <w:szCs w:val="32"/>
                <w:vertAlign w:val="baseline"/>
                <w:lang w:val="en-US" w:eastAsia="zh-CN"/>
              </w:rPr>
            </w:pPr>
            <w:r>
              <w:rPr>
                <w:rFonts w:hint="eastAsia" w:ascii="方正小标宋_GBK" w:hAnsi="方正小标宋_GBK" w:eastAsia="方正小标宋_GBK" w:cs="方正小标宋_GBK"/>
                <w:bCs/>
                <w:sz w:val="32"/>
                <w:szCs w:val="32"/>
                <w:vertAlign w:val="baseline"/>
                <w:lang w:val="en-US" w:eastAsia="zh-CN"/>
              </w:rPr>
              <w:t>规</w:t>
            </w:r>
          </w:p>
          <w:p w14:paraId="71EDEC8F">
            <w:pPr>
              <w:pStyle w:val="55"/>
              <w:ind w:left="0" w:leftChars="0" w:firstLine="0" w:firstLineChars="0"/>
              <w:jc w:val="center"/>
              <w:rPr>
                <w:rFonts w:hint="default"/>
                <w:lang w:val="en-US" w:eastAsia="zh-CN"/>
              </w:rPr>
            </w:pPr>
            <w:r>
              <w:rPr>
                <w:rFonts w:hint="eastAsia" w:ascii="方正小标宋_GBK" w:hAnsi="方正小标宋_GBK" w:eastAsia="方正小标宋_GBK" w:cs="方正小标宋_GBK"/>
                <w:bCs/>
                <w:sz w:val="32"/>
                <w:szCs w:val="32"/>
                <w:vertAlign w:val="baseline"/>
                <w:lang w:val="en-US" w:eastAsia="zh-CN"/>
              </w:rPr>
              <w:t>定</w:t>
            </w:r>
          </w:p>
        </w:tc>
        <w:tc>
          <w:tcPr>
            <w:tcW w:w="3915" w:type="dxa"/>
            <w:vAlign w:val="center"/>
          </w:tcPr>
          <w:p w14:paraId="27B8FF15">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6.1房间、设备管理</w:t>
            </w:r>
          </w:p>
        </w:tc>
        <w:tc>
          <w:tcPr>
            <w:tcW w:w="3945" w:type="dxa"/>
          </w:tcPr>
          <w:p w14:paraId="3049996F">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物业管理人员不得擅自使用所管理大楼的办公室、会议室、配线房、设备房等，不得擅自使用服务对象的办公设备。</w:t>
            </w:r>
          </w:p>
          <w:p w14:paraId="55AE87A1">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未经机</w:t>
            </w:r>
            <w:r>
              <w:rPr>
                <w:rFonts w:hint="default" w:ascii="Times New Roman" w:hAnsi="Times New Roman" w:eastAsia="方正仿宋_GBK" w:cs="Times New Roman"/>
                <w:color w:val="auto"/>
                <w:sz w:val="24"/>
                <w:szCs w:val="24"/>
                <w:lang w:eastAsia="zh-CN"/>
              </w:rPr>
              <w:t>区住房城乡建委</w:t>
            </w:r>
            <w:r>
              <w:rPr>
                <w:rFonts w:hint="default" w:ascii="Times New Roman" w:hAnsi="Times New Roman" w:eastAsia="方正仿宋_GBK" w:cs="Times New Roman"/>
                <w:color w:val="auto"/>
                <w:sz w:val="24"/>
                <w:szCs w:val="24"/>
              </w:rPr>
              <w:t>同意，物业管理人员不得擅自同意其他单位、个人使用所管理大楼的办公室、会议室、配线房、设备房等。</w:t>
            </w:r>
          </w:p>
        </w:tc>
        <w:tc>
          <w:tcPr>
            <w:tcW w:w="4350" w:type="dxa"/>
            <w:gridSpan w:val="2"/>
          </w:tcPr>
          <w:p w14:paraId="5CE7D635">
            <w:pPr>
              <w:spacing w:line="312" w:lineRule="auto"/>
              <w:jc w:val="center"/>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违反规定，扣0.5分/次。</w:t>
            </w:r>
          </w:p>
        </w:tc>
        <w:tc>
          <w:tcPr>
            <w:tcW w:w="1575" w:type="dxa"/>
            <w:gridSpan w:val="2"/>
          </w:tcPr>
          <w:p w14:paraId="65674B22">
            <w:pPr>
              <w:spacing w:line="312" w:lineRule="auto"/>
              <w:jc w:val="center"/>
              <w:rPr>
                <w:rFonts w:hint="eastAsia" w:ascii="方正仿宋_GBK" w:hAnsi="方正仿宋_GBK" w:eastAsia="方正仿宋_GBK" w:cs="方正仿宋_GBK"/>
                <w:bCs/>
                <w:sz w:val="24"/>
                <w:szCs w:val="24"/>
                <w:vertAlign w:val="baseline"/>
              </w:rPr>
            </w:pPr>
          </w:p>
        </w:tc>
      </w:tr>
      <w:tr w14:paraId="5809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149CB437">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4D1D7C4D">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6.2资源能源节约</w:t>
            </w:r>
          </w:p>
        </w:tc>
        <w:tc>
          <w:tcPr>
            <w:tcW w:w="3945" w:type="dxa"/>
          </w:tcPr>
          <w:p w14:paraId="74C7E145">
            <w:pPr>
              <w:spacing w:line="312" w:lineRule="auto"/>
              <w:jc w:val="left"/>
              <w:rPr>
                <w:rFonts w:hint="default" w:ascii="Times New Roman" w:hAnsi="Times New Roman" w:eastAsia="方正仿宋_GBK" w:cs="Times New Roman"/>
                <w:bCs/>
                <w:sz w:val="24"/>
                <w:szCs w:val="24"/>
                <w:vertAlign w:val="baseline"/>
                <w:lang w:eastAsia="zh-CN"/>
              </w:rPr>
            </w:pPr>
            <w:r>
              <w:rPr>
                <w:rFonts w:hint="default" w:ascii="Times New Roman" w:hAnsi="Times New Roman" w:eastAsia="方正仿宋_GBK" w:cs="Times New Roman"/>
                <w:color w:val="auto"/>
                <w:sz w:val="24"/>
                <w:szCs w:val="24"/>
              </w:rPr>
              <w:t>对员工做好节能，禁止餐饮浪费的宣传教育工作；严格落实合同要求的节能管理工作</w:t>
            </w:r>
            <w:r>
              <w:rPr>
                <w:rFonts w:hint="default" w:ascii="Times New Roman" w:hAnsi="Times New Roman" w:eastAsia="方正仿宋_GBK" w:cs="Times New Roman"/>
                <w:color w:val="auto"/>
                <w:sz w:val="24"/>
                <w:szCs w:val="24"/>
                <w:lang w:eastAsia="zh-CN"/>
              </w:rPr>
              <w:t>。</w:t>
            </w:r>
          </w:p>
        </w:tc>
        <w:tc>
          <w:tcPr>
            <w:tcW w:w="4350" w:type="dxa"/>
            <w:gridSpan w:val="2"/>
          </w:tcPr>
          <w:p w14:paraId="0B44937C">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节能管理工作落实不到位，扣2分/次；违反规定，扣2分/次。</w:t>
            </w:r>
          </w:p>
        </w:tc>
        <w:tc>
          <w:tcPr>
            <w:tcW w:w="1575" w:type="dxa"/>
            <w:gridSpan w:val="2"/>
          </w:tcPr>
          <w:p w14:paraId="35003EE6">
            <w:pPr>
              <w:spacing w:line="312" w:lineRule="auto"/>
              <w:jc w:val="center"/>
              <w:rPr>
                <w:rFonts w:hint="eastAsia" w:ascii="方正仿宋_GBK" w:hAnsi="方正仿宋_GBK" w:eastAsia="方正仿宋_GBK" w:cs="方正仿宋_GBK"/>
                <w:bCs/>
                <w:sz w:val="24"/>
                <w:szCs w:val="24"/>
                <w:vertAlign w:val="baseline"/>
              </w:rPr>
            </w:pPr>
          </w:p>
        </w:tc>
      </w:tr>
      <w:tr w14:paraId="71B9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42D0E705">
            <w:pPr>
              <w:spacing w:line="312" w:lineRule="auto"/>
              <w:jc w:val="center"/>
              <w:rPr>
                <w:rFonts w:hint="eastAsia" w:ascii="方正小标宋_GBK" w:hAnsi="方正小标宋_GBK" w:eastAsia="方正小标宋_GBK" w:cs="方正小标宋_GBK"/>
                <w:bCs/>
                <w:sz w:val="32"/>
                <w:szCs w:val="32"/>
                <w:vertAlign w:val="baseline"/>
              </w:rPr>
            </w:pPr>
          </w:p>
        </w:tc>
        <w:tc>
          <w:tcPr>
            <w:tcW w:w="3915" w:type="dxa"/>
            <w:vAlign w:val="center"/>
          </w:tcPr>
          <w:p w14:paraId="1CF7F9E6">
            <w:pPr>
              <w:spacing w:line="312" w:lineRule="auto"/>
              <w:jc w:val="center"/>
              <w:rPr>
                <w:rFonts w:hint="eastAsia" w:ascii="方正黑体_GBK" w:hAnsi="方正黑体_GBK" w:eastAsia="方正黑体_GBK" w:cs="方正黑体_GBK"/>
                <w:bCs/>
                <w:sz w:val="24"/>
                <w:szCs w:val="24"/>
                <w:vertAlign w:val="baseline"/>
                <w:lang w:val="en-US" w:eastAsia="zh-CN"/>
              </w:rPr>
            </w:pPr>
            <w:r>
              <w:rPr>
                <w:rFonts w:hint="eastAsia" w:ascii="方正黑体_GBK" w:hAnsi="方正黑体_GBK" w:eastAsia="方正黑体_GBK" w:cs="方正黑体_GBK"/>
                <w:bCs/>
                <w:sz w:val="24"/>
                <w:szCs w:val="24"/>
                <w:vertAlign w:val="baseline"/>
                <w:lang w:val="en-US" w:eastAsia="zh-CN"/>
              </w:rPr>
              <w:t>6.3其他</w:t>
            </w:r>
          </w:p>
        </w:tc>
        <w:tc>
          <w:tcPr>
            <w:tcW w:w="3945" w:type="dxa"/>
          </w:tcPr>
          <w:p w14:paraId="52992F85">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本物业管理服务规范及考核标准中未列入的项目，其服务规范按照《重庆市商务楼宇物业管理服务标准》（DB50/T307-2008）执行。</w:t>
            </w:r>
          </w:p>
        </w:tc>
        <w:tc>
          <w:tcPr>
            <w:tcW w:w="4350" w:type="dxa"/>
            <w:gridSpan w:val="2"/>
          </w:tcPr>
          <w:p w14:paraId="2B39D602">
            <w:pPr>
              <w:spacing w:line="312" w:lineRule="auto"/>
              <w:jc w:val="left"/>
              <w:rPr>
                <w:rFonts w:hint="default" w:ascii="Times New Roman" w:hAnsi="Times New Roman" w:eastAsia="方正仿宋_GBK" w:cs="Times New Roman"/>
                <w:bCs/>
                <w:sz w:val="24"/>
                <w:szCs w:val="24"/>
                <w:vertAlign w:val="baseline"/>
              </w:rPr>
            </w:pPr>
            <w:r>
              <w:rPr>
                <w:rFonts w:hint="default" w:ascii="Times New Roman" w:hAnsi="Times New Roman" w:eastAsia="方正仿宋_GBK" w:cs="Times New Roman"/>
                <w:color w:val="auto"/>
                <w:sz w:val="24"/>
                <w:szCs w:val="24"/>
              </w:rPr>
              <w:t>未达到《重庆市商务楼宇物业管理服务标准》（DB50/T307-2008），每1项，酌情扣0.1－1分。</w:t>
            </w:r>
          </w:p>
        </w:tc>
        <w:tc>
          <w:tcPr>
            <w:tcW w:w="1575" w:type="dxa"/>
            <w:gridSpan w:val="2"/>
          </w:tcPr>
          <w:p w14:paraId="5600D7B4">
            <w:pPr>
              <w:spacing w:line="312" w:lineRule="auto"/>
              <w:jc w:val="center"/>
              <w:rPr>
                <w:rFonts w:hint="eastAsia" w:ascii="方正仿宋_GBK" w:hAnsi="方正仿宋_GBK" w:eastAsia="方正仿宋_GBK" w:cs="方正仿宋_GBK"/>
                <w:bCs/>
                <w:sz w:val="24"/>
                <w:szCs w:val="24"/>
                <w:vertAlign w:val="baseline"/>
              </w:rPr>
            </w:pPr>
          </w:p>
        </w:tc>
      </w:tr>
      <w:tr w14:paraId="10C3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97" w:type="dxa"/>
            <w:gridSpan w:val="4"/>
            <w:vAlign w:val="center"/>
          </w:tcPr>
          <w:p w14:paraId="2AB0A0BD">
            <w:pPr>
              <w:pStyle w:val="55"/>
              <w:ind w:left="0" w:leftChars="0" w:firstLine="0" w:firstLineChars="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Cs/>
                <w:sz w:val="24"/>
                <w:szCs w:val="24"/>
                <w:vertAlign w:val="baseline"/>
                <w:lang w:eastAsia="zh-CN"/>
              </w:rPr>
              <w:t>评分人：</w:t>
            </w:r>
            <w:r>
              <w:rPr>
                <w:rFonts w:hint="eastAsia" w:ascii="方正仿宋_GBK" w:hAnsi="方正仿宋_GBK" w:eastAsia="方正仿宋_GBK" w:cs="方正仿宋_GBK"/>
                <w:bCs/>
                <w:sz w:val="24"/>
                <w:szCs w:val="24"/>
                <w:vertAlign w:val="baseline"/>
                <w:lang w:val="en-US" w:eastAsia="zh-CN"/>
              </w:rPr>
              <w:t xml:space="preserve">                      年   月    日          得分：</w:t>
            </w:r>
          </w:p>
        </w:tc>
        <w:tc>
          <w:tcPr>
            <w:tcW w:w="4350" w:type="dxa"/>
            <w:gridSpan w:val="2"/>
            <w:vAlign w:val="center"/>
          </w:tcPr>
          <w:p w14:paraId="22CA5FC7">
            <w:pPr>
              <w:pStyle w:val="55"/>
              <w:ind w:left="0" w:leftChars="0" w:firstLine="0" w:firstLineChars="0"/>
              <w:jc w:val="center"/>
              <w:rPr>
                <w:rFonts w:hint="eastAsia" w:ascii="方正仿宋_GBK" w:hAnsi="方正仿宋_GBK" w:eastAsia="方正仿宋_GBK" w:cs="方正仿宋_GBK"/>
                <w:bCs/>
                <w:sz w:val="24"/>
                <w:szCs w:val="24"/>
                <w:vertAlign w:val="baseline"/>
                <w:lang w:eastAsia="zh-CN"/>
              </w:rPr>
            </w:pPr>
            <w:r>
              <w:rPr>
                <w:rFonts w:hint="eastAsia" w:ascii="方正仿宋_GBK" w:hAnsi="方正仿宋_GBK" w:eastAsia="方正仿宋_GBK" w:cs="方正仿宋_GBK"/>
                <w:bCs/>
                <w:sz w:val="24"/>
                <w:szCs w:val="24"/>
                <w:vertAlign w:val="baseline"/>
                <w:lang w:eastAsia="zh-CN"/>
              </w:rPr>
              <w:t>扣分：</w:t>
            </w:r>
          </w:p>
        </w:tc>
        <w:tc>
          <w:tcPr>
            <w:tcW w:w="1570" w:type="dxa"/>
            <w:vAlign w:val="center"/>
          </w:tcPr>
          <w:p w14:paraId="12AA91EA">
            <w:pPr>
              <w:pStyle w:val="55"/>
              <w:jc w:val="center"/>
              <w:rPr>
                <w:rFonts w:hint="eastAsia" w:ascii="方正仿宋_GBK" w:hAnsi="方正仿宋_GBK" w:eastAsia="方正仿宋_GBK" w:cs="方正仿宋_GBK"/>
                <w:bCs/>
                <w:sz w:val="24"/>
                <w:szCs w:val="24"/>
                <w:vertAlign w:val="baseline"/>
                <w:lang w:eastAsia="zh-CN"/>
              </w:rPr>
            </w:pPr>
          </w:p>
        </w:tc>
      </w:tr>
    </w:tbl>
    <w:p w14:paraId="55C890ED">
      <w:pPr>
        <w:spacing w:line="312" w:lineRule="auto"/>
        <w:jc w:val="left"/>
        <w:rPr>
          <w:rFonts w:hint="eastAsia" w:ascii="方正黑体_GBK" w:hAnsi="方正黑体_GBK" w:eastAsia="方正黑体_GBK" w:cs="方正黑体_GBK"/>
          <w:bCs/>
          <w:sz w:val="24"/>
          <w:szCs w:val="24"/>
          <w:lang w:val="en-US" w:eastAsia="zh-CN"/>
        </w:rPr>
      </w:pPr>
      <w:r>
        <w:rPr>
          <w:rFonts w:hint="eastAsia" w:ascii="方正黑体_GBK" w:hAnsi="方正黑体_GBK" w:eastAsia="方正黑体_GBK" w:cs="方正黑体_GBK"/>
          <w:bCs/>
          <w:sz w:val="24"/>
          <w:szCs w:val="24"/>
          <w:lang w:eastAsia="zh-CN"/>
        </w:rPr>
        <w:t>备注：</w:t>
      </w:r>
      <w:r>
        <w:rPr>
          <w:rFonts w:hint="eastAsia" w:ascii="方正黑体_GBK" w:hAnsi="方正黑体_GBK" w:eastAsia="方正黑体_GBK" w:cs="方正黑体_GBK"/>
          <w:bCs/>
          <w:sz w:val="24"/>
          <w:szCs w:val="24"/>
          <w:lang w:val="en-US" w:eastAsia="zh-CN"/>
        </w:rPr>
        <w:t>1.考核每3个月进行一次，每3个月的最后一个月25日前完成考核。</w:t>
      </w:r>
    </w:p>
    <w:p w14:paraId="758346A3">
      <w:pPr>
        <w:pStyle w:val="55"/>
        <w:numPr>
          <w:ilvl w:val="0"/>
          <w:numId w:val="0"/>
        </w:numPr>
        <w:ind w:firstLine="720" w:firstLineChars="300"/>
        <w:rPr>
          <w:rFonts w:hint="eastAsia" w:ascii="方正黑体_GBK" w:hAnsi="方正黑体_GBK" w:eastAsia="方正黑体_GBK" w:cs="方正黑体_GBK"/>
          <w:bCs/>
          <w:sz w:val="24"/>
          <w:szCs w:val="24"/>
          <w:lang w:val="en-US" w:eastAsia="zh-CN"/>
        </w:rPr>
      </w:pPr>
      <w:r>
        <w:rPr>
          <w:rFonts w:hint="eastAsia" w:ascii="方正黑体_GBK" w:hAnsi="方正黑体_GBK" w:eastAsia="方正黑体_GBK" w:cs="方正黑体_GBK"/>
          <w:bCs/>
          <w:sz w:val="24"/>
          <w:szCs w:val="24"/>
          <w:lang w:val="en-US" w:eastAsia="zh-CN"/>
        </w:rPr>
        <w:t>2.考核计分为总分倒扣制，即满分100分，根据以上评分内容，如有违反按对应分值扣分，最多扣至0分。</w:t>
      </w:r>
    </w:p>
    <w:p w14:paraId="19C625EE">
      <w:pPr>
        <w:numPr>
          <w:ilvl w:val="0"/>
          <w:numId w:val="0"/>
        </w:numPr>
        <w:ind w:firstLine="720" w:firstLineChars="300"/>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3.</w:t>
      </w:r>
      <w:r>
        <w:rPr>
          <w:rFonts w:hint="eastAsia" w:ascii="方正黑体_GBK" w:hAnsi="方正黑体_GBK" w:eastAsia="方正黑体_GBK" w:cs="方正黑体_GBK"/>
          <w:color w:val="auto"/>
          <w:sz w:val="24"/>
          <w:szCs w:val="24"/>
        </w:rPr>
        <w:t>考核结果作为对物业管理公司日常工作的跟踪评估依据，并与支付物业服务费挂钩，分值低于95分的(实际得分小数四舍五入)，每少1分扣除服务费</w:t>
      </w:r>
      <w:r>
        <w:rPr>
          <w:rFonts w:hint="eastAsia" w:ascii="方正黑体_GBK" w:hAnsi="方正黑体_GBK" w:eastAsia="方正黑体_GBK" w:cs="方正黑体_GBK"/>
          <w:color w:val="auto"/>
          <w:sz w:val="24"/>
          <w:szCs w:val="24"/>
          <w:lang w:val="en-US" w:eastAsia="zh-CN"/>
        </w:rPr>
        <w:t>1</w:t>
      </w:r>
      <w:r>
        <w:rPr>
          <w:rFonts w:hint="eastAsia" w:ascii="方正黑体_GBK" w:hAnsi="方正黑体_GBK" w:eastAsia="方正黑体_GBK" w:cs="方正黑体_GBK"/>
          <w:color w:val="auto"/>
          <w:sz w:val="24"/>
          <w:szCs w:val="24"/>
        </w:rPr>
        <w:t>00</w:t>
      </w:r>
      <w:r>
        <w:rPr>
          <w:rFonts w:hint="eastAsia" w:ascii="方正黑体_GBK" w:hAnsi="方正黑体_GBK" w:eastAsia="方正黑体_GBK" w:cs="方正黑体_GBK"/>
          <w:color w:val="auto"/>
          <w:sz w:val="24"/>
          <w:szCs w:val="24"/>
          <w:lang w:val="en-US" w:eastAsia="zh-CN"/>
        </w:rPr>
        <w:t>0</w:t>
      </w:r>
      <w:r>
        <w:rPr>
          <w:rFonts w:hint="eastAsia" w:ascii="方正黑体_GBK" w:hAnsi="方正黑体_GBK" w:eastAsia="方正黑体_GBK" w:cs="方正黑体_GBK"/>
          <w:color w:val="auto"/>
          <w:sz w:val="24"/>
          <w:szCs w:val="24"/>
        </w:rPr>
        <w:t>元</w:t>
      </w:r>
      <w:r>
        <w:rPr>
          <w:rFonts w:hint="eastAsia" w:ascii="方正黑体_GBK" w:hAnsi="方正黑体_GBK" w:eastAsia="方正黑体_GBK" w:cs="方正黑体_GBK"/>
          <w:color w:val="auto"/>
          <w:sz w:val="24"/>
          <w:szCs w:val="24"/>
          <w:lang w:val="en-US" w:eastAsia="zh-CN"/>
        </w:rPr>
        <w:t>。</w:t>
      </w:r>
    </w:p>
    <w:p w14:paraId="016945E9">
      <w:pPr>
        <w:numPr>
          <w:ilvl w:val="0"/>
          <w:numId w:val="0"/>
        </w:numPr>
        <w:ind w:firstLine="720" w:firstLineChars="300"/>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4</w:t>
      </w:r>
      <w:r>
        <w:rPr>
          <w:rFonts w:hint="eastAsia" w:ascii="方正黑体_GBK" w:hAnsi="方正黑体_GBK" w:eastAsia="方正黑体_GBK" w:cs="方正黑体_GBK"/>
          <w:color w:val="auto"/>
          <w:sz w:val="24"/>
          <w:szCs w:val="24"/>
          <w:lang w:val="en-US" w:eastAsia="zh-CN"/>
        </w:rPr>
        <w:t>.</w:t>
      </w:r>
      <w:r>
        <w:rPr>
          <w:rFonts w:hint="eastAsia" w:ascii="方正黑体_GBK" w:hAnsi="方正黑体_GBK" w:eastAsia="方正黑体_GBK" w:cs="方正黑体_GBK"/>
          <w:color w:val="auto"/>
          <w:sz w:val="24"/>
          <w:szCs w:val="24"/>
        </w:rPr>
        <w:t>以上具体服务规范及考核标准，重庆市大渡口区</w:t>
      </w:r>
      <w:r>
        <w:rPr>
          <w:rFonts w:hint="eastAsia" w:ascii="方正黑体_GBK" w:hAnsi="方正黑体_GBK" w:eastAsia="方正黑体_GBK" w:cs="方正黑体_GBK"/>
          <w:color w:val="auto"/>
          <w:sz w:val="24"/>
          <w:szCs w:val="24"/>
          <w:lang w:eastAsia="zh-CN"/>
        </w:rPr>
        <w:t>住房和城乡建设委员会</w:t>
      </w:r>
      <w:r>
        <w:rPr>
          <w:rFonts w:hint="eastAsia" w:ascii="方正黑体_GBK" w:hAnsi="方正黑体_GBK" w:eastAsia="方正黑体_GBK" w:cs="方正黑体_GBK"/>
          <w:color w:val="auto"/>
          <w:sz w:val="24"/>
          <w:szCs w:val="24"/>
        </w:rPr>
        <w:t>有权根据物业服务管理工作实际情况进行增减、修订。</w:t>
      </w:r>
    </w:p>
    <w:p w14:paraId="57F1FDC4">
      <w:pPr>
        <w:pStyle w:val="55"/>
        <w:rPr>
          <w:rFonts w:hint="eastAsia" w:ascii="方正黑体_GBK" w:hAnsi="方正黑体_GBK" w:eastAsia="方正黑体_GBK" w:cs="方正黑体_GBK"/>
          <w:sz w:val="24"/>
          <w:szCs w:val="24"/>
        </w:rPr>
      </w:pPr>
    </w:p>
    <w:p w14:paraId="3522D282">
      <w:pPr>
        <w:pStyle w:val="55"/>
        <w:rPr>
          <w:rFonts w:hint="eastAsia"/>
        </w:rPr>
      </w:pPr>
    </w:p>
    <w:p w14:paraId="110B286A">
      <w:pPr>
        <w:spacing w:line="312" w:lineRule="auto"/>
        <w:jc w:val="left"/>
        <w:rPr>
          <w:rFonts w:hint="eastAsia" w:ascii="宋体" w:hAnsi="宋体" w:cs="宋体"/>
          <w:bCs/>
          <w:szCs w:val="28"/>
        </w:rPr>
      </w:pPr>
    </w:p>
    <w:p w14:paraId="6956FFA7">
      <w:pPr>
        <w:spacing w:line="312" w:lineRule="auto"/>
        <w:jc w:val="left"/>
        <w:rPr>
          <w:rFonts w:hint="eastAsia" w:ascii="宋体" w:hAnsi="宋体" w:cs="宋体"/>
          <w:bCs/>
          <w:szCs w:val="28"/>
        </w:rPr>
      </w:pPr>
    </w:p>
    <w:p w14:paraId="334B7C91">
      <w:pPr>
        <w:spacing w:line="312" w:lineRule="auto"/>
        <w:jc w:val="left"/>
        <w:rPr>
          <w:rFonts w:hint="eastAsia" w:ascii="宋体" w:hAnsi="宋体" w:cs="宋体"/>
          <w:bCs/>
          <w:szCs w:val="28"/>
        </w:rPr>
      </w:pPr>
    </w:p>
    <w:p w14:paraId="79327612">
      <w:pPr>
        <w:spacing w:line="312" w:lineRule="auto"/>
        <w:jc w:val="left"/>
        <w:rPr>
          <w:rFonts w:hint="eastAsia" w:ascii="宋体" w:hAnsi="宋体" w:cs="宋体"/>
          <w:bCs/>
          <w:szCs w:val="28"/>
        </w:rPr>
      </w:pPr>
    </w:p>
    <w:p w14:paraId="7659D7EC">
      <w:pPr>
        <w:spacing w:line="312" w:lineRule="auto"/>
        <w:jc w:val="left"/>
        <w:rPr>
          <w:rFonts w:hint="eastAsia" w:ascii="宋体" w:hAnsi="宋体" w:cs="宋体"/>
          <w:bCs/>
          <w:szCs w:val="28"/>
        </w:rPr>
      </w:pPr>
    </w:p>
    <w:p w14:paraId="2B06F3BD">
      <w:pPr>
        <w:spacing w:line="312" w:lineRule="auto"/>
        <w:jc w:val="left"/>
        <w:rPr>
          <w:rFonts w:hint="eastAsia" w:ascii="宋体" w:hAnsi="宋体" w:cs="宋体"/>
          <w:bCs/>
          <w:szCs w:val="28"/>
        </w:rPr>
      </w:pPr>
    </w:p>
    <w:p w14:paraId="37070773">
      <w:pPr>
        <w:spacing w:line="312" w:lineRule="auto"/>
        <w:jc w:val="left"/>
        <w:rPr>
          <w:rFonts w:hint="eastAsia" w:ascii="宋体" w:hAnsi="宋体" w:cs="宋体"/>
          <w:bCs/>
          <w:szCs w:val="28"/>
        </w:rPr>
      </w:pPr>
    </w:p>
    <w:p w14:paraId="6317641F">
      <w:pPr>
        <w:spacing w:line="312" w:lineRule="auto"/>
        <w:jc w:val="left"/>
        <w:rPr>
          <w:rFonts w:hint="eastAsia" w:ascii="宋体" w:hAnsi="宋体" w:cs="宋体"/>
          <w:bCs/>
          <w:szCs w:val="28"/>
        </w:rPr>
      </w:pPr>
    </w:p>
    <w:p w14:paraId="41664BEB">
      <w:pPr>
        <w:spacing w:line="312" w:lineRule="auto"/>
        <w:jc w:val="left"/>
        <w:rPr>
          <w:rFonts w:hint="eastAsia" w:ascii="宋体" w:hAnsi="宋体" w:cs="宋体"/>
          <w:bCs/>
          <w:szCs w:val="28"/>
        </w:rPr>
      </w:pPr>
    </w:p>
    <w:p w14:paraId="03B25D76">
      <w:pPr>
        <w:spacing w:line="312" w:lineRule="auto"/>
        <w:jc w:val="left"/>
        <w:rPr>
          <w:rFonts w:hint="eastAsia" w:ascii="宋体" w:hAnsi="宋体" w:cs="宋体"/>
          <w:bCs/>
          <w:szCs w:val="28"/>
        </w:rPr>
        <w:sectPr>
          <w:pgSz w:w="16840" w:h="11907" w:orient="landscape"/>
          <w:pgMar w:top="1304" w:right="1134" w:bottom="1191" w:left="1134" w:header="851" w:footer="992" w:gutter="0"/>
          <w:cols w:space="720" w:num="1"/>
          <w:docGrid w:linePitch="380" w:charSpace="-5735"/>
        </w:sectPr>
      </w:pPr>
    </w:p>
    <w:p w14:paraId="25660642">
      <w:pPr>
        <w:pStyle w:val="3"/>
        <w:spacing w:before="0" w:after="0" w:line="360" w:lineRule="auto"/>
        <w:jc w:val="center"/>
        <w:rPr>
          <w:rFonts w:cs="宋体" w:asciiTheme="minorEastAsia" w:hAnsiTheme="minorEastAsia" w:eastAsiaTheme="minorEastAsia"/>
          <w:sz w:val="36"/>
          <w:szCs w:val="30"/>
        </w:rPr>
      </w:pPr>
      <w:bookmarkStart w:id="77" w:name="_Toc11793"/>
      <w:r>
        <w:rPr>
          <w:rFonts w:hint="eastAsia" w:cs="宋体" w:asciiTheme="minorEastAsia" w:hAnsiTheme="minorEastAsia" w:eastAsiaTheme="minorEastAsia"/>
          <w:sz w:val="36"/>
          <w:szCs w:val="30"/>
        </w:rPr>
        <w:t>第七篇  响应文件编制要求</w:t>
      </w:r>
      <w:bookmarkEnd w:id="77"/>
    </w:p>
    <w:p w14:paraId="25C58106">
      <w:pPr>
        <w:spacing w:line="312" w:lineRule="auto"/>
        <w:jc w:val="left"/>
        <w:rPr>
          <w:rFonts w:hint="eastAsia" w:ascii="宋体" w:hAnsi="宋体" w:cs="宋体"/>
          <w:bCs/>
          <w:szCs w:val="28"/>
        </w:rPr>
      </w:pPr>
    </w:p>
    <w:p w14:paraId="5A89FAE6">
      <w:pPr>
        <w:spacing w:line="440" w:lineRule="exact"/>
        <w:ind w:firstLine="480" w:firstLineChars="200"/>
        <w:outlineLvl w:val="0"/>
        <w:rPr>
          <w:rFonts w:cs="宋体" w:asciiTheme="minorEastAsia" w:hAnsiTheme="minorEastAsia" w:eastAsiaTheme="minorEastAsia"/>
          <w:sz w:val="24"/>
          <w:szCs w:val="24"/>
        </w:rPr>
      </w:pPr>
      <w:bookmarkStart w:id="78" w:name="_Toc22816"/>
      <w:bookmarkStart w:id="79" w:name="_Toc313008356"/>
      <w:bookmarkStart w:id="80" w:name="_Toc342913419"/>
      <w:bookmarkStart w:id="81" w:name="_Toc23318"/>
      <w:bookmarkStart w:id="82" w:name="_Toc313888360"/>
      <w:bookmarkStart w:id="83" w:name="_Toc12789073"/>
      <w:bookmarkStart w:id="84" w:name="_Toc283382454"/>
      <w:r>
        <w:rPr>
          <w:rFonts w:hint="eastAsia" w:cs="宋体" w:asciiTheme="minorEastAsia" w:hAnsiTheme="minorEastAsia" w:eastAsiaTheme="minorEastAsia"/>
          <w:sz w:val="24"/>
          <w:szCs w:val="24"/>
          <w:lang w:eastAsia="zh-CN"/>
        </w:rPr>
        <w:t>一、</w:t>
      </w:r>
      <w:r>
        <w:rPr>
          <w:rFonts w:hint="eastAsia" w:cs="宋体" w:asciiTheme="minorEastAsia" w:hAnsiTheme="minorEastAsia" w:eastAsiaTheme="minorEastAsia"/>
          <w:sz w:val="24"/>
          <w:szCs w:val="24"/>
        </w:rPr>
        <w:t>经济部分</w:t>
      </w:r>
      <w:bookmarkEnd w:id="78"/>
    </w:p>
    <w:p w14:paraId="367C4F2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（一）开标一览表</w:t>
      </w:r>
    </w:p>
    <w:p w14:paraId="60429110">
      <w:pPr>
        <w:spacing w:line="440" w:lineRule="exact"/>
        <w:ind w:firstLine="480" w:firstLineChars="200"/>
        <w:outlineLvl w:val="0"/>
        <w:rPr>
          <w:rFonts w:cs="宋体" w:asciiTheme="minorEastAsia" w:hAnsiTheme="minorEastAsia" w:eastAsiaTheme="minorEastAsia"/>
          <w:sz w:val="24"/>
          <w:szCs w:val="24"/>
        </w:rPr>
      </w:pPr>
      <w:bookmarkStart w:id="85" w:name="_Toc26041"/>
      <w:r>
        <w:rPr>
          <w:rFonts w:hint="eastAsia" w:cs="宋体" w:asciiTheme="minorEastAsia" w:hAnsiTheme="minorEastAsia" w:eastAsiaTheme="minorEastAsia"/>
          <w:sz w:val="24"/>
          <w:szCs w:val="24"/>
        </w:rPr>
        <w:t>二、服务部分</w:t>
      </w:r>
      <w:bookmarkEnd w:id="85"/>
    </w:p>
    <w:p w14:paraId="03D2765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（一）服务方案</w:t>
      </w:r>
    </w:p>
    <w:p w14:paraId="1A29D8C5">
      <w:pPr>
        <w:spacing w:line="440" w:lineRule="exact"/>
        <w:ind w:firstLine="480" w:firstLineChars="200"/>
        <w:outlineLvl w:val="0"/>
        <w:rPr>
          <w:rFonts w:cs="宋体" w:asciiTheme="minorEastAsia" w:hAnsiTheme="minorEastAsia" w:eastAsiaTheme="minorEastAsia"/>
          <w:sz w:val="24"/>
          <w:szCs w:val="24"/>
        </w:rPr>
      </w:pPr>
      <w:bookmarkStart w:id="86" w:name="_Toc20621"/>
      <w:r>
        <w:rPr>
          <w:rFonts w:hint="eastAsia" w:cs="宋体" w:asciiTheme="minorEastAsia" w:hAnsiTheme="minorEastAsia" w:eastAsiaTheme="minorEastAsia"/>
          <w:sz w:val="24"/>
          <w:szCs w:val="24"/>
        </w:rPr>
        <w:t>三、商务部分</w:t>
      </w:r>
      <w:bookmarkEnd w:id="86"/>
    </w:p>
    <w:p w14:paraId="344AA508">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（一）商务要求响应情况：服务期及地点、报价要求、质量保证及售后服务等。</w:t>
      </w:r>
    </w:p>
    <w:p w14:paraId="54297A59">
      <w:pPr>
        <w:spacing w:line="440" w:lineRule="exact"/>
        <w:ind w:firstLine="480" w:firstLineChars="200"/>
        <w:outlineLvl w:val="0"/>
        <w:rPr>
          <w:rFonts w:cs="宋体" w:asciiTheme="minorEastAsia" w:hAnsiTheme="minorEastAsia" w:eastAsiaTheme="minorEastAsia"/>
          <w:sz w:val="24"/>
          <w:szCs w:val="24"/>
        </w:rPr>
      </w:pPr>
      <w:bookmarkStart w:id="87" w:name="_Toc28774"/>
      <w:r>
        <w:rPr>
          <w:rFonts w:hint="eastAsia" w:cs="宋体" w:asciiTheme="minorEastAsia" w:hAnsiTheme="minorEastAsia" w:eastAsiaTheme="minorEastAsia"/>
          <w:sz w:val="24"/>
          <w:szCs w:val="24"/>
        </w:rPr>
        <w:t>四、资格条件及其他</w:t>
      </w:r>
      <w:bookmarkEnd w:id="87"/>
    </w:p>
    <w:p w14:paraId="1F738C77">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（一）营业执照（副本）或事业单位法人证书（副本）复印件</w:t>
      </w:r>
    </w:p>
    <w:p w14:paraId="56750A82">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（二）法定代表人身份证明书（格式）</w:t>
      </w:r>
    </w:p>
    <w:p w14:paraId="6AA20CF9">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（三）法定代表人授权委托书（格式）</w:t>
      </w:r>
    </w:p>
    <w:p w14:paraId="551DDA92">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（四）基本资格条件承诺函（格式）</w:t>
      </w:r>
    </w:p>
    <w:p w14:paraId="4FFCDB03">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（五）特定资格条件证书或证明文件</w:t>
      </w:r>
    </w:p>
    <w:p w14:paraId="7F3B94BE">
      <w:pPr>
        <w:spacing w:line="440" w:lineRule="exact"/>
        <w:ind w:firstLine="480" w:firstLineChars="200"/>
        <w:outlineLvl w:val="0"/>
        <w:rPr>
          <w:rFonts w:cs="宋体" w:asciiTheme="minorEastAsia" w:hAnsiTheme="minorEastAsia" w:eastAsiaTheme="minorEastAsia"/>
          <w:sz w:val="24"/>
          <w:szCs w:val="24"/>
        </w:rPr>
      </w:pPr>
      <w:bookmarkStart w:id="88" w:name="_Toc31055"/>
      <w:r>
        <w:rPr>
          <w:rFonts w:hint="eastAsia" w:cs="宋体" w:asciiTheme="minorEastAsia" w:hAnsiTheme="minorEastAsia" w:eastAsiaTheme="minorEastAsia"/>
          <w:sz w:val="24"/>
          <w:szCs w:val="24"/>
        </w:rPr>
        <w:t>五、其他资料</w:t>
      </w:r>
      <w:bookmarkEnd w:id="88"/>
    </w:p>
    <w:p w14:paraId="6CF93253">
      <w:pPr>
        <w:snapToGrid w:val="0"/>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中小企业声明函</w:t>
      </w:r>
    </w:p>
    <w:p w14:paraId="481EA115">
      <w:pPr>
        <w:snapToGrid w:val="0"/>
        <w:spacing w:line="440" w:lineRule="exact"/>
        <w:ind w:firstLine="480" w:firstLineChars="200"/>
        <w:rPr>
          <w:rFonts w:hint="eastAsia" w:cs="宋体" w:asciiTheme="minorEastAsia" w:hAnsiTheme="minorEastAsia" w:eastAsiaTheme="minorEastAsia"/>
          <w:sz w:val="24"/>
          <w:szCs w:val="24"/>
        </w:rPr>
        <w:sectPr>
          <w:footerReference r:id="rId7" w:type="even"/>
          <w:pgSz w:w="11907" w:h="16840"/>
          <w:pgMar w:top="1134" w:right="1191" w:bottom="1134" w:left="1304" w:header="851" w:footer="992" w:gutter="0"/>
          <w:pgNumType w:fmt="numberInDash"/>
          <w:cols w:space="720" w:num="1"/>
          <w:docGrid w:linePitch="380" w:charSpace="-5735"/>
        </w:sectPr>
      </w:pPr>
    </w:p>
    <w:p w14:paraId="39A94F0D">
      <w:pPr>
        <w:pStyle w:val="4"/>
        <w:spacing w:before="0" w:after="0" w:line="360" w:lineRule="auto"/>
        <w:outlineLvl w:val="0"/>
        <w:rPr>
          <w:rFonts w:cs="宋体" w:asciiTheme="minorEastAsia" w:hAnsiTheme="minorEastAsia" w:eastAsiaTheme="minorEastAsia"/>
          <w:sz w:val="24"/>
          <w:szCs w:val="24"/>
        </w:rPr>
      </w:pPr>
      <w:bookmarkStart w:id="89" w:name="_Toc18661"/>
      <w:r>
        <w:rPr>
          <w:rFonts w:hint="eastAsia" w:cs="宋体" w:asciiTheme="minorEastAsia" w:hAnsiTheme="minorEastAsia" w:eastAsiaTheme="minorEastAsia"/>
          <w:sz w:val="24"/>
          <w:szCs w:val="24"/>
        </w:rPr>
        <w:t>一、经济部分</w:t>
      </w:r>
      <w:bookmarkEnd w:id="79"/>
      <w:bookmarkEnd w:id="80"/>
      <w:bookmarkEnd w:id="81"/>
      <w:bookmarkEnd w:id="82"/>
      <w:bookmarkEnd w:id="89"/>
    </w:p>
    <w:bookmarkEnd w:id="83"/>
    <w:bookmarkEnd w:id="84"/>
    <w:p w14:paraId="7649AD84">
      <w:pPr>
        <w:snapToGrid w:val="0"/>
        <w:spacing w:line="500" w:lineRule="exact"/>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（一）开标一览表</w:t>
      </w:r>
    </w:p>
    <w:p w14:paraId="39EED52F">
      <w:pPr>
        <w:snapToGrid w:val="0"/>
        <w:spacing w:line="400" w:lineRule="exact"/>
        <w:ind w:firstLine="480" w:firstLineChars="20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项目编号：</w:t>
      </w:r>
    </w:p>
    <w:p w14:paraId="4231F913">
      <w:pPr>
        <w:snapToGrid w:val="0"/>
        <w:spacing w:line="400" w:lineRule="exact"/>
        <w:ind w:firstLine="480" w:firstLineChars="20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磋商项目名称：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14:paraId="5B13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6CBF43E7">
            <w:pPr>
              <w:spacing w:line="500" w:lineRule="exact"/>
              <w:jc w:val="center"/>
              <w:rPr>
                <w:rFonts w:cs="宋体" w:asciiTheme="minorEastAsia" w:hAnsiTheme="minorEastAsia" w:eastAsiaTheme="minorEastAsia"/>
                <w:sz w:val="21"/>
                <w:szCs w:val="28"/>
              </w:rPr>
            </w:pPr>
            <w:r>
              <w:rPr>
                <w:rFonts w:hint="eastAsia" w:cs="宋体" w:asciiTheme="minorEastAsia" w:hAnsiTheme="minorEastAsia" w:eastAsiaTheme="minorEastAsia"/>
                <w:sz w:val="21"/>
                <w:szCs w:val="28"/>
              </w:rPr>
              <w:t>供应商名称</w:t>
            </w:r>
          </w:p>
        </w:tc>
        <w:tc>
          <w:tcPr>
            <w:tcW w:w="7840" w:type="dxa"/>
            <w:gridSpan w:val="2"/>
            <w:vAlign w:val="center"/>
          </w:tcPr>
          <w:p w14:paraId="7E339D08">
            <w:pPr>
              <w:spacing w:line="500" w:lineRule="exact"/>
              <w:jc w:val="center"/>
              <w:rPr>
                <w:rFonts w:cs="宋体" w:asciiTheme="minorEastAsia" w:hAnsiTheme="minorEastAsia" w:eastAsiaTheme="minorEastAsia"/>
                <w:sz w:val="21"/>
                <w:szCs w:val="28"/>
              </w:rPr>
            </w:pPr>
          </w:p>
        </w:tc>
      </w:tr>
      <w:tr w14:paraId="4416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68" w:type="dxa"/>
            <w:gridSpan w:val="2"/>
            <w:vAlign w:val="center"/>
          </w:tcPr>
          <w:p w14:paraId="016517B0">
            <w:pPr>
              <w:spacing w:line="500" w:lineRule="exact"/>
              <w:jc w:val="center"/>
              <w:rPr>
                <w:rFonts w:cs="宋体" w:asciiTheme="minorEastAsia" w:hAnsiTheme="minorEastAsia" w:eastAsiaTheme="minorEastAsia"/>
                <w:sz w:val="21"/>
                <w:szCs w:val="28"/>
              </w:rPr>
            </w:pPr>
            <w:r>
              <w:rPr>
                <w:rFonts w:hint="eastAsia" w:cs="宋体" w:asciiTheme="minorEastAsia" w:hAnsiTheme="minorEastAsia" w:eastAsiaTheme="minorEastAsia"/>
                <w:sz w:val="21"/>
                <w:szCs w:val="28"/>
              </w:rPr>
              <w:t>项目名称</w:t>
            </w:r>
          </w:p>
        </w:tc>
        <w:tc>
          <w:tcPr>
            <w:tcW w:w="4760" w:type="dxa"/>
            <w:vAlign w:val="center"/>
          </w:tcPr>
          <w:p w14:paraId="7BCA438E">
            <w:pPr>
              <w:spacing w:line="500" w:lineRule="exact"/>
              <w:jc w:val="center"/>
              <w:rPr>
                <w:rFonts w:cs="宋体" w:asciiTheme="minorEastAsia" w:hAnsiTheme="minorEastAsia" w:eastAsiaTheme="minorEastAsia"/>
                <w:sz w:val="21"/>
                <w:szCs w:val="28"/>
              </w:rPr>
            </w:pPr>
            <w:r>
              <w:rPr>
                <w:rFonts w:hint="eastAsia" w:cs="宋体" w:asciiTheme="minorEastAsia" w:hAnsiTheme="minorEastAsia" w:eastAsiaTheme="minorEastAsia"/>
                <w:sz w:val="21"/>
                <w:szCs w:val="28"/>
              </w:rPr>
              <w:t>磋商报价：（小写）</w:t>
            </w:r>
          </w:p>
        </w:tc>
      </w:tr>
      <w:tr w14:paraId="5DCB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868" w:type="dxa"/>
            <w:gridSpan w:val="2"/>
            <w:tcBorders>
              <w:bottom w:val="single" w:color="auto" w:sz="4" w:space="0"/>
            </w:tcBorders>
            <w:vAlign w:val="center"/>
          </w:tcPr>
          <w:p w14:paraId="08CF9090">
            <w:pPr>
              <w:spacing w:line="500" w:lineRule="exact"/>
              <w:rPr>
                <w:rFonts w:cs="宋体" w:asciiTheme="minorEastAsia" w:hAnsiTheme="minorEastAsia" w:eastAsiaTheme="minorEastAsia"/>
                <w:sz w:val="21"/>
                <w:szCs w:val="28"/>
              </w:rPr>
            </w:pPr>
          </w:p>
        </w:tc>
        <w:tc>
          <w:tcPr>
            <w:tcW w:w="4760" w:type="dxa"/>
            <w:tcBorders>
              <w:bottom w:val="single" w:color="auto" w:sz="4" w:space="0"/>
            </w:tcBorders>
          </w:tcPr>
          <w:p w14:paraId="4F9161CA">
            <w:pPr>
              <w:spacing w:line="500" w:lineRule="exact"/>
              <w:rPr>
                <w:rFonts w:cs="宋体" w:asciiTheme="minorEastAsia" w:hAnsiTheme="minorEastAsia" w:eastAsiaTheme="minorEastAsia"/>
                <w:sz w:val="21"/>
                <w:szCs w:val="28"/>
              </w:rPr>
            </w:pPr>
          </w:p>
        </w:tc>
      </w:tr>
      <w:tr w14:paraId="2293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3"/>
            <w:tcBorders>
              <w:bottom w:val="single" w:color="auto" w:sz="4" w:space="0"/>
            </w:tcBorders>
            <w:vAlign w:val="center"/>
          </w:tcPr>
          <w:p w14:paraId="3A15001A">
            <w:pPr>
              <w:spacing w:line="560" w:lineRule="exact"/>
              <w:rPr>
                <w:rFonts w:cs="宋体" w:asciiTheme="minorEastAsia" w:hAnsiTheme="minorEastAsia" w:eastAsiaTheme="minorEastAsia"/>
                <w:sz w:val="21"/>
                <w:szCs w:val="28"/>
              </w:rPr>
            </w:pPr>
            <w:r>
              <w:rPr>
                <w:rFonts w:hint="eastAsia" w:cs="宋体" w:asciiTheme="minorEastAsia" w:hAnsiTheme="minorEastAsia" w:eastAsiaTheme="minorEastAsia"/>
                <w:sz w:val="21"/>
                <w:szCs w:val="28"/>
              </w:rPr>
              <w:t xml:space="preserve">磋商报价（大写）：                           </w:t>
            </w:r>
          </w:p>
        </w:tc>
      </w:tr>
      <w:tr w14:paraId="5D99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478A1AB1">
            <w:pPr>
              <w:pStyle w:val="33"/>
              <w:spacing w:line="500" w:lineRule="exact"/>
              <w:rPr>
                <w:rFonts w:cs="宋体" w:asciiTheme="minorEastAsia" w:hAnsiTheme="minorEastAsia" w:eastAsiaTheme="minorEastAsia"/>
                <w:sz w:val="21"/>
                <w:szCs w:val="28"/>
              </w:rPr>
            </w:pPr>
            <w:r>
              <w:rPr>
                <w:rFonts w:hint="eastAsia" w:cs="宋体" w:asciiTheme="minorEastAsia" w:hAnsiTheme="minorEastAsia" w:eastAsiaTheme="minorEastAsia"/>
                <w:sz w:val="21"/>
                <w:szCs w:val="28"/>
              </w:rPr>
              <w:t>备注：</w:t>
            </w:r>
          </w:p>
        </w:tc>
      </w:tr>
    </w:tbl>
    <w:p w14:paraId="21CFBEB9">
      <w:pPr>
        <w:spacing w:line="500" w:lineRule="exact"/>
        <w:rPr>
          <w:rFonts w:cs="宋体" w:asciiTheme="minorEastAsia" w:hAnsiTheme="minorEastAsia" w:eastAsiaTheme="minorEastAsia"/>
          <w:sz w:val="24"/>
          <w:szCs w:val="28"/>
        </w:rPr>
      </w:pPr>
    </w:p>
    <w:p w14:paraId="41E9744F">
      <w:pPr>
        <w:spacing w:line="500" w:lineRule="exact"/>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供应商：</w:t>
      </w:r>
      <w:r>
        <w:rPr>
          <w:rFonts w:hint="eastAsia" w:cs="宋体" w:asciiTheme="minorEastAsia" w:hAnsiTheme="minorEastAsia" w:eastAsiaTheme="minorEastAsia"/>
          <w:sz w:val="24"/>
          <w:szCs w:val="28"/>
          <w:u w:val="single"/>
        </w:rPr>
        <w:t xml:space="preserve">               </w:t>
      </w:r>
      <w:r>
        <w:rPr>
          <w:rFonts w:hint="eastAsia" w:cs="宋体" w:asciiTheme="minorEastAsia" w:hAnsiTheme="minorEastAsia" w:eastAsiaTheme="minorEastAsia"/>
          <w:sz w:val="24"/>
          <w:szCs w:val="28"/>
        </w:rPr>
        <w:t xml:space="preserve">（供应商公章）             </w:t>
      </w:r>
    </w:p>
    <w:p w14:paraId="543EDF40">
      <w:pPr>
        <w:spacing w:line="500" w:lineRule="exact"/>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法定代表人（或法定代表人授权代表）或自然人：</w:t>
      </w:r>
      <w:r>
        <w:rPr>
          <w:rFonts w:hint="eastAsia" w:cs="宋体" w:asciiTheme="minorEastAsia" w:hAnsiTheme="minorEastAsia" w:eastAsiaTheme="minorEastAsia"/>
          <w:sz w:val="24"/>
          <w:szCs w:val="28"/>
          <w:u w:val="single"/>
        </w:rPr>
        <w:t xml:space="preserve">              </w:t>
      </w:r>
      <w:r>
        <w:rPr>
          <w:rFonts w:hint="eastAsia" w:cs="宋体" w:asciiTheme="minorEastAsia" w:hAnsiTheme="minorEastAsia" w:eastAsiaTheme="minorEastAsia"/>
          <w:sz w:val="24"/>
          <w:szCs w:val="28"/>
        </w:rPr>
        <w:t xml:space="preserve">（签字或盖章） </w:t>
      </w:r>
    </w:p>
    <w:p w14:paraId="18BEB820">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szCs w:val="28"/>
        </w:rPr>
        <w:t xml:space="preserve">                                            年     月     日</w:t>
      </w:r>
    </w:p>
    <w:p w14:paraId="1E3301FD">
      <w:pPr>
        <w:spacing w:line="500" w:lineRule="exact"/>
        <w:rPr>
          <w:rFonts w:cs="宋体" w:asciiTheme="minorEastAsia" w:hAnsiTheme="minorEastAsia" w:eastAsiaTheme="minorEastAsia"/>
          <w:sz w:val="24"/>
          <w:szCs w:val="28"/>
        </w:rPr>
      </w:pPr>
    </w:p>
    <w:p w14:paraId="49E86DC1">
      <w:pPr>
        <w:spacing w:line="500" w:lineRule="exact"/>
        <w:rPr>
          <w:rFonts w:cs="宋体" w:asciiTheme="minorEastAsia" w:hAnsiTheme="minorEastAsia" w:eastAsiaTheme="minorEastAsia"/>
          <w:sz w:val="24"/>
          <w:szCs w:val="28"/>
        </w:rPr>
      </w:pPr>
    </w:p>
    <w:p w14:paraId="220CD8EA">
      <w:pPr>
        <w:spacing w:line="500" w:lineRule="exact"/>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 xml:space="preserve">                                            </w:t>
      </w:r>
    </w:p>
    <w:p w14:paraId="5C9C70FF">
      <w:pPr>
        <w:snapToGrid w:val="0"/>
        <w:spacing w:line="500" w:lineRule="exact"/>
        <w:ind w:firstLine="480" w:firstLineChars="200"/>
        <w:rPr>
          <w:rFonts w:cs="宋体" w:asciiTheme="minorEastAsia" w:hAnsiTheme="minorEastAsia" w:eastAsiaTheme="minorEastAsia"/>
          <w:sz w:val="24"/>
          <w:szCs w:val="28"/>
        </w:rPr>
      </w:pPr>
    </w:p>
    <w:p w14:paraId="06724FDC">
      <w:pPr>
        <w:snapToGrid w:val="0"/>
        <w:spacing w:line="500" w:lineRule="exact"/>
        <w:ind w:firstLine="480" w:firstLineChars="200"/>
        <w:rPr>
          <w:rFonts w:cs="宋体" w:asciiTheme="minorEastAsia" w:hAnsiTheme="minorEastAsia" w:eastAsiaTheme="minorEastAsia"/>
          <w:sz w:val="24"/>
          <w:szCs w:val="28"/>
        </w:rPr>
      </w:pPr>
    </w:p>
    <w:p w14:paraId="1148DA03">
      <w:pPr>
        <w:snapToGrid w:val="0"/>
        <w:spacing w:line="500" w:lineRule="exact"/>
        <w:ind w:firstLine="480" w:firstLineChars="200"/>
        <w:rPr>
          <w:rFonts w:cs="宋体" w:asciiTheme="minorEastAsia" w:hAnsiTheme="minorEastAsia" w:eastAsiaTheme="minorEastAsia"/>
          <w:sz w:val="24"/>
          <w:szCs w:val="28"/>
        </w:rPr>
      </w:pPr>
    </w:p>
    <w:p w14:paraId="2356A5D9">
      <w:pPr>
        <w:snapToGrid w:val="0"/>
        <w:spacing w:line="500" w:lineRule="exact"/>
        <w:ind w:firstLine="480" w:firstLineChars="20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说明：</w:t>
      </w:r>
    </w:p>
    <w:p w14:paraId="55F4BCB9">
      <w:pPr>
        <w:snapToGrid w:val="0"/>
        <w:spacing w:line="500" w:lineRule="exact"/>
        <w:ind w:firstLine="480" w:firstLineChars="20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1.开标一览表按格式填列；</w:t>
      </w:r>
    </w:p>
    <w:p w14:paraId="76367890">
      <w:pPr>
        <w:snapToGrid w:val="0"/>
        <w:spacing w:line="500" w:lineRule="exact"/>
        <w:ind w:firstLine="480" w:firstLineChars="200"/>
        <w:rPr>
          <w:rFonts w:cs="宋体" w:asciiTheme="minorEastAsia" w:hAnsiTheme="minorEastAsia" w:eastAsiaTheme="minorEastAsia"/>
          <w:sz w:val="24"/>
          <w:szCs w:val="24"/>
        </w:rPr>
      </w:pPr>
    </w:p>
    <w:p w14:paraId="43147CBE">
      <w:pPr>
        <w:pStyle w:val="16"/>
        <w:rPr>
          <w:rFonts w:cs="宋体" w:asciiTheme="minorEastAsia" w:hAnsiTheme="minorEastAsia" w:eastAsiaTheme="minorEastAsia"/>
          <w:sz w:val="24"/>
          <w:szCs w:val="24"/>
        </w:rPr>
      </w:pPr>
    </w:p>
    <w:p w14:paraId="203760CA">
      <w:pPr>
        <w:pStyle w:val="17"/>
        <w:rPr>
          <w:rFonts w:cs="宋体" w:asciiTheme="minorEastAsia" w:hAnsiTheme="minorEastAsia" w:eastAsiaTheme="minorEastAsia"/>
          <w:sz w:val="24"/>
          <w:szCs w:val="24"/>
        </w:rPr>
      </w:pPr>
    </w:p>
    <w:p w14:paraId="3BC6E6E7"/>
    <w:p w14:paraId="71871887">
      <w:pPr>
        <w:pStyle w:val="4"/>
        <w:spacing w:before="0" w:after="0" w:line="360" w:lineRule="auto"/>
        <w:outlineLvl w:val="0"/>
        <w:rPr>
          <w:rFonts w:cs="宋体" w:asciiTheme="minorEastAsia" w:hAnsiTheme="minorEastAsia" w:eastAsiaTheme="minorEastAsia"/>
          <w:sz w:val="24"/>
          <w:szCs w:val="24"/>
        </w:rPr>
      </w:pPr>
      <w:bookmarkStart w:id="90" w:name="_Toc342913420"/>
      <w:bookmarkStart w:id="91" w:name="_Toc313008357"/>
      <w:bookmarkStart w:id="92" w:name="_Toc28707"/>
      <w:bookmarkStart w:id="93" w:name="_Toc18800"/>
      <w:bookmarkStart w:id="94" w:name="_Toc313888361"/>
      <w:r>
        <w:rPr>
          <w:rFonts w:hint="eastAsia" w:cs="宋体" w:asciiTheme="minorEastAsia" w:hAnsiTheme="minorEastAsia" w:eastAsiaTheme="minorEastAsia"/>
          <w:sz w:val="24"/>
          <w:szCs w:val="24"/>
        </w:rPr>
        <w:t>二、服务部分</w:t>
      </w:r>
      <w:bookmarkEnd w:id="90"/>
      <w:bookmarkEnd w:id="91"/>
      <w:bookmarkEnd w:id="92"/>
      <w:bookmarkEnd w:id="93"/>
      <w:bookmarkEnd w:id="94"/>
    </w:p>
    <w:p w14:paraId="45847897">
      <w:pPr>
        <w:snapToGrid w:val="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（一）服务方案（格式自定）</w:t>
      </w:r>
    </w:p>
    <w:p w14:paraId="21041651">
      <w:pPr>
        <w:pStyle w:val="4"/>
        <w:spacing w:before="0" w:after="0" w:line="360" w:lineRule="auto"/>
        <w:outlineLvl w:val="0"/>
        <w:rPr>
          <w:rFonts w:cs="宋体" w:asciiTheme="minorEastAsia" w:hAnsiTheme="minorEastAsia" w:eastAsiaTheme="minorEastAsia"/>
          <w:sz w:val="24"/>
          <w:szCs w:val="24"/>
        </w:rPr>
      </w:pPr>
      <w:r>
        <w:rPr>
          <w:rFonts w:hint="eastAsia" w:cs="宋体" w:asciiTheme="minorEastAsia" w:hAnsiTheme="minorEastAsia" w:eastAsiaTheme="minorEastAsia"/>
          <w:szCs w:val="24"/>
        </w:rPr>
        <w:br w:type="page"/>
      </w:r>
      <w:bookmarkStart w:id="95" w:name="_Toc313888362"/>
      <w:bookmarkStart w:id="96" w:name="_Toc21938"/>
      <w:bookmarkStart w:id="97" w:name="_Toc17138"/>
      <w:bookmarkStart w:id="98" w:name="_Toc313008358"/>
      <w:bookmarkStart w:id="99" w:name="_Toc342913421"/>
      <w:r>
        <w:rPr>
          <w:rFonts w:hint="eastAsia" w:cs="宋体" w:asciiTheme="minorEastAsia" w:hAnsiTheme="minorEastAsia" w:eastAsiaTheme="minorEastAsia"/>
          <w:sz w:val="24"/>
          <w:szCs w:val="24"/>
        </w:rPr>
        <w:t>三、商务部分</w:t>
      </w:r>
      <w:bookmarkEnd w:id="95"/>
      <w:bookmarkEnd w:id="96"/>
      <w:bookmarkEnd w:id="97"/>
      <w:bookmarkEnd w:id="98"/>
      <w:bookmarkEnd w:id="99"/>
    </w:p>
    <w:p w14:paraId="50376F0B">
      <w:pPr>
        <w:snapToGrid w:val="0"/>
        <w:spacing w:line="360" w:lineRule="auto"/>
        <w:ind w:firstLine="480" w:firstLineChars="200"/>
        <w:rPr>
          <w:rFonts w:cs="宋体" w:asciiTheme="minorEastAsia" w:hAnsiTheme="minorEastAsia" w:eastAsiaTheme="minorEastAsia"/>
          <w:b/>
        </w:rPr>
        <w:sectPr>
          <w:pgSz w:w="11907" w:h="16840"/>
          <w:pgMar w:top="1134" w:right="1191" w:bottom="1134" w:left="1304" w:header="851" w:footer="992" w:gutter="0"/>
          <w:pgNumType w:fmt="numberInDash"/>
          <w:cols w:space="720" w:num="1"/>
          <w:docGrid w:linePitch="380" w:charSpace="-5735"/>
        </w:sectPr>
      </w:pPr>
      <w:r>
        <w:rPr>
          <w:rFonts w:hint="eastAsia" w:cs="宋体" w:asciiTheme="minorEastAsia" w:hAnsiTheme="minorEastAsia" w:eastAsiaTheme="minorEastAsia"/>
          <w:sz w:val="24"/>
          <w:szCs w:val="24"/>
        </w:rPr>
        <w:t>（一）商务要求响应情况：服务期及地点、报价要求、质量保证及售后服务等（格式自定）</w:t>
      </w:r>
    </w:p>
    <w:p w14:paraId="5E3D48AD">
      <w:pPr>
        <w:pStyle w:val="4"/>
        <w:spacing w:before="0" w:after="0" w:line="360" w:lineRule="auto"/>
        <w:outlineLvl w:val="0"/>
        <w:rPr>
          <w:rFonts w:cs="宋体" w:asciiTheme="minorEastAsia" w:hAnsiTheme="minorEastAsia" w:eastAsiaTheme="minorEastAsia"/>
        </w:rPr>
      </w:pPr>
      <w:bookmarkStart w:id="100" w:name="_Toc18672"/>
      <w:bookmarkStart w:id="101" w:name="_Toc313008359"/>
      <w:bookmarkStart w:id="102" w:name="_Toc313888363"/>
      <w:bookmarkStart w:id="103" w:name="_Toc16623"/>
      <w:bookmarkStart w:id="104" w:name="_Toc342913422"/>
      <w:r>
        <w:rPr>
          <w:rFonts w:hint="eastAsia" w:cs="宋体" w:asciiTheme="minorEastAsia" w:hAnsiTheme="minorEastAsia" w:eastAsiaTheme="minorEastAsia"/>
          <w:sz w:val="24"/>
          <w:szCs w:val="24"/>
        </w:rPr>
        <w:t>四、资格条件及其他</w:t>
      </w:r>
      <w:bookmarkEnd w:id="100"/>
      <w:bookmarkEnd w:id="101"/>
      <w:bookmarkEnd w:id="102"/>
      <w:bookmarkEnd w:id="103"/>
      <w:bookmarkEnd w:id="104"/>
    </w:p>
    <w:p w14:paraId="05649C5B">
      <w:pPr>
        <w:tabs>
          <w:tab w:val="left" w:pos="6300"/>
        </w:tabs>
        <w:snapToGrid w:val="0"/>
        <w:spacing w:line="500" w:lineRule="exact"/>
        <w:ind w:firstLine="57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（一）营业执照（副本）或事业单位法人证书（副本）复印件</w:t>
      </w:r>
    </w:p>
    <w:p w14:paraId="02C754FB">
      <w:pPr>
        <w:tabs>
          <w:tab w:val="left" w:pos="6300"/>
        </w:tabs>
        <w:snapToGrid w:val="0"/>
        <w:spacing w:line="500" w:lineRule="exact"/>
        <w:ind w:firstLine="570"/>
        <w:rPr>
          <w:rFonts w:cs="宋体" w:asciiTheme="minorEastAsia" w:hAnsiTheme="minorEastAsia" w:eastAsiaTheme="minorEastAsia"/>
        </w:rPr>
      </w:pPr>
    </w:p>
    <w:p w14:paraId="7F4B82EA">
      <w:pPr>
        <w:tabs>
          <w:tab w:val="left" w:pos="6300"/>
        </w:tabs>
        <w:snapToGrid w:val="0"/>
        <w:spacing w:line="500" w:lineRule="exact"/>
        <w:ind w:firstLine="570"/>
        <w:rPr>
          <w:rFonts w:cs="宋体" w:asciiTheme="minorEastAsia" w:hAnsiTheme="minorEastAsia" w:eastAsiaTheme="minorEastAsia"/>
        </w:rPr>
      </w:pPr>
    </w:p>
    <w:p w14:paraId="6D085947">
      <w:pPr>
        <w:tabs>
          <w:tab w:val="left" w:pos="6300"/>
        </w:tabs>
        <w:snapToGrid w:val="0"/>
        <w:spacing w:line="500" w:lineRule="exact"/>
        <w:ind w:firstLine="570"/>
        <w:rPr>
          <w:rFonts w:cs="宋体" w:asciiTheme="minorEastAsia" w:hAnsiTheme="minorEastAsia" w:eastAsiaTheme="minorEastAsia"/>
        </w:rPr>
      </w:pPr>
    </w:p>
    <w:p w14:paraId="4998A79D">
      <w:pPr>
        <w:tabs>
          <w:tab w:val="left" w:pos="6300"/>
        </w:tabs>
        <w:snapToGrid w:val="0"/>
        <w:spacing w:line="500" w:lineRule="exact"/>
        <w:ind w:firstLine="570"/>
        <w:rPr>
          <w:rFonts w:cs="宋体" w:asciiTheme="minorEastAsia" w:hAnsiTheme="minorEastAsia" w:eastAsiaTheme="minorEastAsia"/>
        </w:rPr>
      </w:pPr>
    </w:p>
    <w:p w14:paraId="7C832061">
      <w:pPr>
        <w:tabs>
          <w:tab w:val="left" w:pos="6300"/>
        </w:tabs>
        <w:snapToGrid w:val="0"/>
        <w:spacing w:line="500" w:lineRule="exact"/>
        <w:ind w:firstLine="570"/>
        <w:rPr>
          <w:rFonts w:cs="宋体" w:asciiTheme="minorEastAsia" w:hAnsiTheme="minorEastAsia" w:eastAsiaTheme="minorEastAsia"/>
        </w:rPr>
      </w:pPr>
    </w:p>
    <w:p w14:paraId="036CAE21">
      <w:pPr>
        <w:widowControl/>
        <w:ind w:firstLine="560" w:firstLineChars="200"/>
        <w:jc w:val="left"/>
        <w:rPr>
          <w:rFonts w:cs="宋体" w:asciiTheme="minorEastAsia" w:hAnsiTheme="minorEastAsia" w:eastAsiaTheme="minorEastAsia"/>
        </w:rPr>
      </w:pPr>
      <w:r>
        <w:rPr>
          <w:rFonts w:hint="eastAsia" w:cs="宋体" w:asciiTheme="minorEastAsia" w:hAnsiTheme="minorEastAsia" w:eastAsiaTheme="minorEastAsia"/>
        </w:rPr>
        <w:br w:type="page"/>
      </w:r>
      <w:r>
        <w:rPr>
          <w:rFonts w:hint="eastAsia" w:cs="宋体" w:asciiTheme="minorEastAsia" w:hAnsiTheme="minorEastAsia" w:eastAsiaTheme="minorEastAsia"/>
          <w:sz w:val="24"/>
          <w:szCs w:val="24"/>
        </w:rPr>
        <w:t>（二）法定代表人身份证明书（格式）</w:t>
      </w:r>
    </w:p>
    <w:p w14:paraId="18D48A88">
      <w:pPr>
        <w:tabs>
          <w:tab w:val="left" w:pos="6300"/>
        </w:tabs>
        <w:snapToGrid w:val="0"/>
        <w:spacing w:line="500" w:lineRule="exact"/>
        <w:ind w:firstLine="570"/>
        <w:rPr>
          <w:rFonts w:cs="宋体" w:asciiTheme="minorEastAsia" w:hAnsiTheme="minorEastAsia" w:eastAsiaTheme="minorEastAsia"/>
          <w:sz w:val="24"/>
        </w:rPr>
      </w:pPr>
    </w:p>
    <w:p w14:paraId="47A30F67">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磋商项目名称：</w:t>
      </w:r>
      <w:r>
        <w:rPr>
          <w:rFonts w:hint="eastAsia" w:cs="宋体" w:asciiTheme="minorEastAsia" w:hAnsiTheme="minorEastAsia" w:eastAsiaTheme="minorEastAsia"/>
          <w:sz w:val="24"/>
          <w:u w:val="single"/>
        </w:rPr>
        <w:t xml:space="preserve">                                                </w:t>
      </w:r>
    </w:p>
    <w:p w14:paraId="720CF225">
      <w:pPr>
        <w:tabs>
          <w:tab w:val="left" w:pos="6300"/>
        </w:tabs>
        <w:snapToGrid w:val="0"/>
        <w:spacing w:line="500" w:lineRule="exact"/>
        <w:ind w:firstLine="570"/>
        <w:rPr>
          <w:rFonts w:cs="宋体" w:asciiTheme="minorEastAsia" w:hAnsiTheme="minorEastAsia" w:eastAsiaTheme="minorEastAsia"/>
          <w:sz w:val="24"/>
        </w:rPr>
      </w:pPr>
    </w:p>
    <w:p w14:paraId="7D1D0810">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33DE47A">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（法定代表人姓名）在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（职务名称）职务，是（供应商名称）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的法定代表人。</w:t>
      </w:r>
    </w:p>
    <w:p w14:paraId="4FDA942C">
      <w:pPr>
        <w:tabs>
          <w:tab w:val="left" w:pos="6300"/>
        </w:tabs>
        <w:snapToGrid w:val="0"/>
        <w:spacing w:line="500" w:lineRule="exact"/>
        <w:ind w:firstLine="570"/>
        <w:rPr>
          <w:rFonts w:cs="宋体" w:asciiTheme="minorEastAsia" w:hAnsiTheme="minorEastAsia" w:eastAsiaTheme="minorEastAsia"/>
          <w:sz w:val="24"/>
        </w:rPr>
      </w:pPr>
    </w:p>
    <w:p w14:paraId="49A21C7D">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6922EDE4">
      <w:pPr>
        <w:tabs>
          <w:tab w:val="left" w:pos="6300"/>
        </w:tabs>
        <w:snapToGrid w:val="0"/>
        <w:spacing w:line="500" w:lineRule="exact"/>
        <w:ind w:firstLine="570"/>
        <w:rPr>
          <w:rFonts w:cs="宋体" w:asciiTheme="minorEastAsia" w:hAnsiTheme="minorEastAsia" w:eastAsiaTheme="minorEastAsia"/>
          <w:sz w:val="24"/>
        </w:rPr>
      </w:pPr>
    </w:p>
    <w:p w14:paraId="153653CA">
      <w:pPr>
        <w:tabs>
          <w:tab w:val="left" w:pos="6300"/>
        </w:tabs>
        <w:snapToGrid w:val="0"/>
        <w:spacing w:line="500" w:lineRule="exact"/>
        <w:ind w:firstLine="570"/>
        <w:rPr>
          <w:rFonts w:cs="宋体" w:asciiTheme="minorEastAsia" w:hAnsiTheme="minorEastAsia" w:eastAsiaTheme="minorEastAsia"/>
          <w:sz w:val="24"/>
        </w:rPr>
      </w:pPr>
    </w:p>
    <w:p w14:paraId="6F8AE222">
      <w:pPr>
        <w:tabs>
          <w:tab w:val="left" w:pos="6300"/>
        </w:tabs>
        <w:snapToGrid w:val="0"/>
        <w:spacing w:line="500" w:lineRule="exact"/>
        <w:ind w:firstLine="570"/>
        <w:rPr>
          <w:rFonts w:cs="宋体" w:asciiTheme="minorEastAsia" w:hAnsiTheme="minorEastAsia" w:eastAsiaTheme="minorEastAsia"/>
          <w:sz w:val="24"/>
        </w:rPr>
      </w:pPr>
    </w:p>
    <w:p w14:paraId="1D58B94D">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 xml:space="preserve">                                             （供应商公章）</w:t>
      </w:r>
    </w:p>
    <w:p w14:paraId="029DF401">
      <w:pPr>
        <w:tabs>
          <w:tab w:val="left" w:pos="6300"/>
        </w:tabs>
        <w:snapToGrid w:val="0"/>
        <w:spacing w:line="500" w:lineRule="exact"/>
        <w:ind w:firstLine="570"/>
        <w:rPr>
          <w:rFonts w:cs="宋体" w:asciiTheme="minorEastAsia" w:hAnsiTheme="minorEastAsia" w:eastAsiaTheme="minorEastAsia"/>
          <w:sz w:val="24"/>
        </w:rPr>
      </w:pPr>
    </w:p>
    <w:p w14:paraId="108194D6">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月   日</w:t>
      </w:r>
    </w:p>
    <w:p w14:paraId="75207AD0">
      <w:pPr>
        <w:tabs>
          <w:tab w:val="left" w:pos="6300"/>
        </w:tabs>
        <w:snapToGrid w:val="0"/>
        <w:spacing w:line="500" w:lineRule="exact"/>
        <w:ind w:firstLine="570"/>
        <w:rPr>
          <w:rFonts w:cs="宋体" w:asciiTheme="minorEastAsia" w:hAnsiTheme="minorEastAsia" w:eastAsiaTheme="minorEastAsia"/>
          <w:sz w:val="24"/>
        </w:rPr>
      </w:pPr>
    </w:p>
    <w:p w14:paraId="534FE727">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（附：法定代表人身份证正反面复印件）</w:t>
      </w:r>
    </w:p>
    <w:p w14:paraId="10640F00">
      <w:pPr>
        <w:tabs>
          <w:tab w:val="left" w:pos="6300"/>
        </w:tabs>
        <w:snapToGrid w:val="0"/>
        <w:spacing w:line="500" w:lineRule="exact"/>
        <w:ind w:firstLine="570"/>
        <w:rPr>
          <w:rFonts w:cs="宋体" w:asciiTheme="minorEastAsia" w:hAnsiTheme="minorEastAsia" w:eastAsiaTheme="minorEastAsia"/>
          <w:sz w:val="24"/>
        </w:rPr>
      </w:pPr>
    </w:p>
    <w:p w14:paraId="36327F45">
      <w:pPr>
        <w:tabs>
          <w:tab w:val="left" w:pos="6300"/>
        </w:tabs>
        <w:snapToGrid w:val="0"/>
        <w:spacing w:line="500" w:lineRule="exact"/>
        <w:ind w:firstLine="570"/>
        <w:rPr>
          <w:rFonts w:cs="宋体" w:asciiTheme="minorEastAsia" w:hAnsiTheme="minorEastAsia" w:eastAsiaTheme="minorEastAsia"/>
          <w:sz w:val="24"/>
        </w:rPr>
      </w:pPr>
    </w:p>
    <w:p w14:paraId="45CB2A6B">
      <w:pPr>
        <w:tabs>
          <w:tab w:val="left" w:pos="6300"/>
        </w:tabs>
        <w:snapToGrid w:val="0"/>
        <w:spacing w:line="500" w:lineRule="exact"/>
        <w:ind w:firstLine="570"/>
        <w:rPr>
          <w:rFonts w:cs="宋体" w:asciiTheme="minorEastAsia" w:hAnsiTheme="minorEastAsia" w:eastAsiaTheme="minorEastAsia"/>
          <w:sz w:val="24"/>
        </w:rPr>
      </w:pPr>
    </w:p>
    <w:p w14:paraId="6A400DE1">
      <w:pPr>
        <w:tabs>
          <w:tab w:val="left" w:pos="6300"/>
        </w:tabs>
        <w:snapToGrid w:val="0"/>
        <w:spacing w:line="500" w:lineRule="exact"/>
        <w:ind w:firstLine="570"/>
        <w:rPr>
          <w:rFonts w:cs="宋体" w:asciiTheme="minorEastAsia" w:hAnsiTheme="minorEastAsia" w:eastAsiaTheme="minorEastAsia"/>
          <w:sz w:val="24"/>
        </w:rPr>
      </w:pPr>
    </w:p>
    <w:p w14:paraId="01E97EEC">
      <w:pPr>
        <w:tabs>
          <w:tab w:val="left" w:pos="6300"/>
        </w:tabs>
        <w:snapToGrid w:val="0"/>
        <w:spacing w:line="500" w:lineRule="exact"/>
        <w:ind w:firstLine="570"/>
        <w:rPr>
          <w:rFonts w:cs="宋体" w:asciiTheme="minorEastAsia" w:hAnsiTheme="minorEastAsia" w:eastAsiaTheme="minorEastAsia"/>
          <w:sz w:val="24"/>
        </w:rPr>
      </w:pPr>
    </w:p>
    <w:p w14:paraId="661932D9">
      <w:pPr>
        <w:tabs>
          <w:tab w:val="left" w:pos="6300"/>
        </w:tabs>
        <w:snapToGrid w:val="0"/>
        <w:spacing w:line="500" w:lineRule="exact"/>
        <w:ind w:firstLine="570"/>
        <w:rPr>
          <w:rFonts w:cs="宋体" w:asciiTheme="minorEastAsia" w:hAnsiTheme="minorEastAsia" w:eastAsiaTheme="minorEastAsia"/>
          <w:sz w:val="24"/>
        </w:rPr>
      </w:pPr>
    </w:p>
    <w:p w14:paraId="15E8E087">
      <w:pPr>
        <w:tabs>
          <w:tab w:val="left" w:pos="6300"/>
        </w:tabs>
        <w:snapToGrid w:val="0"/>
        <w:spacing w:line="500" w:lineRule="exact"/>
        <w:ind w:firstLine="570"/>
        <w:rPr>
          <w:rFonts w:cs="宋体" w:asciiTheme="minorEastAsia" w:hAnsiTheme="minorEastAsia" w:eastAsiaTheme="minorEastAsia"/>
        </w:rPr>
      </w:pPr>
      <w:r>
        <w:rPr>
          <w:rFonts w:hint="eastAsia" w:cs="宋体" w:asciiTheme="minorEastAsia" w:hAnsiTheme="minorEastAsia" w:eastAsiaTheme="minorEastAsia"/>
        </w:rPr>
        <w:br w:type="column"/>
      </w:r>
      <w:r>
        <w:rPr>
          <w:rFonts w:hint="eastAsia" w:cs="宋体" w:asciiTheme="minorEastAsia" w:hAnsiTheme="minorEastAsia" w:eastAsiaTheme="minorEastAsia"/>
          <w:sz w:val="24"/>
          <w:szCs w:val="24"/>
        </w:rPr>
        <w:t>（三）法定代表人授权委托书（格式）</w:t>
      </w:r>
    </w:p>
    <w:p w14:paraId="01B56BCB">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2C3D21CD">
      <w:pPr>
        <w:tabs>
          <w:tab w:val="left" w:pos="6300"/>
        </w:tabs>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szCs w:val="28"/>
        </w:rPr>
        <w:t>磋商项目名称</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p>
    <w:p w14:paraId="6A7CAA29">
      <w:pPr>
        <w:tabs>
          <w:tab w:val="left" w:pos="6300"/>
        </w:tabs>
        <w:snapToGrid w:val="0"/>
        <w:spacing w:line="500" w:lineRule="exact"/>
        <w:ind w:firstLine="570"/>
        <w:rPr>
          <w:rFonts w:cs="宋体" w:asciiTheme="minorEastAsia" w:hAnsiTheme="minorEastAsia" w:eastAsiaTheme="minorEastAsia"/>
          <w:sz w:val="24"/>
        </w:rPr>
      </w:pPr>
    </w:p>
    <w:p w14:paraId="3E9BE95D">
      <w:pPr>
        <w:tabs>
          <w:tab w:val="left" w:pos="6300"/>
        </w:tabs>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2F9D04E">
      <w:pPr>
        <w:tabs>
          <w:tab w:val="left" w:pos="6300"/>
        </w:tabs>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（供应商法定代表人名称）是</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（供应商名称）的法定代表人，特授权</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（被授权人姓名及身份证代码）代表我单位全权办理上述项目的磋商、签约等具体工作，并签署全部有关文件、协议及合同。</w:t>
      </w:r>
    </w:p>
    <w:p w14:paraId="7A76BB11">
      <w:pPr>
        <w:tabs>
          <w:tab w:val="left" w:pos="6300"/>
        </w:tabs>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我单位对被授权人的签字负全部责任。</w:t>
      </w:r>
    </w:p>
    <w:p w14:paraId="3183604D">
      <w:pPr>
        <w:tabs>
          <w:tab w:val="left" w:pos="6300"/>
        </w:tabs>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在撤消授权的书面通知以前，本授权书一直有效。被授权人在授权书有效期内签署的所有文件不因授权的撤消而失效。</w:t>
      </w:r>
    </w:p>
    <w:p w14:paraId="35C6745E">
      <w:pPr>
        <w:tabs>
          <w:tab w:val="left" w:pos="6300"/>
        </w:tabs>
        <w:snapToGrid w:val="0"/>
        <w:spacing w:line="500" w:lineRule="exact"/>
        <w:ind w:firstLine="570"/>
        <w:rPr>
          <w:rFonts w:cs="宋体" w:asciiTheme="minorEastAsia" w:hAnsiTheme="minorEastAsia" w:eastAsiaTheme="minorEastAsia"/>
          <w:sz w:val="24"/>
        </w:rPr>
      </w:pPr>
    </w:p>
    <w:p w14:paraId="503CC3E9">
      <w:pPr>
        <w:tabs>
          <w:tab w:val="left" w:pos="6300"/>
        </w:tabs>
        <w:snapToGrid w:val="0"/>
        <w:spacing w:line="500" w:lineRule="exact"/>
        <w:ind w:firstLine="570"/>
        <w:rPr>
          <w:rFonts w:cs="宋体" w:asciiTheme="minorEastAsia" w:hAnsiTheme="minorEastAsia" w:eastAsiaTheme="minorEastAsia"/>
          <w:sz w:val="24"/>
        </w:rPr>
      </w:pPr>
    </w:p>
    <w:p w14:paraId="38B4F0CB">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被授权人：                                 供应商法定代表人：</w:t>
      </w:r>
    </w:p>
    <w:p w14:paraId="627945EA">
      <w:pPr>
        <w:tabs>
          <w:tab w:val="left" w:pos="6300"/>
        </w:tabs>
        <w:snapToGrid w:val="0"/>
        <w:spacing w:line="500" w:lineRule="exact"/>
        <w:ind w:firstLine="57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t>（签字或盖章）                                （签字或盖章）</w:t>
      </w:r>
    </w:p>
    <w:p w14:paraId="7288893C">
      <w:pPr>
        <w:tabs>
          <w:tab w:val="left" w:pos="6300"/>
        </w:tabs>
        <w:snapToGrid w:val="0"/>
        <w:spacing w:line="500" w:lineRule="exact"/>
        <w:ind w:firstLine="570"/>
        <w:rPr>
          <w:rFonts w:cs="宋体" w:asciiTheme="minorEastAsia" w:hAnsiTheme="minorEastAsia" w:eastAsiaTheme="minorEastAsia"/>
          <w:sz w:val="24"/>
          <w:szCs w:val="28"/>
        </w:rPr>
      </w:pPr>
    </w:p>
    <w:p w14:paraId="461F337C">
      <w:pPr>
        <w:tabs>
          <w:tab w:val="left" w:pos="6300"/>
        </w:tabs>
        <w:snapToGrid w:val="0"/>
        <w:spacing w:line="500" w:lineRule="exact"/>
        <w:ind w:firstLine="570"/>
        <w:rPr>
          <w:rFonts w:cs="宋体" w:asciiTheme="minorEastAsia" w:hAnsiTheme="minorEastAsia" w:eastAsiaTheme="minorEastAsia"/>
          <w:sz w:val="24"/>
        </w:rPr>
      </w:pPr>
    </w:p>
    <w:p w14:paraId="2C5A0D03">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（附：被授权人身份证正反面复印件）</w:t>
      </w:r>
    </w:p>
    <w:p w14:paraId="3EFB57F4">
      <w:pPr>
        <w:tabs>
          <w:tab w:val="left" w:pos="6300"/>
        </w:tabs>
        <w:snapToGrid w:val="0"/>
        <w:spacing w:line="50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559B8DAF">
      <w:pPr>
        <w:tabs>
          <w:tab w:val="left" w:pos="6300"/>
        </w:tabs>
        <w:snapToGrid w:val="0"/>
        <w:spacing w:line="500" w:lineRule="exact"/>
        <w:ind w:firstLine="570"/>
        <w:rPr>
          <w:rFonts w:cs="宋体" w:asciiTheme="minorEastAsia" w:hAnsiTheme="minorEastAsia" w:eastAsiaTheme="minorEastAsia"/>
          <w:sz w:val="24"/>
        </w:rPr>
      </w:pPr>
    </w:p>
    <w:p w14:paraId="0F201CB5">
      <w:pPr>
        <w:tabs>
          <w:tab w:val="left" w:pos="6300"/>
        </w:tabs>
        <w:snapToGrid w:val="0"/>
        <w:spacing w:line="500" w:lineRule="exact"/>
        <w:ind w:firstLine="570"/>
        <w:rPr>
          <w:rFonts w:cs="宋体" w:asciiTheme="minorEastAsia" w:hAnsiTheme="minorEastAsia" w:eastAsiaTheme="minorEastAsia"/>
          <w:sz w:val="24"/>
        </w:rPr>
      </w:pPr>
    </w:p>
    <w:p w14:paraId="0C9766DA">
      <w:pPr>
        <w:tabs>
          <w:tab w:val="left" w:pos="6300"/>
        </w:tabs>
        <w:snapToGrid w:val="0"/>
        <w:spacing w:line="500" w:lineRule="exact"/>
        <w:ind w:right="480" w:firstLine="57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（供应商公章）</w:t>
      </w:r>
    </w:p>
    <w:p w14:paraId="5E772DFF">
      <w:pPr>
        <w:tabs>
          <w:tab w:val="left" w:pos="6300"/>
        </w:tabs>
        <w:snapToGrid w:val="0"/>
        <w:spacing w:line="500" w:lineRule="exact"/>
        <w:ind w:right="480" w:firstLine="570"/>
        <w:jc w:val="right"/>
        <w:rPr>
          <w:rFonts w:cs="宋体" w:asciiTheme="minorEastAsia" w:hAnsiTheme="minorEastAsia" w:eastAsiaTheme="minorEastAsia"/>
          <w:sz w:val="24"/>
        </w:rPr>
      </w:pPr>
      <w:r>
        <w:rPr>
          <w:rFonts w:hint="eastAsia" w:cs="宋体" w:asciiTheme="minorEastAsia" w:hAnsiTheme="minorEastAsia" w:eastAsiaTheme="minorEastAsia"/>
          <w:sz w:val="24"/>
        </w:rPr>
        <w:t>年   月   日</w:t>
      </w:r>
    </w:p>
    <w:p w14:paraId="2E65630C">
      <w:pPr>
        <w:tabs>
          <w:tab w:val="left" w:pos="6300"/>
        </w:tabs>
        <w:snapToGrid w:val="0"/>
        <w:spacing w:line="500" w:lineRule="exact"/>
        <w:ind w:right="480" w:firstLine="570"/>
        <w:jc w:val="left"/>
        <w:rPr>
          <w:rFonts w:cs="宋体" w:asciiTheme="minorEastAsia" w:hAnsiTheme="minorEastAsia" w:eastAsiaTheme="minorEastAsia"/>
        </w:rPr>
      </w:pPr>
      <w:r>
        <w:rPr>
          <w:rFonts w:hint="eastAsia" w:cs="宋体" w:asciiTheme="minorEastAsia" w:hAnsiTheme="minorEastAsia" w:eastAsiaTheme="minorEastAsia"/>
        </w:rPr>
        <w:br w:type="column"/>
      </w:r>
      <w:r>
        <w:rPr>
          <w:rFonts w:hint="eastAsia" w:cs="宋体" w:asciiTheme="minorEastAsia" w:hAnsiTheme="minorEastAsia" w:eastAsiaTheme="minorEastAsia"/>
          <w:sz w:val="24"/>
          <w:szCs w:val="18"/>
        </w:rPr>
        <w:t>（四）基本资格条件承诺函</w:t>
      </w:r>
    </w:p>
    <w:p w14:paraId="66EFFE9D">
      <w:pPr>
        <w:tabs>
          <w:tab w:val="left" w:pos="6300"/>
        </w:tabs>
        <w:snapToGrid w:val="0"/>
        <w:spacing w:line="53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基本资格条件承诺函</w:t>
      </w:r>
    </w:p>
    <w:p w14:paraId="613FA50F">
      <w:pPr>
        <w:tabs>
          <w:tab w:val="left" w:pos="6300"/>
        </w:tabs>
        <w:snapToGrid w:val="0"/>
        <w:spacing w:line="530" w:lineRule="exact"/>
        <w:rPr>
          <w:rFonts w:cs="宋体" w:asciiTheme="minorEastAsia" w:hAnsiTheme="minorEastAsia" w:eastAsiaTheme="minorEastAsia"/>
          <w:sz w:val="24"/>
          <w:szCs w:val="24"/>
        </w:rPr>
      </w:pPr>
    </w:p>
    <w:p w14:paraId="0CB9FBD4">
      <w:pPr>
        <w:tabs>
          <w:tab w:val="left" w:pos="6300"/>
        </w:tabs>
        <w:snapToGrid w:val="0"/>
        <w:spacing w:line="53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w:t>
      </w:r>
    </w:p>
    <w:p w14:paraId="0B3693E9">
      <w:pPr>
        <w:tabs>
          <w:tab w:val="left" w:pos="6300"/>
        </w:tabs>
        <w:snapToGrid w:val="0"/>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（供应商名称）郑重承诺：</w:t>
      </w:r>
    </w:p>
    <w:p w14:paraId="62816F40">
      <w:pPr>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1.我方具有良好的商业信誉和健全的财务会计制度，具有履行合同所必需的设备和专业技术能力，具</w:t>
      </w:r>
      <w:r>
        <w:rPr>
          <w:rFonts w:hint="eastAsia" w:cs="宋体" w:asciiTheme="minorEastAsia" w:hAnsiTheme="minorEastAsia" w:eastAsiaTheme="minorEastAsia"/>
          <w:sz w:val="24"/>
          <w:szCs w:val="24"/>
          <w:lang w:val="zh-CN"/>
        </w:rPr>
        <w:t>有依法缴纳税收和社会保障金的良好记录</w:t>
      </w:r>
      <w:r>
        <w:rPr>
          <w:rFonts w:hint="eastAsia" w:cs="宋体" w:asciiTheme="minorEastAsia" w:hAnsiTheme="minorEastAsia" w:eastAsiaTheme="minorEastAsia"/>
          <w:sz w:val="24"/>
          <w:szCs w:val="24"/>
        </w:rPr>
        <w:t>，参加本项目采购活动前三年内无重大违法活动记录。</w:t>
      </w:r>
    </w:p>
    <w:p w14:paraId="3622FA46">
      <w:pPr>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2.我方未列入在信用中国网站（www.creditchina.gov.cn）“失信被执行人”、“重大税收违法案件当事人名单”中，也未列入中国政府采购网（www.ccgp.gov.cn）“政府采购严重违法失信行为记录名单”中。</w:t>
      </w:r>
    </w:p>
    <w:p w14:paraId="42FD7746">
      <w:pPr>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3.我方在采购项目评审（评标）环节结束后，随时接受采购人、采购代理机构的检查验证，配合提供相关证明材料，证明符合《中华人民共和国政府采购法》规定的供应商基本资格条件。</w:t>
      </w:r>
    </w:p>
    <w:p w14:paraId="2677111F">
      <w:pPr>
        <w:tabs>
          <w:tab w:val="left" w:pos="6300"/>
        </w:tabs>
        <w:snapToGrid w:val="0"/>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我方对以上承诺负全部法律责任。</w:t>
      </w:r>
    </w:p>
    <w:p w14:paraId="5CCCD865">
      <w:pPr>
        <w:tabs>
          <w:tab w:val="left" w:pos="6300"/>
        </w:tabs>
        <w:snapToGrid w:val="0"/>
        <w:spacing w:line="53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特此承诺。</w:t>
      </w:r>
    </w:p>
    <w:p w14:paraId="40CB5498">
      <w:pPr>
        <w:tabs>
          <w:tab w:val="left" w:pos="6300"/>
        </w:tabs>
        <w:snapToGrid w:val="0"/>
        <w:spacing w:line="530" w:lineRule="exact"/>
        <w:rPr>
          <w:rFonts w:cs="宋体" w:asciiTheme="minorEastAsia" w:hAnsiTheme="minorEastAsia" w:eastAsiaTheme="minorEastAsia"/>
          <w:sz w:val="24"/>
          <w:szCs w:val="24"/>
        </w:rPr>
      </w:pPr>
    </w:p>
    <w:p w14:paraId="4675E5DD">
      <w:pPr>
        <w:tabs>
          <w:tab w:val="left" w:pos="6300"/>
        </w:tabs>
        <w:snapToGrid w:val="0"/>
        <w:spacing w:line="530" w:lineRule="exact"/>
        <w:ind w:right="424" w:firstLine="57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（供应商公章）</w:t>
      </w:r>
    </w:p>
    <w:p w14:paraId="5F9D636E">
      <w:pPr>
        <w:tabs>
          <w:tab w:val="left" w:pos="6300"/>
        </w:tabs>
        <w:snapToGrid w:val="0"/>
        <w:spacing w:line="530" w:lineRule="exact"/>
        <w:ind w:right="424" w:firstLine="57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14:paraId="2F7F1F98">
      <w:pPr>
        <w:spacing w:line="400" w:lineRule="exact"/>
        <w:ind w:firstLine="480" w:firstLineChars="200"/>
        <w:rPr>
          <w:rFonts w:cs="宋体" w:asciiTheme="minorEastAsia" w:hAnsiTheme="minorEastAsia" w:eastAsiaTheme="minorEastAsia"/>
          <w:sz w:val="24"/>
          <w:szCs w:val="28"/>
        </w:rPr>
      </w:pPr>
    </w:p>
    <w:p w14:paraId="546700F5">
      <w:pPr>
        <w:tabs>
          <w:tab w:val="left" w:pos="6300"/>
        </w:tabs>
        <w:snapToGrid w:val="0"/>
        <w:spacing w:line="500" w:lineRule="exact"/>
        <w:rPr>
          <w:rFonts w:cs="宋体" w:asciiTheme="minorEastAsia" w:hAnsiTheme="minorEastAsia" w:eastAsiaTheme="minorEastAsia"/>
          <w:sz w:val="24"/>
          <w:szCs w:val="24"/>
          <w:u w:val="single"/>
        </w:rPr>
      </w:pPr>
    </w:p>
    <w:p w14:paraId="28D24DB0">
      <w:pPr>
        <w:spacing w:line="400" w:lineRule="exact"/>
        <w:ind w:firstLine="480" w:firstLineChars="200"/>
        <w:rPr>
          <w:rFonts w:cs="宋体" w:asciiTheme="minorEastAsia" w:hAnsiTheme="minorEastAsia" w:eastAsiaTheme="minorEastAsia"/>
          <w:sz w:val="24"/>
          <w:szCs w:val="28"/>
        </w:rPr>
      </w:pPr>
    </w:p>
    <w:p w14:paraId="34E09FE0">
      <w:pPr>
        <w:spacing w:line="400" w:lineRule="exact"/>
        <w:ind w:firstLine="480" w:firstLineChars="200"/>
        <w:rPr>
          <w:rFonts w:cs="宋体" w:asciiTheme="minorEastAsia" w:hAnsiTheme="minorEastAsia" w:eastAsiaTheme="minorEastAsia"/>
          <w:sz w:val="24"/>
          <w:szCs w:val="28"/>
        </w:rPr>
      </w:pPr>
      <w:r>
        <w:rPr>
          <w:rFonts w:hint="eastAsia" w:cs="宋体" w:asciiTheme="minorEastAsia" w:hAnsiTheme="minorEastAsia" w:eastAsiaTheme="minorEastAsia"/>
          <w:sz w:val="24"/>
          <w:szCs w:val="28"/>
        </w:rPr>
        <w:br w:type="page"/>
      </w:r>
      <w:r>
        <w:rPr>
          <w:rFonts w:hint="eastAsia" w:cs="宋体" w:asciiTheme="minorEastAsia" w:hAnsiTheme="minorEastAsia" w:eastAsiaTheme="minorEastAsia"/>
          <w:sz w:val="24"/>
          <w:szCs w:val="28"/>
        </w:rPr>
        <w:t>（五）特定资格条件证书或证明文件</w:t>
      </w:r>
    </w:p>
    <w:p w14:paraId="7004375C">
      <w:pPr>
        <w:tabs>
          <w:tab w:val="left" w:pos="6300"/>
        </w:tabs>
        <w:snapToGrid w:val="0"/>
        <w:spacing w:line="500" w:lineRule="exact"/>
        <w:ind w:firstLine="560" w:firstLineChars="200"/>
        <w:rPr>
          <w:rFonts w:cs="宋体" w:asciiTheme="minorEastAsia" w:hAnsiTheme="minorEastAsia" w:eastAsiaTheme="minorEastAsia"/>
        </w:rPr>
      </w:pPr>
    </w:p>
    <w:p w14:paraId="72EFE0FA">
      <w:pPr>
        <w:pStyle w:val="4"/>
        <w:spacing w:before="0" w:after="0" w:line="360" w:lineRule="auto"/>
        <w:outlineLvl w:val="0"/>
        <w:rPr>
          <w:rFonts w:cs="宋体" w:asciiTheme="minorEastAsia" w:hAnsiTheme="minorEastAsia" w:eastAsiaTheme="minorEastAsia"/>
          <w:sz w:val="24"/>
          <w:szCs w:val="24"/>
        </w:rPr>
      </w:pPr>
      <w:bookmarkStart w:id="105" w:name="_Toc14422"/>
      <w:r>
        <w:rPr>
          <w:rFonts w:hint="eastAsia" w:cs="宋体" w:asciiTheme="minorEastAsia" w:hAnsiTheme="minorEastAsia" w:eastAsiaTheme="minorEastAsia"/>
          <w:b w:val="0"/>
          <w:sz w:val="28"/>
        </w:rPr>
        <w:br w:type="page"/>
      </w:r>
      <w:bookmarkStart w:id="106" w:name="_Toc31859"/>
      <w:bookmarkStart w:id="107" w:name="_Toc3417"/>
      <w:r>
        <w:rPr>
          <w:rFonts w:hint="eastAsia" w:cs="宋体" w:asciiTheme="minorEastAsia" w:hAnsiTheme="minorEastAsia" w:eastAsiaTheme="minorEastAsia"/>
          <w:sz w:val="24"/>
          <w:szCs w:val="24"/>
        </w:rPr>
        <w:t>五、其他资料</w:t>
      </w:r>
      <w:bookmarkEnd w:id="105"/>
      <w:bookmarkEnd w:id="106"/>
      <w:bookmarkEnd w:id="107"/>
    </w:p>
    <w:p w14:paraId="38744963">
      <w:pPr>
        <w:tabs>
          <w:tab w:val="left" w:pos="6300"/>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（一）中小企业声明函</w:t>
      </w:r>
    </w:p>
    <w:p w14:paraId="2EADBA5B">
      <w:pPr>
        <w:tabs>
          <w:tab w:val="left" w:pos="6300"/>
        </w:tabs>
        <w:snapToGrid w:val="0"/>
        <w:spacing w:line="500" w:lineRule="exact"/>
        <w:ind w:firstLine="560" w:firstLineChars="200"/>
        <w:jc w:val="center"/>
        <w:rPr>
          <w:rFonts w:hint="eastAsia" w:ascii="宋体" w:hAnsi="宋体" w:cs="宋体"/>
          <w:highlight w:val="none"/>
        </w:rPr>
      </w:pPr>
      <w:r>
        <w:rPr>
          <w:rFonts w:hint="eastAsia" w:ascii="宋体" w:hAnsi="宋体" w:cs="宋体"/>
          <w:highlight w:val="none"/>
        </w:rPr>
        <w:t>中小企业声明函</w:t>
      </w:r>
    </w:p>
    <w:p w14:paraId="7581F6A6">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本公司（联合体）郑重声明，根据《政府采购促进中小企业发展管理办法》（</w:t>
      </w:r>
      <w:r>
        <w:rPr>
          <w:rFonts w:hint="eastAsia" w:ascii="宋体" w:hAnsi="宋体" w:cs="宋体"/>
          <w:i w:val="0"/>
          <w:iCs w:val="0"/>
          <w:sz w:val="24"/>
          <w:szCs w:val="24"/>
        </w:rPr>
        <w:t>财库〔2020〕46号</w:t>
      </w:r>
      <w:r>
        <w:rPr>
          <w:rFonts w:hint="eastAsia" w:ascii="宋体" w:hAnsi="宋体" w:cs="宋体"/>
          <w:i w:val="0"/>
          <w:iCs w:val="0"/>
          <w:sz w:val="24"/>
          <w:szCs w:val="28"/>
        </w:rPr>
        <w:t>）的规定，本公司（联合体）参加</w:t>
      </w:r>
      <w:r>
        <w:rPr>
          <w:rFonts w:hint="eastAsia" w:ascii="宋体" w:hAnsi="宋体" w:cs="宋体"/>
          <w:i w:val="0"/>
          <w:iCs w:val="0"/>
          <w:sz w:val="24"/>
          <w:szCs w:val="28"/>
          <w:u w:val="single"/>
        </w:rPr>
        <w:t>（单位名称）</w:t>
      </w:r>
      <w:r>
        <w:rPr>
          <w:rFonts w:hint="eastAsia" w:ascii="宋体" w:hAnsi="宋体" w:cs="宋体"/>
          <w:i w:val="0"/>
          <w:iCs w:val="0"/>
          <w:sz w:val="24"/>
          <w:szCs w:val="28"/>
        </w:rPr>
        <w:t>的</w:t>
      </w:r>
      <w:r>
        <w:rPr>
          <w:rFonts w:hint="eastAsia" w:ascii="宋体" w:hAnsi="宋体" w:cs="宋体"/>
          <w:i w:val="0"/>
          <w:iCs w:val="0"/>
          <w:sz w:val="24"/>
          <w:szCs w:val="28"/>
          <w:u w:val="single"/>
        </w:rPr>
        <w:t>（项目名称）</w:t>
      </w:r>
      <w:r>
        <w:rPr>
          <w:rFonts w:hint="eastAsia" w:ascii="宋体" w:hAnsi="宋体" w:cs="宋体"/>
          <w:i w:val="0"/>
          <w:iCs w:val="0"/>
          <w:sz w:val="24"/>
          <w:szCs w:val="28"/>
        </w:rPr>
        <w:t>采购活动，服务全部由符合政策要求的中小企业承接。相关企业（含联合体中的中小企业、签订分包意向协议的中小企业）的具体情况如下：</w:t>
      </w:r>
    </w:p>
    <w:p w14:paraId="2C194917">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1.</w:t>
      </w:r>
      <w:r>
        <w:rPr>
          <w:rFonts w:hint="eastAsia" w:ascii="宋体" w:hAnsi="宋体" w:cs="宋体"/>
          <w:i w:val="0"/>
          <w:iCs w:val="0"/>
          <w:sz w:val="24"/>
          <w:szCs w:val="28"/>
          <w:u w:val="single"/>
        </w:rPr>
        <w:t>（标的名称）</w:t>
      </w:r>
      <w:r>
        <w:rPr>
          <w:rFonts w:hint="eastAsia" w:ascii="宋体" w:hAnsi="宋体" w:cs="宋体"/>
          <w:i w:val="0"/>
          <w:iCs w:val="0"/>
          <w:sz w:val="24"/>
          <w:szCs w:val="28"/>
        </w:rPr>
        <w:t>，属于</w:t>
      </w:r>
      <w:r>
        <w:rPr>
          <w:rFonts w:hint="eastAsia" w:ascii="宋体" w:hAnsi="宋体" w:cs="宋体"/>
          <w:i w:val="0"/>
          <w:iCs w:val="0"/>
          <w:sz w:val="24"/>
          <w:szCs w:val="28"/>
          <w:u w:val="single"/>
        </w:rPr>
        <w:t>（采购文件中明确的所属行业）</w:t>
      </w:r>
      <w:r>
        <w:rPr>
          <w:rFonts w:hint="eastAsia" w:ascii="宋体" w:hAnsi="宋体" w:cs="宋体"/>
          <w:i w:val="0"/>
          <w:iCs w:val="0"/>
          <w:sz w:val="24"/>
          <w:szCs w:val="28"/>
        </w:rPr>
        <w:t>；承接企业为</w:t>
      </w:r>
      <w:r>
        <w:rPr>
          <w:rFonts w:hint="eastAsia" w:ascii="宋体" w:hAnsi="宋体" w:cs="宋体"/>
          <w:i w:val="0"/>
          <w:iCs w:val="0"/>
          <w:sz w:val="24"/>
          <w:szCs w:val="28"/>
          <w:u w:val="single"/>
        </w:rPr>
        <w:t>（企业名称）</w:t>
      </w:r>
      <w:r>
        <w:rPr>
          <w:rFonts w:hint="eastAsia" w:ascii="宋体" w:hAnsi="宋体" w:cs="宋体"/>
          <w:i w:val="0"/>
          <w:iCs w:val="0"/>
          <w:sz w:val="24"/>
          <w:szCs w:val="28"/>
        </w:rPr>
        <w:t>，从业人员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人，营业收入为</w:t>
      </w:r>
      <w:r>
        <w:rPr>
          <w:rFonts w:hint="eastAsia" w:ascii="宋体" w:hAnsi="宋体" w:cs="宋体"/>
          <w:i w:val="0"/>
          <w:iCs w:val="0"/>
          <w:sz w:val="24"/>
          <w:szCs w:val="28"/>
          <w:u w:val="single"/>
        </w:rPr>
        <w:t xml:space="preserve">    </w:t>
      </w:r>
      <w:r>
        <w:rPr>
          <w:rFonts w:hint="eastAsia" w:ascii="宋体" w:hAnsi="宋体" w:cs="宋体"/>
          <w:i w:val="0"/>
          <w:iCs w:val="0"/>
          <w:sz w:val="24"/>
          <w:szCs w:val="28"/>
        </w:rPr>
        <w:t>万元，资产总额为</w:t>
      </w:r>
      <w:r>
        <w:rPr>
          <w:rFonts w:hint="eastAsia" w:ascii="宋体" w:hAnsi="宋体" w:cs="宋体"/>
          <w:i w:val="0"/>
          <w:iCs w:val="0"/>
          <w:sz w:val="24"/>
          <w:szCs w:val="28"/>
          <w:u w:val="single"/>
        </w:rPr>
        <w:t xml:space="preserve">    </w:t>
      </w:r>
      <w:r>
        <w:rPr>
          <w:rFonts w:hint="eastAsia" w:ascii="宋体" w:hAnsi="宋体" w:cs="宋体"/>
          <w:i w:val="0"/>
          <w:iCs w:val="0"/>
          <w:sz w:val="24"/>
          <w:szCs w:val="28"/>
        </w:rPr>
        <w:t>万元，属于</w:t>
      </w:r>
      <w:r>
        <w:rPr>
          <w:rFonts w:hint="eastAsia" w:ascii="宋体" w:hAnsi="宋体" w:cs="宋体"/>
          <w:i w:val="0"/>
          <w:iCs w:val="0"/>
          <w:sz w:val="24"/>
          <w:szCs w:val="28"/>
          <w:u w:val="single"/>
        </w:rPr>
        <w:t>（中型企业、小型企业、微型企业）</w:t>
      </w:r>
      <w:r>
        <w:rPr>
          <w:rFonts w:hint="eastAsia" w:ascii="宋体" w:hAnsi="宋体" w:cs="宋体"/>
          <w:i w:val="0"/>
          <w:iCs w:val="0"/>
          <w:sz w:val="24"/>
          <w:szCs w:val="28"/>
        </w:rPr>
        <w:t>；</w:t>
      </w:r>
    </w:p>
    <w:p w14:paraId="1BDE9DE4">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为本标的提供的服务人员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人，其中与本企业签订劳动合同</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人，其他人员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人。有其他人员的不符合中小企业扶持政策（适用于服务采购项目）;</w:t>
      </w:r>
    </w:p>
    <w:p w14:paraId="36D56945">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2.</w:t>
      </w:r>
      <w:r>
        <w:rPr>
          <w:rFonts w:hint="eastAsia" w:ascii="宋体" w:hAnsi="宋体" w:cs="宋体"/>
          <w:i w:val="0"/>
          <w:iCs w:val="0"/>
          <w:sz w:val="24"/>
          <w:szCs w:val="28"/>
          <w:u w:val="single"/>
        </w:rPr>
        <w:t xml:space="preserve"> （标的名称）</w:t>
      </w:r>
      <w:r>
        <w:rPr>
          <w:rFonts w:hint="eastAsia" w:ascii="宋体" w:hAnsi="宋体" w:cs="宋体"/>
          <w:i w:val="0"/>
          <w:iCs w:val="0"/>
          <w:sz w:val="24"/>
          <w:szCs w:val="28"/>
        </w:rPr>
        <w:t>，属于</w:t>
      </w:r>
      <w:r>
        <w:rPr>
          <w:rFonts w:hint="eastAsia" w:ascii="宋体" w:hAnsi="宋体" w:cs="宋体"/>
          <w:i w:val="0"/>
          <w:iCs w:val="0"/>
          <w:sz w:val="24"/>
          <w:szCs w:val="28"/>
          <w:u w:val="single"/>
        </w:rPr>
        <w:t>（采购文件中明确的所属行业）</w:t>
      </w:r>
      <w:r>
        <w:rPr>
          <w:rFonts w:hint="eastAsia" w:ascii="宋体" w:hAnsi="宋体" w:cs="宋体"/>
          <w:i w:val="0"/>
          <w:iCs w:val="0"/>
          <w:sz w:val="24"/>
          <w:szCs w:val="28"/>
        </w:rPr>
        <w:t>；承接企业为</w:t>
      </w:r>
      <w:r>
        <w:rPr>
          <w:rFonts w:hint="eastAsia" w:ascii="宋体" w:hAnsi="宋体" w:cs="宋体"/>
          <w:i w:val="0"/>
          <w:iCs w:val="0"/>
          <w:sz w:val="24"/>
          <w:szCs w:val="28"/>
          <w:u w:val="single"/>
        </w:rPr>
        <w:t>（企业名称）</w:t>
      </w:r>
      <w:r>
        <w:rPr>
          <w:rFonts w:hint="eastAsia" w:ascii="宋体" w:hAnsi="宋体" w:cs="宋体"/>
          <w:i w:val="0"/>
          <w:iCs w:val="0"/>
          <w:sz w:val="24"/>
          <w:szCs w:val="28"/>
        </w:rPr>
        <w:t>，从业人员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人，营业收入为</w:t>
      </w:r>
      <w:r>
        <w:rPr>
          <w:rFonts w:hint="eastAsia" w:ascii="宋体" w:hAnsi="宋体" w:cs="宋体"/>
          <w:i w:val="0"/>
          <w:iCs w:val="0"/>
          <w:sz w:val="24"/>
          <w:szCs w:val="28"/>
          <w:u w:val="single"/>
        </w:rPr>
        <w:t xml:space="preserve">    </w:t>
      </w:r>
      <w:r>
        <w:rPr>
          <w:rFonts w:hint="eastAsia" w:ascii="宋体" w:hAnsi="宋体" w:cs="宋体"/>
          <w:i w:val="0"/>
          <w:iCs w:val="0"/>
          <w:sz w:val="24"/>
          <w:szCs w:val="28"/>
        </w:rPr>
        <w:t>万元，资产总额为</w:t>
      </w:r>
      <w:r>
        <w:rPr>
          <w:rFonts w:hint="eastAsia" w:ascii="宋体" w:hAnsi="宋体" w:cs="宋体"/>
          <w:i w:val="0"/>
          <w:iCs w:val="0"/>
          <w:sz w:val="24"/>
          <w:szCs w:val="28"/>
          <w:u w:val="single"/>
        </w:rPr>
        <w:t xml:space="preserve">    </w:t>
      </w:r>
      <w:r>
        <w:rPr>
          <w:rFonts w:hint="eastAsia" w:ascii="宋体" w:hAnsi="宋体" w:cs="宋体"/>
          <w:i w:val="0"/>
          <w:iCs w:val="0"/>
          <w:sz w:val="24"/>
          <w:szCs w:val="28"/>
        </w:rPr>
        <w:t>万元，属于</w:t>
      </w:r>
      <w:r>
        <w:rPr>
          <w:rFonts w:hint="eastAsia" w:ascii="宋体" w:hAnsi="宋体" w:cs="宋体"/>
          <w:i w:val="0"/>
          <w:iCs w:val="0"/>
          <w:sz w:val="24"/>
          <w:szCs w:val="28"/>
          <w:u w:val="single"/>
        </w:rPr>
        <w:t>（中型企业、小型企业、微型企业）</w:t>
      </w:r>
      <w:r>
        <w:rPr>
          <w:rFonts w:hint="eastAsia" w:ascii="宋体" w:hAnsi="宋体" w:cs="宋体"/>
          <w:i w:val="0"/>
          <w:iCs w:val="0"/>
          <w:sz w:val="24"/>
          <w:szCs w:val="28"/>
        </w:rPr>
        <w:t>；</w:t>
      </w:r>
    </w:p>
    <w:p w14:paraId="59B85A89">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为本标的提供的服务人员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人，其中与本企业签订劳动合同</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人，其他人员</w:t>
      </w:r>
      <w:r>
        <w:rPr>
          <w:rFonts w:hint="eastAsia" w:ascii="宋体" w:hAnsi="宋体" w:cs="宋体"/>
          <w:i w:val="0"/>
          <w:iCs w:val="0"/>
          <w:sz w:val="24"/>
          <w:szCs w:val="28"/>
          <w:u w:val="single"/>
        </w:rPr>
        <w:t xml:space="preserve">   </w:t>
      </w:r>
      <w:r>
        <w:rPr>
          <w:rFonts w:hint="eastAsia" w:ascii="宋体" w:hAnsi="宋体" w:cs="宋体"/>
          <w:i w:val="0"/>
          <w:iCs w:val="0"/>
          <w:sz w:val="24"/>
          <w:szCs w:val="28"/>
        </w:rPr>
        <w:t>人。有其他人员的不符合中小企业扶持政策（适用于服务采购项目）;</w:t>
      </w:r>
    </w:p>
    <w:p w14:paraId="6C94F7C9">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w:t>
      </w:r>
    </w:p>
    <w:p w14:paraId="7156429A">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以上企业，不属于大企业的分支机构，不存在控股股东为大企业的情形，也不存在与大企业的负责人为同一人的情形。</w:t>
      </w:r>
    </w:p>
    <w:p w14:paraId="2BEB8FDB">
      <w:pPr>
        <w:tabs>
          <w:tab w:val="left" w:pos="6300"/>
        </w:tabs>
        <w:snapToGrid w:val="0"/>
        <w:spacing w:line="500" w:lineRule="exact"/>
        <w:ind w:firstLine="480" w:firstLineChars="200"/>
        <w:rPr>
          <w:rFonts w:hint="eastAsia" w:ascii="宋体" w:hAnsi="宋体" w:cs="宋体"/>
          <w:i w:val="0"/>
          <w:iCs w:val="0"/>
          <w:sz w:val="24"/>
          <w:szCs w:val="28"/>
        </w:rPr>
      </w:pPr>
      <w:r>
        <w:rPr>
          <w:rFonts w:hint="eastAsia" w:ascii="宋体" w:hAnsi="宋体" w:cs="宋体"/>
          <w:i w:val="0"/>
          <w:iCs w:val="0"/>
          <w:sz w:val="24"/>
          <w:szCs w:val="28"/>
        </w:rPr>
        <w:t>本企业对上述声明内容的真实性负责。如有虚假，将依法承担相应责任。</w:t>
      </w:r>
    </w:p>
    <w:p w14:paraId="5E88DA43">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4E0D881C">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01E5220F">
      <w:pPr>
        <w:tabs>
          <w:tab w:val="left" w:pos="6300"/>
        </w:tabs>
        <w:snapToGrid w:val="0"/>
        <w:spacing w:line="500" w:lineRule="exact"/>
        <w:ind w:right="784" w:firstLine="6120" w:firstLineChars="2550"/>
        <w:rPr>
          <w:rFonts w:hint="eastAsia" w:ascii="宋体" w:hAnsi="宋体" w:cs="宋体"/>
          <w:sz w:val="24"/>
        </w:rPr>
      </w:pPr>
      <w:r>
        <w:rPr>
          <w:rFonts w:hint="eastAsia" w:ascii="宋体" w:hAnsi="宋体" w:cs="宋体"/>
          <w:sz w:val="24"/>
          <w:szCs w:val="28"/>
        </w:rPr>
        <w:t>日期：</w:t>
      </w:r>
    </w:p>
    <w:p w14:paraId="1BB3CF46">
      <w:pPr>
        <w:tabs>
          <w:tab w:val="left" w:pos="6300"/>
        </w:tabs>
        <w:snapToGrid w:val="0"/>
        <w:rPr>
          <w:rFonts w:hint="eastAsia" w:ascii="宋体" w:hAnsi="宋体" w:cs="宋体"/>
          <w:kern w:val="0"/>
          <w:sz w:val="21"/>
          <w:szCs w:val="21"/>
        </w:rPr>
      </w:pPr>
      <w:r>
        <w:rPr>
          <w:rFonts w:hint="eastAsia" w:ascii="宋体" w:hAnsi="宋体" w:cs="宋体"/>
          <w:kern w:val="0"/>
          <w:sz w:val="21"/>
          <w:szCs w:val="21"/>
        </w:rPr>
        <w:t>填写时应注意以下事项：</w:t>
      </w:r>
    </w:p>
    <w:p w14:paraId="26B42CE1">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F194FC5">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6F8F51AF">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2F2CC7B6">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4.本声明函“企业名称（盖章）”处为供应商盖章。</w:t>
      </w:r>
    </w:p>
    <w:p w14:paraId="721C5B5A">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注：各行业划型标准：</w:t>
      </w:r>
    </w:p>
    <w:p w14:paraId="677FDC54">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2A91BB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4152E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388A7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FD319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99E5C3">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E08F8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CEEC3D">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6E6AE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EDAFAA">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FA36A3">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CB6306">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C3CE48">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0C52D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1CA29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8B282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6CF3C99E">
      <w:pPr>
        <w:pStyle w:val="17"/>
        <w:rPr>
          <w:rFonts w:hint="eastAsia"/>
        </w:rPr>
      </w:pPr>
    </w:p>
    <w:sectPr>
      <w:headerReference r:id="rId8" w:type="default"/>
      <w:footerReference r:id="rId9"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35B9">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8AC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9kfck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nRFiWUGB37++eP868/593dS&#10;pfb0HmrMevSYF4cPbsClmf2AzqR6kMGkL+ohGMfmni7NFUMkPD2qVlV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f2R9yQEAAJkDAAAOAAAAAAAAAAEAIAAAAB4BAABkcnMvZTJvRG9j&#10;LnhtbFBLBQYAAAAABgAGAFkBAABZBQAAAAA=&#10;">
              <v:fill on="f" focussize="0,0"/>
              <v:stroke on="f"/>
              <v:imagedata o:title=""/>
              <o:lock v:ext="edit" aspectratio="f"/>
              <v:textbox inset="0mm,0mm,0mm,0mm" style="mso-fit-shape-to-text:t;">
                <w:txbxContent>
                  <w:p w14:paraId="6748AC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1817">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6A8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TSskBAACZ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GdNKyQEAAJkDAAAOAAAAAAAAAAEAIAAAAB4BAABkcnMvZTJvRG9j&#10;LnhtbFBLBQYAAAAABgAGAFkBAABZBQAAAAA=&#10;">
              <v:fill on="f" focussize="0,0"/>
              <v:stroke on="f"/>
              <v:imagedata o:title=""/>
              <o:lock v:ext="edit" aspectratio="f"/>
              <v:textbox inset="0mm,0mm,0mm,0mm" style="mso-fit-shape-to-text:t;">
                <w:txbxContent>
                  <w:p w14:paraId="4306A8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3461B15">
                          <w:pPr>
                            <w:pStyle w:val="2"/>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JtIjpEQAgAAEAQAAA4AAAAAAAAAAQAg&#10;AAAAIQEAAGRycy9lMm9Eb2MueG1sUEsFBgAAAAAGAAYAWQEAAKMFAAAAAA==&#10;">
              <v:fill on="f" focussize="0,0"/>
              <v:stroke on="f"/>
              <v:imagedata o:title=""/>
              <o:lock v:ext="edit" aspectratio="f"/>
              <v:textbox inset="0mm,0mm,0mm,0mm" style="mso-fit-shape-to-text:t;">
                <w:txbxContent>
                  <w:p w14:paraId="43461B15">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2148">
    <w:pPr>
      <w:pStyle w:val="2"/>
      <w:framePr w:wrap="around" w:vAnchor="text" w:hAnchor="margin" w:xAlign="center" w:y="1"/>
      <w:rPr>
        <w:rStyle w:val="61"/>
      </w:rPr>
    </w:pPr>
    <w:r>
      <w:fldChar w:fldCharType="begin"/>
    </w:r>
    <w:r>
      <w:rPr>
        <w:rStyle w:val="61"/>
      </w:rPr>
      <w:instrText xml:space="preserve">PAGE  </w:instrText>
    </w:r>
    <w:r>
      <w:fldChar w:fldCharType="end"/>
    </w:r>
  </w:p>
  <w:p w14:paraId="1D53F416">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1867">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735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fill on="f" focussize="0,0"/>
              <v:stroke on="f"/>
              <v:imagedata o:title=""/>
              <o:lock v:ext="edit" aspectratio="f"/>
              <v:textbox inset="0mm,0mm,0mm,0mm" style="mso-fit-shape-to-text:t;">
                <w:txbxContent>
                  <w:p w14:paraId="003735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32A30A06">
                          <w:pPr>
                            <w:pStyle w:val="2"/>
                          </w:pP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32A30A06">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2B73">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4755">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D652">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42369"/>
    <w:multiLevelType w:val="singleLevel"/>
    <w:tmpl w:val="81E42369"/>
    <w:lvl w:ilvl="0" w:tentative="0">
      <w:start w:val="2"/>
      <w:numFmt w:val="chineseCounting"/>
      <w:suff w:val="nothing"/>
      <w:lvlText w:val="%1、"/>
      <w:lvlJc w:val="left"/>
      <w:rPr>
        <w:rFonts w:hint="eastAsia"/>
      </w:rPr>
    </w:lvl>
  </w:abstractNum>
  <w:abstractNum w:abstractNumId="1">
    <w:nsid w:val="AA13E8C5"/>
    <w:multiLevelType w:val="singleLevel"/>
    <w:tmpl w:val="AA13E8C5"/>
    <w:lvl w:ilvl="0" w:tentative="0">
      <w:start w:val="10"/>
      <w:numFmt w:val="chineseCounting"/>
      <w:suff w:val="space"/>
      <w:lvlText w:val="第%1章"/>
      <w:lvlJc w:val="left"/>
      <w:rPr>
        <w:rFonts w:hint="eastAsia"/>
      </w:rPr>
    </w:lvl>
  </w:abstractNum>
  <w:abstractNum w:abstractNumId="2">
    <w:nsid w:val="BC7730BF"/>
    <w:multiLevelType w:val="singleLevel"/>
    <w:tmpl w:val="BC7730BF"/>
    <w:lvl w:ilvl="0" w:tentative="0">
      <w:start w:val="7"/>
      <w:numFmt w:val="chineseCounting"/>
      <w:suff w:val="space"/>
      <w:lvlText w:val="第%1章"/>
      <w:lvlJc w:val="left"/>
      <w:rPr>
        <w:rFonts w:hint="eastAsia"/>
      </w:rPr>
    </w:lvl>
  </w:abstractNum>
  <w:abstractNum w:abstractNumId="3">
    <w:nsid w:val="CD9C0DC3"/>
    <w:multiLevelType w:val="singleLevel"/>
    <w:tmpl w:val="CD9C0DC3"/>
    <w:lvl w:ilvl="0" w:tentative="0">
      <w:start w:val="1"/>
      <w:numFmt w:val="decimal"/>
      <w:lvlText w:val="%1."/>
      <w:lvlJc w:val="left"/>
      <w:pPr>
        <w:tabs>
          <w:tab w:val="left" w:pos="312"/>
        </w:tabs>
      </w:pPr>
    </w:lvl>
  </w:abstractNum>
  <w:abstractNum w:abstractNumId="4">
    <w:nsid w:val="D3F466BD"/>
    <w:multiLevelType w:val="singleLevel"/>
    <w:tmpl w:val="D3F466BD"/>
    <w:lvl w:ilvl="0" w:tentative="0">
      <w:start w:val="1"/>
      <w:numFmt w:val="decimal"/>
      <w:lvlText w:val="%1."/>
      <w:lvlJc w:val="left"/>
      <w:pPr>
        <w:tabs>
          <w:tab w:val="left" w:pos="312"/>
        </w:tabs>
      </w:pPr>
    </w:lvl>
  </w:abstractNum>
  <w:abstractNum w:abstractNumId="5">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7">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bullet"/>
      <w:pStyle w:val="23"/>
      <w:lvlText w:val=""/>
      <w:lvlJc w:val="left"/>
      <w:pPr>
        <w:tabs>
          <w:tab w:val="left" w:pos="1200"/>
        </w:tabs>
        <w:ind w:left="1200" w:hanging="360"/>
      </w:pPr>
      <w:rPr>
        <w:rFonts w:hint="default" w:ascii="Wingdings" w:hAnsi="Wingding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2">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4">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5">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E8AC2EC"/>
    <w:multiLevelType w:val="singleLevel"/>
    <w:tmpl w:val="0E8AC2EC"/>
    <w:lvl w:ilvl="0" w:tentative="0">
      <w:start w:val="1"/>
      <w:numFmt w:val="decimal"/>
      <w:suff w:val="nothing"/>
      <w:lvlText w:val="%1．"/>
      <w:lvlJc w:val="left"/>
      <w:pPr>
        <w:ind w:left="0" w:firstLine="400"/>
      </w:pPr>
      <w:rPr>
        <w:rFonts w:hint="default"/>
      </w:rPr>
    </w:lvl>
  </w:abstractNum>
  <w:abstractNum w:abstractNumId="17">
    <w:nsid w:val="27B9AA5F"/>
    <w:multiLevelType w:val="singleLevel"/>
    <w:tmpl w:val="27B9AA5F"/>
    <w:lvl w:ilvl="0" w:tentative="0">
      <w:start w:val="1"/>
      <w:numFmt w:val="decimal"/>
      <w:suff w:val="nothing"/>
      <w:lvlText w:val="%1．"/>
      <w:lvlJc w:val="left"/>
      <w:pPr>
        <w:ind w:left="0" w:firstLine="400"/>
      </w:pPr>
      <w:rPr>
        <w:rFonts w:hint="default"/>
      </w:rPr>
    </w:lvl>
  </w:abstractNum>
  <w:abstractNum w:abstractNumId="18">
    <w:nsid w:val="431D04E9"/>
    <w:multiLevelType w:val="singleLevel"/>
    <w:tmpl w:val="431D04E9"/>
    <w:lvl w:ilvl="0" w:tentative="0">
      <w:start w:val="1"/>
      <w:numFmt w:val="chineseCounting"/>
      <w:suff w:val="nothing"/>
      <w:lvlText w:val="%1、"/>
      <w:lvlJc w:val="left"/>
      <w:rPr>
        <w:rFonts w:hint="eastAsia"/>
      </w:rPr>
    </w:lvl>
  </w:abstractNum>
  <w:abstractNum w:abstractNumId="19">
    <w:nsid w:val="5082C5F6"/>
    <w:multiLevelType w:val="singleLevel"/>
    <w:tmpl w:val="5082C5F6"/>
    <w:lvl w:ilvl="0" w:tentative="0">
      <w:start w:val="1"/>
      <w:numFmt w:val="decimal"/>
      <w:lvlText w:val="%1."/>
      <w:lvlJc w:val="left"/>
      <w:pPr>
        <w:tabs>
          <w:tab w:val="left" w:pos="312"/>
        </w:tabs>
      </w:pPr>
    </w:lvl>
  </w:abstractNum>
  <w:abstractNum w:abstractNumId="20">
    <w:nsid w:val="6CE14261"/>
    <w:multiLevelType w:val="multilevel"/>
    <w:tmpl w:val="6CE14261"/>
    <w:lvl w:ilvl="0" w:tentative="0">
      <w:start w:val="1"/>
      <w:numFmt w:val="japaneseCounting"/>
      <w:lvlText w:val="第%1章"/>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AC4B2B9"/>
    <w:multiLevelType w:val="singleLevel"/>
    <w:tmpl w:val="7AC4B2B9"/>
    <w:lvl w:ilvl="0" w:tentative="0">
      <w:start w:val="1"/>
      <w:numFmt w:val="chineseCounting"/>
      <w:suff w:val="nothing"/>
      <w:lvlText w:val="（%1）"/>
      <w:lvlJc w:val="left"/>
      <w:rPr>
        <w:rFonts w:hint="eastAsia"/>
      </w:rPr>
    </w:lvl>
  </w:abstractNum>
  <w:num w:numId="1">
    <w:abstractNumId w:val="11"/>
  </w:num>
  <w:num w:numId="2">
    <w:abstractNumId w:val="8"/>
  </w:num>
  <w:num w:numId="3">
    <w:abstractNumId w:val="13"/>
  </w:num>
  <w:num w:numId="4">
    <w:abstractNumId w:val="10"/>
  </w:num>
  <w:num w:numId="5">
    <w:abstractNumId w:val="6"/>
  </w:num>
  <w:num w:numId="6">
    <w:abstractNumId w:val="12"/>
  </w:num>
  <w:num w:numId="7">
    <w:abstractNumId w:val="14"/>
  </w:num>
  <w:num w:numId="8">
    <w:abstractNumId w:val="7"/>
  </w:num>
  <w:num w:numId="9">
    <w:abstractNumId w:val="15"/>
  </w:num>
  <w:num w:numId="10">
    <w:abstractNumId w:val="5"/>
  </w:num>
  <w:num w:numId="11">
    <w:abstractNumId w:val="9"/>
  </w:num>
  <w:num w:numId="12">
    <w:abstractNumId w:val="0"/>
  </w:num>
  <w:num w:numId="13">
    <w:abstractNumId w:val="18"/>
  </w:num>
  <w:num w:numId="14">
    <w:abstractNumId w:val="21"/>
  </w:num>
  <w:num w:numId="15">
    <w:abstractNumId w:val="3"/>
  </w:num>
  <w:num w:numId="16">
    <w:abstractNumId w:val="4"/>
  </w:num>
  <w:num w:numId="17">
    <w:abstractNumId w:val="19"/>
  </w:num>
  <w:num w:numId="18">
    <w:abstractNumId w:val="20"/>
  </w:num>
  <w:num w:numId="19">
    <w:abstractNumId w:val="17"/>
  </w:num>
  <w:num w:numId="20">
    <w:abstractNumId w:val="1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wYzBkMzdiZjg3YzYwODkyNTU2ZjE4Yjc5YWMifQ=="/>
  </w:docVars>
  <w:rsids>
    <w:rsidRoot w:val="00172A27"/>
    <w:rsid w:val="000144C9"/>
    <w:rsid w:val="0002088C"/>
    <w:rsid w:val="00030501"/>
    <w:rsid w:val="00033DAB"/>
    <w:rsid w:val="000370BC"/>
    <w:rsid w:val="00042D13"/>
    <w:rsid w:val="00056A6E"/>
    <w:rsid w:val="000609CB"/>
    <w:rsid w:val="0008422C"/>
    <w:rsid w:val="000C413E"/>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A3E64"/>
    <w:rsid w:val="001C5F0C"/>
    <w:rsid w:val="001E2126"/>
    <w:rsid w:val="001F74AE"/>
    <w:rsid w:val="002122FC"/>
    <w:rsid w:val="0021327B"/>
    <w:rsid w:val="0021595A"/>
    <w:rsid w:val="00223B9B"/>
    <w:rsid w:val="0022691C"/>
    <w:rsid w:val="002676F5"/>
    <w:rsid w:val="002768E3"/>
    <w:rsid w:val="00297EC4"/>
    <w:rsid w:val="002B0676"/>
    <w:rsid w:val="002C33BE"/>
    <w:rsid w:val="002C7EDF"/>
    <w:rsid w:val="002E7FC6"/>
    <w:rsid w:val="002F2847"/>
    <w:rsid w:val="002F5C86"/>
    <w:rsid w:val="002F6E4F"/>
    <w:rsid w:val="00313FC6"/>
    <w:rsid w:val="00314FE1"/>
    <w:rsid w:val="00316DF3"/>
    <w:rsid w:val="00322458"/>
    <w:rsid w:val="00323220"/>
    <w:rsid w:val="00324154"/>
    <w:rsid w:val="00330491"/>
    <w:rsid w:val="003332D6"/>
    <w:rsid w:val="0033562A"/>
    <w:rsid w:val="003453EB"/>
    <w:rsid w:val="003466A2"/>
    <w:rsid w:val="003609C0"/>
    <w:rsid w:val="003644AD"/>
    <w:rsid w:val="003876E3"/>
    <w:rsid w:val="003878EB"/>
    <w:rsid w:val="003A0967"/>
    <w:rsid w:val="003B48D3"/>
    <w:rsid w:val="003D53AE"/>
    <w:rsid w:val="003E69B4"/>
    <w:rsid w:val="003E7CAB"/>
    <w:rsid w:val="003F1313"/>
    <w:rsid w:val="003F7078"/>
    <w:rsid w:val="00421287"/>
    <w:rsid w:val="0043243B"/>
    <w:rsid w:val="004533BA"/>
    <w:rsid w:val="00460545"/>
    <w:rsid w:val="00471670"/>
    <w:rsid w:val="00483805"/>
    <w:rsid w:val="00493794"/>
    <w:rsid w:val="00495D1A"/>
    <w:rsid w:val="0049754E"/>
    <w:rsid w:val="004A1198"/>
    <w:rsid w:val="004A2061"/>
    <w:rsid w:val="004B4D5B"/>
    <w:rsid w:val="004C155E"/>
    <w:rsid w:val="004C55B8"/>
    <w:rsid w:val="004E6BA9"/>
    <w:rsid w:val="00507899"/>
    <w:rsid w:val="005106F8"/>
    <w:rsid w:val="00521F48"/>
    <w:rsid w:val="0052760E"/>
    <w:rsid w:val="00527BA8"/>
    <w:rsid w:val="00531162"/>
    <w:rsid w:val="00537A61"/>
    <w:rsid w:val="00544AC9"/>
    <w:rsid w:val="0055266E"/>
    <w:rsid w:val="0055762B"/>
    <w:rsid w:val="00562F84"/>
    <w:rsid w:val="00580744"/>
    <w:rsid w:val="00583B95"/>
    <w:rsid w:val="005A31A6"/>
    <w:rsid w:val="005B1DAC"/>
    <w:rsid w:val="005C530A"/>
    <w:rsid w:val="005C6278"/>
    <w:rsid w:val="005C7A84"/>
    <w:rsid w:val="005F22A3"/>
    <w:rsid w:val="005F24E5"/>
    <w:rsid w:val="00610B02"/>
    <w:rsid w:val="00625F79"/>
    <w:rsid w:val="00643888"/>
    <w:rsid w:val="00644FDA"/>
    <w:rsid w:val="006452FB"/>
    <w:rsid w:val="0065313C"/>
    <w:rsid w:val="00664DC0"/>
    <w:rsid w:val="00667DF3"/>
    <w:rsid w:val="00675CDE"/>
    <w:rsid w:val="006802F3"/>
    <w:rsid w:val="00680374"/>
    <w:rsid w:val="00692D1B"/>
    <w:rsid w:val="006A2801"/>
    <w:rsid w:val="006A3401"/>
    <w:rsid w:val="006C353F"/>
    <w:rsid w:val="006C7CD3"/>
    <w:rsid w:val="006E0C09"/>
    <w:rsid w:val="007011B3"/>
    <w:rsid w:val="00723BC4"/>
    <w:rsid w:val="00731090"/>
    <w:rsid w:val="00736136"/>
    <w:rsid w:val="007442A0"/>
    <w:rsid w:val="00755658"/>
    <w:rsid w:val="00773049"/>
    <w:rsid w:val="00791D34"/>
    <w:rsid w:val="007A3A16"/>
    <w:rsid w:val="007D3F3C"/>
    <w:rsid w:val="007D4801"/>
    <w:rsid w:val="007D538F"/>
    <w:rsid w:val="007D57AF"/>
    <w:rsid w:val="007D7CE6"/>
    <w:rsid w:val="007E13BD"/>
    <w:rsid w:val="007E1D36"/>
    <w:rsid w:val="007F2A53"/>
    <w:rsid w:val="00803CE4"/>
    <w:rsid w:val="008100BE"/>
    <w:rsid w:val="0081734B"/>
    <w:rsid w:val="00832086"/>
    <w:rsid w:val="00854CC0"/>
    <w:rsid w:val="00854ED3"/>
    <w:rsid w:val="00872901"/>
    <w:rsid w:val="008825DA"/>
    <w:rsid w:val="00891230"/>
    <w:rsid w:val="00896D74"/>
    <w:rsid w:val="008B2852"/>
    <w:rsid w:val="008C65C9"/>
    <w:rsid w:val="008E09A1"/>
    <w:rsid w:val="008F3680"/>
    <w:rsid w:val="009261F0"/>
    <w:rsid w:val="009302D1"/>
    <w:rsid w:val="00936181"/>
    <w:rsid w:val="00936197"/>
    <w:rsid w:val="00940646"/>
    <w:rsid w:val="009415FC"/>
    <w:rsid w:val="00947DAE"/>
    <w:rsid w:val="009570EF"/>
    <w:rsid w:val="00957D6C"/>
    <w:rsid w:val="00962AED"/>
    <w:rsid w:val="0097058F"/>
    <w:rsid w:val="009710AF"/>
    <w:rsid w:val="0097589B"/>
    <w:rsid w:val="0099728C"/>
    <w:rsid w:val="009A317C"/>
    <w:rsid w:val="009A5BE2"/>
    <w:rsid w:val="009A770F"/>
    <w:rsid w:val="009B4011"/>
    <w:rsid w:val="009C0C1B"/>
    <w:rsid w:val="009C25EB"/>
    <w:rsid w:val="009C273F"/>
    <w:rsid w:val="009C6BDC"/>
    <w:rsid w:val="009E58AF"/>
    <w:rsid w:val="009E62CD"/>
    <w:rsid w:val="009F29C5"/>
    <w:rsid w:val="00A06259"/>
    <w:rsid w:val="00A23E53"/>
    <w:rsid w:val="00A25E6D"/>
    <w:rsid w:val="00A3078D"/>
    <w:rsid w:val="00A3394D"/>
    <w:rsid w:val="00A56F1E"/>
    <w:rsid w:val="00A614CD"/>
    <w:rsid w:val="00A71441"/>
    <w:rsid w:val="00A8377A"/>
    <w:rsid w:val="00A9133B"/>
    <w:rsid w:val="00A94B75"/>
    <w:rsid w:val="00A94BB4"/>
    <w:rsid w:val="00AC755D"/>
    <w:rsid w:val="00AF3E34"/>
    <w:rsid w:val="00B000A7"/>
    <w:rsid w:val="00B01F29"/>
    <w:rsid w:val="00B3337A"/>
    <w:rsid w:val="00B43355"/>
    <w:rsid w:val="00B454A2"/>
    <w:rsid w:val="00B60CC0"/>
    <w:rsid w:val="00B60F1F"/>
    <w:rsid w:val="00B730A8"/>
    <w:rsid w:val="00B84369"/>
    <w:rsid w:val="00BA1099"/>
    <w:rsid w:val="00BA1F2C"/>
    <w:rsid w:val="00BB3E0F"/>
    <w:rsid w:val="00BB3F7A"/>
    <w:rsid w:val="00BC4CA6"/>
    <w:rsid w:val="00BC6075"/>
    <w:rsid w:val="00BD5A39"/>
    <w:rsid w:val="00BE54CA"/>
    <w:rsid w:val="00BF23A8"/>
    <w:rsid w:val="00BF63A5"/>
    <w:rsid w:val="00BF771D"/>
    <w:rsid w:val="00C05270"/>
    <w:rsid w:val="00C14479"/>
    <w:rsid w:val="00C308C3"/>
    <w:rsid w:val="00C313A9"/>
    <w:rsid w:val="00C34570"/>
    <w:rsid w:val="00C62AB7"/>
    <w:rsid w:val="00C806A9"/>
    <w:rsid w:val="00C909A2"/>
    <w:rsid w:val="00CA613C"/>
    <w:rsid w:val="00CB395B"/>
    <w:rsid w:val="00CC1504"/>
    <w:rsid w:val="00CC15A7"/>
    <w:rsid w:val="00CC4F85"/>
    <w:rsid w:val="00CD410E"/>
    <w:rsid w:val="00CD444E"/>
    <w:rsid w:val="00CF557F"/>
    <w:rsid w:val="00D21D58"/>
    <w:rsid w:val="00D226A5"/>
    <w:rsid w:val="00D2377C"/>
    <w:rsid w:val="00D377CB"/>
    <w:rsid w:val="00D40159"/>
    <w:rsid w:val="00D40A93"/>
    <w:rsid w:val="00D61DE8"/>
    <w:rsid w:val="00D858CC"/>
    <w:rsid w:val="00D9476C"/>
    <w:rsid w:val="00DA4850"/>
    <w:rsid w:val="00DC7F8E"/>
    <w:rsid w:val="00DF02E6"/>
    <w:rsid w:val="00E2740B"/>
    <w:rsid w:val="00E31E4E"/>
    <w:rsid w:val="00E40564"/>
    <w:rsid w:val="00E45B7C"/>
    <w:rsid w:val="00E46A0A"/>
    <w:rsid w:val="00E54E2D"/>
    <w:rsid w:val="00E574E0"/>
    <w:rsid w:val="00E670E8"/>
    <w:rsid w:val="00E863F1"/>
    <w:rsid w:val="00EF4193"/>
    <w:rsid w:val="00F04276"/>
    <w:rsid w:val="00F10101"/>
    <w:rsid w:val="00F1446C"/>
    <w:rsid w:val="00F449EC"/>
    <w:rsid w:val="00F65705"/>
    <w:rsid w:val="00F72BE0"/>
    <w:rsid w:val="00F91500"/>
    <w:rsid w:val="00F92942"/>
    <w:rsid w:val="00FC7767"/>
    <w:rsid w:val="00FD14FB"/>
    <w:rsid w:val="00FD2EAB"/>
    <w:rsid w:val="00FE1DE8"/>
    <w:rsid w:val="00FE2415"/>
    <w:rsid w:val="032D2572"/>
    <w:rsid w:val="03A762C0"/>
    <w:rsid w:val="042A0CA0"/>
    <w:rsid w:val="045C6C46"/>
    <w:rsid w:val="05563A0E"/>
    <w:rsid w:val="058E23BB"/>
    <w:rsid w:val="06DC0977"/>
    <w:rsid w:val="07610150"/>
    <w:rsid w:val="08937689"/>
    <w:rsid w:val="08ED3546"/>
    <w:rsid w:val="08F8136C"/>
    <w:rsid w:val="094216DF"/>
    <w:rsid w:val="094A2D56"/>
    <w:rsid w:val="0AEC6CAF"/>
    <w:rsid w:val="0B3348DE"/>
    <w:rsid w:val="0BAA1613"/>
    <w:rsid w:val="0CB07405"/>
    <w:rsid w:val="0D0354CB"/>
    <w:rsid w:val="0E0D1375"/>
    <w:rsid w:val="0E741495"/>
    <w:rsid w:val="0EF86BF0"/>
    <w:rsid w:val="0EFE3F6B"/>
    <w:rsid w:val="0F152F4C"/>
    <w:rsid w:val="101E0686"/>
    <w:rsid w:val="12622CD3"/>
    <w:rsid w:val="130F44B6"/>
    <w:rsid w:val="1356560D"/>
    <w:rsid w:val="138C7DB8"/>
    <w:rsid w:val="14BC5944"/>
    <w:rsid w:val="1767603B"/>
    <w:rsid w:val="177D7EFC"/>
    <w:rsid w:val="194F6D87"/>
    <w:rsid w:val="1A9F789A"/>
    <w:rsid w:val="1B2F1F32"/>
    <w:rsid w:val="1B634D6B"/>
    <w:rsid w:val="1C0E01AF"/>
    <w:rsid w:val="1C133225"/>
    <w:rsid w:val="1D111645"/>
    <w:rsid w:val="1D232977"/>
    <w:rsid w:val="1D786BB9"/>
    <w:rsid w:val="1DA9277A"/>
    <w:rsid w:val="1DB91491"/>
    <w:rsid w:val="1E5113DB"/>
    <w:rsid w:val="1EBA7398"/>
    <w:rsid w:val="1EF71550"/>
    <w:rsid w:val="1F8F558B"/>
    <w:rsid w:val="1FCC3003"/>
    <w:rsid w:val="1FDF698A"/>
    <w:rsid w:val="20BB68EC"/>
    <w:rsid w:val="211F795B"/>
    <w:rsid w:val="21521745"/>
    <w:rsid w:val="21C916A0"/>
    <w:rsid w:val="24AB5AD9"/>
    <w:rsid w:val="251B0EC7"/>
    <w:rsid w:val="25227C01"/>
    <w:rsid w:val="255C7272"/>
    <w:rsid w:val="268A7650"/>
    <w:rsid w:val="27D70DC3"/>
    <w:rsid w:val="28074CD0"/>
    <w:rsid w:val="28C66939"/>
    <w:rsid w:val="296028EA"/>
    <w:rsid w:val="2A9A00C1"/>
    <w:rsid w:val="2C5B19CE"/>
    <w:rsid w:val="2CB05936"/>
    <w:rsid w:val="2D306A77"/>
    <w:rsid w:val="2D5F1AD6"/>
    <w:rsid w:val="2DEA52D5"/>
    <w:rsid w:val="2E093550"/>
    <w:rsid w:val="2E923B1B"/>
    <w:rsid w:val="2F0361F1"/>
    <w:rsid w:val="2F551F81"/>
    <w:rsid w:val="2F86099C"/>
    <w:rsid w:val="305111DE"/>
    <w:rsid w:val="30760C45"/>
    <w:rsid w:val="30A6777C"/>
    <w:rsid w:val="30BB2484"/>
    <w:rsid w:val="31203A61"/>
    <w:rsid w:val="31A10258"/>
    <w:rsid w:val="31D874D8"/>
    <w:rsid w:val="324A2760"/>
    <w:rsid w:val="330B38C7"/>
    <w:rsid w:val="33BF0E7C"/>
    <w:rsid w:val="343F304A"/>
    <w:rsid w:val="34CC3626"/>
    <w:rsid w:val="355B30C2"/>
    <w:rsid w:val="35754B3B"/>
    <w:rsid w:val="37E20924"/>
    <w:rsid w:val="389004BB"/>
    <w:rsid w:val="39455658"/>
    <w:rsid w:val="395B30CE"/>
    <w:rsid w:val="39813303"/>
    <w:rsid w:val="39D961DF"/>
    <w:rsid w:val="3A371C32"/>
    <w:rsid w:val="3C0435A9"/>
    <w:rsid w:val="3D08531B"/>
    <w:rsid w:val="3E594D8A"/>
    <w:rsid w:val="3E613A4B"/>
    <w:rsid w:val="3E78202C"/>
    <w:rsid w:val="3EC314F9"/>
    <w:rsid w:val="3EDB7D99"/>
    <w:rsid w:val="3FCD46EF"/>
    <w:rsid w:val="40A5467F"/>
    <w:rsid w:val="40FF751C"/>
    <w:rsid w:val="41197655"/>
    <w:rsid w:val="411B1F4A"/>
    <w:rsid w:val="41B65345"/>
    <w:rsid w:val="429531AD"/>
    <w:rsid w:val="43260821"/>
    <w:rsid w:val="43AD1BA4"/>
    <w:rsid w:val="43C46E38"/>
    <w:rsid w:val="43D87FA5"/>
    <w:rsid w:val="44782D86"/>
    <w:rsid w:val="45437F1A"/>
    <w:rsid w:val="45FB04BF"/>
    <w:rsid w:val="46101163"/>
    <w:rsid w:val="462A00B0"/>
    <w:rsid w:val="49787384"/>
    <w:rsid w:val="4A282B58"/>
    <w:rsid w:val="4B2E5918"/>
    <w:rsid w:val="4BC9209C"/>
    <w:rsid w:val="4C12586E"/>
    <w:rsid w:val="4CAB03C9"/>
    <w:rsid w:val="4E99569F"/>
    <w:rsid w:val="4F4E7FD1"/>
    <w:rsid w:val="4F811BEF"/>
    <w:rsid w:val="4FD03A76"/>
    <w:rsid w:val="50564DE4"/>
    <w:rsid w:val="524A3DB8"/>
    <w:rsid w:val="525564B4"/>
    <w:rsid w:val="52603CCF"/>
    <w:rsid w:val="532F6D06"/>
    <w:rsid w:val="53CB489A"/>
    <w:rsid w:val="544359F4"/>
    <w:rsid w:val="54520EFE"/>
    <w:rsid w:val="54B03E76"/>
    <w:rsid w:val="550274A6"/>
    <w:rsid w:val="554C3B9F"/>
    <w:rsid w:val="56630E61"/>
    <w:rsid w:val="5699538C"/>
    <w:rsid w:val="56BF65F2"/>
    <w:rsid w:val="585F0C0E"/>
    <w:rsid w:val="592B7F6F"/>
    <w:rsid w:val="5A9515D1"/>
    <w:rsid w:val="5B5F60CC"/>
    <w:rsid w:val="5B8C0E98"/>
    <w:rsid w:val="5C063FD9"/>
    <w:rsid w:val="5CAD3697"/>
    <w:rsid w:val="5CE27677"/>
    <w:rsid w:val="5D2B6E6B"/>
    <w:rsid w:val="5DA075E5"/>
    <w:rsid w:val="5E40270F"/>
    <w:rsid w:val="5FBC5292"/>
    <w:rsid w:val="60576177"/>
    <w:rsid w:val="608D67F0"/>
    <w:rsid w:val="60E36DA3"/>
    <w:rsid w:val="633B70DD"/>
    <w:rsid w:val="639635F7"/>
    <w:rsid w:val="645415F6"/>
    <w:rsid w:val="64BB664B"/>
    <w:rsid w:val="65ED70B2"/>
    <w:rsid w:val="65F91B55"/>
    <w:rsid w:val="67B15328"/>
    <w:rsid w:val="682647DD"/>
    <w:rsid w:val="6872210F"/>
    <w:rsid w:val="68836EE3"/>
    <w:rsid w:val="68837650"/>
    <w:rsid w:val="689C6793"/>
    <w:rsid w:val="689F2821"/>
    <w:rsid w:val="692F1262"/>
    <w:rsid w:val="696B7711"/>
    <w:rsid w:val="6B5E4D9F"/>
    <w:rsid w:val="6BF95CAB"/>
    <w:rsid w:val="6C294224"/>
    <w:rsid w:val="6C4367F5"/>
    <w:rsid w:val="6C6A4059"/>
    <w:rsid w:val="6D0810EB"/>
    <w:rsid w:val="6DD32C57"/>
    <w:rsid w:val="6E1312A6"/>
    <w:rsid w:val="6FAA79E8"/>
    <w:rsid w:val="6FC22F83"/>
    <w:rsid w:val="6FE34038"/>
    <w:rsid w:val="710E21F8"/>
    <w:rsid w:val="71287CA7"/>
    <w:rsid w:val="71724535"/>
    <w:rsid w:val="7183443D"/>
    <w:rsid w:val="71B763EC"/>
    <w:rsid w:val="71D556B3"/>
    <w:rsid w:val="7266565A"/>
    <w:rsid w:val="728E539F"/>
    <w:rsid w:val="72B90870"/>
    <w:rsid w:val="73D2750D"/>
    <w:rsid w:val="73E57BFC"/>
    <w:rsid w:val="743C0E2B"/>
    <w:rsid w:val="74D8752A"/>
    <w:rsid w:val="751E519F"/>
    <w:rsid w:val="757D16FB"/>
    <w:rsid w:val="76801103"/>
    <w:rsid w:val="76DB3120"/>
    <w:rsid w:val="76E90449"/>
    <w:rsid w:val="78A06468"/>
    <w:rsid w:val="7927265A"/>
    <w:rsid w:val="7B214D90"/>
    <w:rsid w:val="7B256ABC"/>
    <w:rsid w:val="7C972E13"/>
    <w:rsid w:val="7CE40851"/>
    <w:rsid w:val="7CF16C56"/>
    <w:rsid w:val="7DAB6BB7"/>
    <w:rsid w:val="7DB02F70"/>
    <w:rsid w:val="7DFF335D"/>
    <w:rsid w:val="7E194F0A"/>
    <w:rsid w:val="7E60239F"/>
    <w:rsid w:val="7E7C69F3"/>
    <w:rsid w:val="7E9E2E0E"/>
    <w:rsid w:val="7F6556D9"/>
    <w:rsid w:val="7FB1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4"/>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7"/>
    <w:qFormat/>
    <w:uiPriority w:val="0"/>
    <w:pPr>
      <w:adjustRightInd w:val="0"/>
      <w:snapToGrid w:val="0"/>
      <w:spacing w:line="360" w:lineRule="auto"/>
      <w:ind w:firstLine="420"/>
    </w:pPr>
    <w:rPr>
      <w:sz w:val="24"/>
    </w:rPr>
  </w:style>
  <w:style w:type="paragraph" w:styleId="17">
    <w:name w:val="Body Text"/>
    <w:basedOn w:val="1"/>
    <w:next w:val="1"/>
    <w:qFormat/>
    <w:uiPriority w:val="0"/>
    <w:rPr>
      <w:rFonts w:ascii="仿宋_GB2312" w:eastAsia="仿宋_GB2312"/>
      <w:sz w:val="32"/>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1"/>
    <w:next w:val="21"/>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basedOn w:val="59"/>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21"/>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4"/>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2"/>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1"/>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3"/>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9"/>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17"/>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17"/>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17"/>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9"/>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17"/>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unhideWhenUsed/>
    <w:qFormat/>
    <w:uiPriority w:val="99"/>
    <w:pPr>
      <w:ind w:firstLine="420" w:firstLineChars="200"/>
    </w:pPr>
  </w:style>
  <w:style w:type="paragraph" w:customStyle="1" w:styleId="25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customStyle="1" w:styleId="25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FEA97-D4E2-4063-BB83-304DF32AABD4}">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46</Pages>
  <Words>11755</Words>
  <Characters>12988</Characters>
  <Lines>43</Lines>
  <Paragraphs>12</Paragraphs>
  <TotalTime>52</TotalTime>
  <ScaleCrop>false</ScaleCrop>
  <LinksUpToDate>false</LinksUpToDate>
  <CharactersWithSpaces>13085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2020-06-15T08:12:00Z</dcterms:created>
  <dc:creator>罗成</dc:creator>
  <cp:lastModifiedBy>沙发里的土豆</cp:lastModifiedBy>
  <cp:lastPrinted>2024-07-02T07:51:00Z</cp:lastPrinted>
  <dcterms:modified xsi:type="dcterms:W3CDTF">2025-07-15T03:55:20Z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09144C43FEFE4A00A9424BB5DCFF2A79_13</vt:lpwstr>
  </property>
  <property fmtid="{D5CDD505-2E9C-101B-9397-08002B2CF9AE}" pid="4" name="KSOTemplateDocerSaveRecord">
    <vt:lpwstr>eyJoZGlkIjoiYzI5YTcwZTBlZTI2OGFmM2RmYjA4ZDU3ZDU0NTNiNGQiLCJ1c2VySWQiOiI1NDU2MDQ2NTIifQ==</vt:lpwstr>
  </property>
</Properties>
</file>