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15988FD">
      <w:pPr>
        <w:jc w:val="center"/>
        <w:rPr>
          <w:rFonts w:hint="eastAsia" w:ascii="宋体" w:hAnsi="宋体" w:cs="宋体"/>
          <w:color w:val="auto"/>
        </w:rPr>
      </w:pPr>
      <w:r>
        <w:rPr>
          <w:rFonts w:hint="eastAsia" w:ascii="宋体" w:hAnsi="宋体" w:cs="宋体"/>
          <w:color w:val="auto"/>
        </w:rPr>
        <w:t xml:space="preserve"> </w:t>
      </w:r>
    </w:p>
    <w:p w14:paraId="052B32CC">
      <w:pPr>
        <w:jc w:val="center"/>
        <w:rPr>
          <w:rFonts w:hint="eastAsia" w:ascii="宋体" w:hAnsi="宋体" w:cs="宋体"/>
          <w:color w:val="auto"/>
          <w:spacing w:val="80"/>
          <w:sz w:val="260"/>
          <w:szCs w:val="260"/>
        </w:rPr>
      </w:pPr>
      <w:r>
        <w:rPr>
          <w:rFonts w:hint="eastAsia" w:ascii="宋体" w:hAnsi="宋体" w:cs="宋体"/>
          <w:color w:val="auto"/>
          <w:sz w:val="96"/>
          <w:szCs w:val="56"/>
        </w:rPr>
        <w:t>询价通知书</w:t>
      </w:r>
    </w:p>
    <w:p w14:paraId="40C9FA86">
      <w:pPr>
        <w:spacing w:line="700" w:lineRule="exact"/>
        <w:rPr>
          <w:rFonts w:hint="eastAsia" w:ascii="宋体" w:hAnsi="宋体" w:cs="宋体"/>
          <w:color w:val="auto"/>
          <w:sz w:val="32"/>
        </w:rPr>
      </w:pPr>
      <w:r>
        <w:rPr>
          <w:rFonts w:hint="eastAsia" w:ascii="宋体" w:hAnsi="宋体" w:cs="宋体"/>
          <w:color w:val="auto"/>
          <w:sz w:val="32"/>
        </w:rPr>
        <w:drawing>
          <wp:anchor distT="0" distB="0" distL="84455" distR="84455" simplePos="0" relativeHeight="251659264" behindDoc="0" locked="0" layoutInCell="1" allowOverlap="1">
            <wp:simplePos x="0" y="0"/>
            <wp:positionH relativeFrom="column">
              <wp:posOffset>1600200</wp:posOffset>
            </wp:positionH>
            <wp:positionV relativeFrom="paragraph">
              <wp:posOffset>328930</wp:posOffset>
            </wp:positionV>
            <wp:extent cx="2466340" cy="2280920"/>
            <wp:effectExtent l="0" t="0" r="10160" b="5080"/>
            <wp:wrapSquare wrapText="bothSides"/>
            <wp:docPr id="1" name="图片 185" descr="518061861566379806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85" descr="518061861566379806125"/>
                    <pic:cNvPicPr>
                      <a:picLocks noChangeAspect="1"/>
                    </pic:cNvPicPr>
                  </pic:nvPicPr>
                  <pic:blipFill>
                    <a:blip r:embed="rId11"/>
                    <a:stretch>
                      <a:fillRect/>
                    </a:stretch>
                  </pic:blipFill>
                  <pic:spPr>
                    <a:xfrm>
                      <a:off x="0" y="0"/>
                      <a:ext cx="2466340" cy="2280920"/>
                    </a:xfrm>
                    <a:prstGeom prst="rect">
                      <a:avLst/>
                    </a:prstGeom>
                    <a:noFill/>
                    <a:ln>
                      <a:noFill/>
                    </a:ln>
                  </pic:spPr>
                </pic:pic>
              </a:graphicData>
            </a:graphic>
          </wp:anchor>
        </w:drawing>
      </w:r>
    </w:p>
    <w:p w14:paraId="08F6967C">
      <w:pPr>
        <w:spacing w:line="700" w:lineRule="exact"/>
        <w:rPr>
          <w:rFonts w:hint="eastAsia" w:ascii="宋体" w:hAnsi="宋体" w:cs="宋体"/>
          <w:color w:val="auto"/>
          <w:sz w:val="32"/>
        </w:rPr>
      </w:pPr>
    </w:p>
    <w:p w14:paraId="0F9EE0FE">
      <w:pPr>
        <w:spacing w:line="700" w:lineRule="exact"/>
        <w:rPr>
          <w:rFonts w:hint="eastAsia" w:ascii="宋体" w:hAnsi="宋体" w:cs="宋体"/>
          <w:color w:val="auto"/>
          <w:sz w:val="32"/>
        </w:rPr>
      </w:pPr>
    </w:p>
    <w:p w14:paraId="4168F2CF">
      <w:pPr>
        <w:spacing w:line="700" w:lineRule="exact"/>
        <w:rPr>
          <w:rFonts w:hint="eastAsia" w:ascii="宋体" w:hAnsi="宋体" w:cs="宋体"/>
          <w:color w:val="auto"/>
          <w:sz w:val="32"/>
        </w:rPr>
      </w:pPr>
    </w:p>
    <w:p w14:paraId="47757AA1">
      <w:pPr>
        <w:spacing w:line="760" w:lineRule="exact"/>
        <w:rPr>
          <w:rFonts w:hint="eastAsia" w:ascii="宋体" w:hAnsi="宋体" w:cs="宋体"/>
          <w:color w:val="auto"/>
          <w:sz w:val="36"/>
          <w:szCs w:val="30"/>
        </w:rPr>
      </w:pPr>
    </w:p>
    <w:p w14:paraId="61578F12">
      <w:pPr>
        <w:spacing w:line="760" w:lineRule="exact"/>
        <w:rPr>
          <w:rFonts w:hint="eastAsia" w:ascii="宋体" w:hAnsi="宋体" w:cs="宋体"/>
          <w:color w:val="auto"/>
          <w:sz w:val="36"/>
          <w:szCs w:val="30"/>
        </w:rPr>
      </w:pPr>
    </w:p>
    <w:p w14:paraId="20495091">
      <w:pPr>
        <w:pStyle w:val="22"/>
        <w:rPr>
          <w:rFonts w:hint="eastAsia" w:ascii="宋体" w:hAnsi="宋体" w:eastAsia="宋体" w:cs="宋体"/>
          <w:color w:val="auto"/>
          <w:sz w:val="36"/>
          <w:szCs w:val="30"/>
        </w:rPr>
      </w:pPr>
    </w:p>
    <w:p w14:paraId="661A2D51">
      <w:pPr>
        <w:pStyle w:val="22"/>
        <w:rPr>
          <w:rFonts w:hint="eastAsia" w:ascii="宋体" w:hAnsi="宋体" w:eastAsia="宋体" w:cs="宋体"/>
          <w:color w:val="auto"/>
          <w:sz w:val="36"/>
          <w:szCs w:val="30"/>
        </w:rPr>
      </w:pPr>
    </w:p>
    <w:p w14:paraId="0A27C673">
      <w:pPr>
        <w:pStyle w:val="22"/>
        <w:rPr>
          <w:rFonts w:hint="eastAsia" w:ascii="宋体" w:hAnsi="宋体" w:eastAsia="宋体" w:cs="宋体"/>
          <w:color w:val="auto"/>
          <w:sz w:val="36"/>
          <w:szCs w:val="30"/>
        </w:rPr>
      </w:pPr>
    </w:p>
    <w:p w14:paraId="6ABAF80C">
      <w:pPr>
        <w:spacing w:line="700" w:lineRule="exact"/>
        <w:ind w:firstLine="960" w:firstLineChars="300"/>
        <w:rPr>
          <w:rFonts w:hint="eastAsia" w:ascii="宋体" w:hAnsi="宋体" w:cs="宋体"/>
          <w:color w:val="auto"/>
          <w:sz w:val="32"/>
          <w:szCs w:val="32"/>
        </w:rPr>
      </w:pPr>
      <w:r>
        <w:rPr>
          <w:rFonts w:hint="eastAsia" w:ascii="宋体" w:hAnsi="宋体" w:cs="宋体"/>
          <w:color w:val="auto"/>
          <w:sz w:val="32"/>
          <w:szCs w:val="32"/>
        </w:rPr>
        <w:t xml:space="preserve"> </w:t>
      </w:r>
    </w:p>
    <w:p w14:paraId="2A679342">
      <w:pPr>
        <w:spacing w:line="700" w:lineRule="exact"/>
        <w:ind w:firstLine="960" w:firstLineChars="300"/>
        <w:rPr>
          <w:rFonts w:ascii="宋体" w:hAnsi="宋体" w:cs="宋体"/>
          <w:color w:val="auto"/>
          <w:sz w:val="32"/>
          <w:szCs w:val="32"/>
        </w:rPr>
      </w:pPr>
      <w:r>
        <w:rPr>
          <w:rFonts w:hint="eastAsia" w:ascii="宋体" w:hAnsi="宋体" w:cs="宋体"/>
          <w:color w:val="auto"/>
          <w:sz w:val="32"/>
          <w:szCs w:val="32"/>
        </w:rPr>
        <w:t>采购执行编号:DCZB-CQ-1497</w:t>
      </w:r>
    </w:p>
    <w:p w14:paraId="5DEDE7BD">
      <w:pPr>
        <w:spacing w:line="700" w:lineRule="exact"/>
        <w:ind w:firstLine="960" w:firstLineChars="300"/>
        <w:rPr>
          <w:rFonts w:hint="eastAsia" w:ascii="宋体" w:hAnsi="宋体" w:cs="宋体"/>
          <w:color w:val="auto"/>
          <w:sz w:val="32"/>
          <w:szCs w:val="32"/>
        </w:rPr>
      </w:pPr>
      <w:r>
        <w:rPr>
          <w:rFonts w:hint="eastAsia" w:ascii="宋体" w:hAnsi="宋体" w:cs="宋体"/>
          <w:color w:val="auto"/>
          <w:sz w:val="32"/>
          <w:szCs w:val="32"/>
        </w:rPr>
        <w:t>项目名称: 大渡口区公安分局中心警务区办公家具采购</w:t>
      </w:r>
    </w:p>
    <w:p w14:paraId="4D9055FA">
      <w:pPr>
        <w:spacing w:line="700" w:lineRule="exact"/>
        <w:rPr>
          <w:rFonts w:hint="eastAsia" w:ascii="宋体" w:hAnsi="宋体" w:cs="宋体"/>
          <w:b/>
          <w:color w:val="auto"/>
          <w:sz w:val="32"/>
          <w:szCs w:val="32"/>
        </w:rPr>
      </w:pPr>
    </w:p>
    <w:p w14:paraId="1E965860">
      <w:pPr>
        <w:spacing w:line="700" w:lineRule="exact"/>
        <w:rPr>
          <w:rFonts w:hint="eastAsia" w:ascii="宋体" w:hAnsi="宋体" w:cs="宋体"/>
          <w:b/>
          <w:color w:val="auto"/>
          <w:sz w:val="30"/>
          <w:szCs w:val="30"/>
        </w:rPr>
      </w:pPr>
    </w:p>
    <w:p w14:paraId="614826A0">
      <w:pPr>
        <w:spacing w:line="700" w:lineRule="exact"/>
        <w:ind w:firstLine="960" w:firstLineChars="300"/>
        <w:rPr>
          <w:rFonts w:hint="eastAsia" w:ascii="宋体" w:hAnsi="宋体" w:cs="宋体"/>
          <w:color w:val="auto"/>
          <w:sz w:val="32"/>
          <w:szCs w:val="32"/>
        </w:rPr>
      </w:pPr>
      <w:r>
        <w:rPr>
          <w:rFonts w:hint="eastAsia" w:ascii="宋体" w:hAnsi="宋体" w:cs="宋体"/>
          <w:color w:val="auto"/>
          <w:sz w:val="32"/>
          <w:szCs w:val="32"/>
        </w:rPr>
        <w:t>采 购 人： 重庆市公安局大渡口区分局</w:t>
      </w:r>
    </w:p>
    <w:p w14:paraId="3D07D220">
      <w:pPr>
        <w:spacing w:line="700" w:lineRule="exact"/>
        <w:ind w:firstLine="960" w:firstLineChars="300"/>
        <w:rPr>
          <w:rFonts w:hint="eastAsia" w:ascii="宋体" w:hAnsi="宋体" w:cs="宋体"/>
          <w:color w:val="auto"/>
          <w:sz w:val="32"/>
          <w:szCs w:val="32"/>
        </w:rPr>
      </w:pPr>
      <w:r>
        <w:rPr>
          <w:rFonts w:hint="eastAsia" w:ascii="宋体" w:hAnsi="宋体" w:cs="宋体"/>
          <w:color w:val="auto"/>
          <w:sz w:val="32"/>
          <w:szCs w:val="32"/>
        </w:rPr>
        <w:t>采购代理机构：重庆鼎创招标代理有限公司</w:t>
      </w:r>
    </w:p>
    <w:p w14:paraId="022E862E">
      <w:pPr>
        <w:spacing w:line="700" w:lineRule="exact"/>
        <w:rPr>
          <w:rFonts w:hint="eastAsia" w:ascii="宋体" w:hAnsi="宋体" w:cs="宋体"/>
          <w:color w:val="auto"/>
          <w:sz w:val="32"/>
          <w:szCs w:val="32"/>
        </w:rPr>
      </w:pPr>
    </w:p>
    <w:p w14:paraId="5707BD08">
      <w:pPr>
        <w:spacing w:line="700" w:lineRule="exact"/>
        <w:ind w:firstLine="3200" w:firstLineChars="1000"/>
        <w:rPr>
          <w:rFonts w:hint="eastAsia" w:ascii="宋体" w:hAnsi="宋体" w:cs="宋体"/>
          <w:color w:val="auto"/>
          <w:sz w:val="32"/>
          <w:szCs w:val="32"/>
        </w:rPr>
      </w:pPr>
      <w:r>
        <w:rPr>
          <w:rFonts w:hint="eastAsia" w:ascii="宋体" w:hAnsi="宋体" w:cs="宋体"/>
          <w:color w:val="auto"/>
          <w:sz w:val="32"/>
          <w:szCs w:val="32"/>
        </w:rPr>
        <w:t>二〇二五年十一月</w:t>
      </w:r>
    </w:p>
    <w:p w14:paraId="33DB84D1">
      <w:pPr>
        <w:rPr>
          <w:rFonts w:hint="eastAsia" w:ascii="宋体" w:hAnsi="宋体" w:cs="宋体"/>
          <w:color w:val="auto"/>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docGrid w:linePitch="380" w:charSpace="-5735"/>
        </w:sectPr>
      </w:pPr>
    </w:p>
    <w:p w14:paraId="4DDB98A0">
      <w:pPr>
        <w:ind w:firstLine="3975" w:firstLineChars="1100"/>
        <w:rPr>
          <w:rFonts w:hint="eastAsia" w:ascii="宋体" w:hAnsi="宋体" w:cs="宋体"/>
          <w:color w:val="auto"/>
          <w:szCs w:val="24"/>
        </w:rPr>
      </w:pPr>
      <w:bookmarkStart w:id="0" w:name="_Toc12789052"/>
      <w:bookmarkStart w:id="1" w:name="_Toc11641050"/>
      <w:bookmarkStart w:id="2" w:name="_Toc10945"/>
      <w:r>
        <w:rPr>
          <w:rFonts w:hint="eastAsia" w:ascii="宋体" w:hAnsi="宋体" w:cs="宋体"/>
          <w:b/>
          <w:bCs/>
          <w:color w:val="auto"/>
          <w:sz w:val="36"/>
          <w:szCs w:val="36"/>
        </w:rPr>
        <w:t>目  录</w:t>
      </w:r>
    </w:p>
    <w:p w14:paraId="324BF896">
      <w:pPr>
        <w:pStyle w:val="37"/>
        <w:tabs>
          <w:tab w:val="right" w:leader="dot" w:pos="9412"/>
        </w:tabs>
        <w:spacing w:line="240" w:lineRule="auto"/>
      </w:pP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TOC \o "1-2" \h \u </w:instrText>
      </w:r>
      <w:r>
        <w:rPr>
          <w:rFonts w:hint="eastAsia" w:ascii="宋体" w:hAnsi="宋体" w:cs="宋体"/>
          <w:color w:val="auto"/>
          <w:sz w:val="24"/>
          <w:szCs w:val="24"/>
        </w:rPr>
        <w:fldChar w:fldCharType="separate"/>
      </w:r>
      <w:r>
        <w:rPr>
          <w:rFonts w:hint="eastAsia" w:ascii="宋体" w:hAnsi="宋体" w:cs="宋体"/>
          <w:color w:val="auto"/>
          <w:szCs w:val="24"/>
        </w:rPr>
        <w:fldChar w:fldCharType="begin"/>
      </w:r>
      <w:r>
        <w:rPr>
          <w:rFonts w:hint="eastAsia" w:ascii="宋体" w:hAnsi="宋体" w:cs="宋体"/>
          <w:szCs w:val="24"/>
        </w:rPr>
        <w:instrText xml:space="preserve"> HYPERLINK \l _Toc479 </w:instrText>
      </w:r>
      <w:r>
        <w:rPr>
          <w:rFonts w:hint="eastAsia" w:ascii="宋体" w:hAnsi="宋体" w:cs="宋体"/>
          <w:szCs w:val="24"/>
        </w:rPr>
        <w:fldChar w:fldCharType="separate"/>
      </w:r>
      <w:r>
        <w:rPr>
          <w:rFonts w:hint="eastAsia" w:ascii="宋体" w:hAnsi="宋体" w:cs="宋体"/>
          <w:szCs w:val="30"/>
        </w:rPr>
        <w:t>第一篇  询价采购邀请书</w:t>
      </w:r>
      <w:r>
        <w:tab/>
      </w:r>
      <w:r>
        <w:fldChar w:fldCharType="begin"/>
      </w:r>
      <w:r>
        <w:instrText xml:space="preserve"> PAGEREF _Toc479 \h </w:instrText>
      </w:r>
      <w:r>
        <w:fldChar w:fldCharType="separate"/>
      </w:r>
      <w:r>
        <w:t>- 4 -</w:t>
      </w:r>
      <w:r>
        <w:fldChar w:fldCharType="end"/>
      </w:r>
      <w:r>
        <w:rPr>
          <w:rFonts w:hint="eastAsia" w:ascii="宋体" w:hAnsi="宋体" w:cs="宋体"/>
          <w:color w:val="auto"/>
          <w:szCs w:val="24"/>
        </w:rPr>
        <w:fldChar w:fldCharType="end"/>
      </w:r>
    </w:p>
    <w:p w14:paraId="245833A8">
      <w:pPr>
        <w:pStyle w:val="45"/>
        <w:tabs>
          <w:tab w:val="right" w:leader="dot" w:pos="9412"/>
        </w:tabs>
        <w:spacing w:line="240" w:lineRule="auto"/>
      </w:pPr>
      <w:r>
        <w:rPr>
          <w:rFonts w:hint="eastAsia" w:ascii="宋体" w:hAnsi="宋体" w:cs="宋体"/>
          <w:color w:val="auto"/>
          <w:szCs w:val="24"/>
        </w:rPr>
        <w:fldChar w:fldCharType="begin"/>
      </w:r>
      <w:r>
        <w:rPr>
          <w:rFonts w:hint="eastAsia" w:ascii="宋体" w:hAnsi="宋体" w:cs="宋体"/>
          <w:szCs w:val="24"/>
        </w:rPr>
        <w:instrText xml:space="preserve"> HYPERLINK \l _Toc12453 </w:instrText>
      </w:r>
      <w:r>
        <w:rPr>
          <w:rFonts w:hint="eastAsia" w:ascii="宋体" w:hAnsi="宋体" w:cs="宋体"/>
          <w:szCs w:val="24"/>
        </w:rPr>
        <w:fldChar w:fldCharType="separate"/>
      </w:r>
      <w:r>
        <w:rPr>
          <w:rFonts w:hint="eastAsia" w:ascii="宋体" w:hAnsi="宋体" w:eastAsia="宋体" w:cs="宋体"/>
          <w:szCs w:val="24"/>
        </w:rPr>
        <w:t>一、询价内容</w:t>
      </w:r>
      <w:r>
        <w:tab/>
      </w:r>
      <w:r>
        <w:fldChar w:fldCharType="begin"/>
      </w:r>
      <w:r>
        <w:instrText xml:space="preserve"> PAGEREF _Toc12453 \h </w:instrText>
      </w:r>
      <w:r>
        <w:fldChar w:fldCharType="separate"/>
      </w:r>
      <w:r>
        <w:t>- 4 -</w:t>
      </w:r>
      <w:r>
        <w:fldChar w:fldCharType="end"/>
      </w:r>
      <w:r>
        <w:rPr>
          <w:rFonts w:hint="eastAsia" w:ascii="宋体" w:hAnsi="宋体" w:cs="宋体"/>
          <w:color w:val="auto"/>
          <w:szCs w:val="24"/>
        </w:rPr>
        <w:fldChar w:fldCharType="end"/>
      </w:r>
    </w:p>
    <w:p w14:paraId="31F08327">
      <w:pPr>
        <w:pStyle w:val="45"/>
        <w:tabs>
          <w:tab w:val="right" w:leader="dot" w:pos="9412"/>
        </w:tabs>
        <w:spacing w:line="240" w:lineRule="auto"/>
      </w:pPr>
      <w:r>
        <w:rPr>
          <w:rFonts w:hint="eastAsia" w:ascii="宋体" w:hAnsi="宋体" w:cs="宋体"/>
          <w:color w:val="auto"/>
          <w:szCs w:val="24"/>
        </w:rPr>
        <w:fldChar w:fldCharType="begin"/>
      </w:r>
      <w:r>
        <w:rPr>
          <w:rFonts w:hint="eastAsia" w:ascii="宋体" w:hAnsi="宋体" w:cs="宋体"/>
          <w:szCs w:val="24"/>
        </w:rPr>
        <w:instrText xml:space="preserve"> HYPERLINK \l _Toc31170 </w:instrText>
      </w:r>
      <w:r>
        <w:rPr>
          <w:rFonts w:hint="eastAsia" w:ascii="宋体" w:hAnsi="宋体" w:cs="宋体"/>
          <w:szCs w:val="24"/>
        </w:rPr>
        <w:fldChar w:fldCharType="separate"/>
      </w:r>
      <w:r>
        <w:rPr>
          <w:rFonts w:hint="eastAsia" w:ascii="宋体" w:hAnsi="宋体" w:eastAsia="宋体" w:cs="宋体"/>
          <w:szCs w:val="24"/>
        </w:rPr>
        <w:t>二、资金来源</w:t>
      </w:r>
      <w:r>
        <w:tab/>
      </w:r>
      <w:r>
        <w:fldChar w:fldCharType="begin"/>
      </w:r>
      <w:r>
        <w:instrText xml:space="preserve"> PAGEREF _Toc31170 \h </w:instrText>
      </w:r>
      <w:r>
        <w:fldChar w:fldCharType="separate"/>
      </w:r>
      <w:r>
        <w:t>- 4 -</w:t>
      </w:r>
      <w:r>
        <w:fldChar w:fldCharType="end"/>
      </w:r>
      <w:r>
        <w:rPr>
          <w:rFonts w:hint="eastAsia" w:ascii="宋体" w:hAnsi="宋体" w:cs="宋体"/>
          <w:color w:val="auto"/>
          <w:szCs w:val="24"/>
        </w:rPr>
        <w:fldChar w:fldCharType="end"/>
      </w:r>
    </w:p>
    <w:p w14:paraId="1AB0CABD">
      <w:pPr>
        <w:pStyle w:val="45"/>
        <w:tabs>
          <w:tab w:val="right" w:leader="dot" w:pos="9412"/>
        </w:tabs>
        <w:spacing w:line="240" w:lineRule="auto"/>
      </w:pPr>
      <w:r>
        <w:rPr>
          <w:rFonts w:hint="eastAsia" w:ascii="宋体" w:hAnsi="宋体" w:cs="宋体"/>
          <w:color w:val="auto"/>
          <w:szCs w:val="24"/>
        </w:rPr>
        <w:fldChar w:fldCharType="begin"/>
      </w:r>
      <w:r>
        <w:rPr>
          <w:rFonts w:hint="eastAsia" w:ascii="宋体" w:hAnsi="宋体" w:cs="宋体"/>
          <w:szCs w:val="24"/>
        </w:rPr>
        <w:instrText xml:space="preserve"> HYPERLINK \l _Toc2699 </w:instrText>
      </w:r>
      <w:r>
        <w:rPr>
          <w:rFonts w:hint="eastAsia" w:ascii="宋体" w:hAnsi="宋体" w:cs="宋体"/>
          <w:szCs w:val="24"/>
        </w:rPr>
        <w:fldChar w:fldCharType="separate"/>
      </w:r>
      <w:r>
        <w:rPr>
          <w:rFonts w:hint="eastAsia" w:ascii="宋体" w:hAnsi="宋体" w:eastAsia="宋体" w:cs="宋体"/>
          <w:szCs w:val="24"/>
        </w:rPr>
        <w:t>三、供应商资格条件</w:t>
      </w:r>
      <w:r>
        <w:tab/>
      </w:r>
      <w:r>
        <w:fldChar w:fldCharType="begin"/>
      </w:r>
      <w:r>
        <w:instrText xml:space="preserve"> PAGEREF _Toc2699 \h </w:instrText>
      </w:r>
      <w:r>
        <w:fldChar w:fldCharType="separate"/>
      </w:r>
      <w:r>
        <w:t>- 4 -</w:t>
      </w:r>
      <w:r>
        <w:fldChar w:fldCharType="end"/>
      </w:r>
      <w:r>
        <w:rPr>
          <w:rFonts w:hint="eastAsia" w:ascii="宋体" w:hAnsi="宋体" w:cs="宋体"/>
          <w:color w:val="auto"/>
          <w:szCs w:val="24"/>
        </w:rPr>
        <w:fldChar w:fldCharType="end"/>
      </w:r>
    </w:p>
    <w:p w14:paraId="1FC4AB8C">
      <w:pPr>
        <w:pStyle w:val="45"/>
        <w:tabs>
          <w:tab w:val="right" w:leader="dot" w:pos="9412"/>
        </w:tabs>
        <w:spacing w:line="240" w:lineRule="auto"/>
      </w:pPr>
      <w:r>
        <w:rPr>
          <w:rFonts w:hint="eastAsia" w:ascii="宋体" w:hAnsi="宋体" w:cs="宋体"/>
          <w:color w:val="auto"/>
          <w:szCs w:val="24"/>
        </w:rPr>
        <w:fldChar w:fldCharType="begin"/>
      </w:r>
      <w:r>
        <w:rPr>
          <w:rFonts w:hint="eastAsia" w:ascii="宋体" w:hAnsi="宋体" w:cs="宋体"/>
          <w:szCs w:val="24"/>
        </w:rPr>
        <w:instrText xml:space="preserve"> HYPERLINK \l _Toc3716 </w:instrText>
      </w:r>
      <w:r>
        <w:rPr>
          <w:rFonts w:hint="eastAsia" w:ascii="宋体" w:hAnsi="宋体" w:cs="宋体"/>
          <w:szCs w:val="24"/>
        </w:rPr>
        <w:fldChar w:fldCharType="separate"/>
      </w:r>
      <w:r>
        <w:rPr>
          <w:rFonts w:hint="eastAsia" w:ascii="宋体" w:hAnsi="宋体" w:eastAsia="宋体" w:cs="宋体"/>
          <w:szCs w:val="24"/>
        </w:rPr>
        <w:t>四、 询价有关说明</w:t>
      </w:r>
      <w:r>
        <w:tab/>
      </w:r>
      <w:r>
        <w:fldChar w:fldCharType="begin"/>
      </w:r>
      <w:r>
        <w:instrText xml:space="preserve"> PAGEREF _Toc3716 \h </w:instrText>
      </w:r>
      <w:r>
        <w:fldChar w:fldCharType="separate"/>
      </w:r>
      <w:r>
        <w:t>- 4 -</w:t>
      </w:r>
      <w:r>
        <w:fldChar w:fldCharType="end"/>
      </w:r>
      <w:r>
        <w:rPr>
          <w:rFonts w:hint="eastAsia" w:ascii="宋体" w:hAnsi="宋体" w:cs="宋体"/>
          <w:color w:val="auto"/>
          <w:szCs w:val="24"/>
        </w:rPr>
        <w:fldChar w:fldCharType="end"/>
      </w:r>
    </w:p>
    <w:p w14:paraId="63223D8A">
      <w:pPr>
        <w:pStyle w:val="45"/>
        <w:tabs>
          <w:tab w:val="right" w:leader="dot" w:pos="9412"/>
        </w:tabs>
        <w:spacing w:line="240" w:lineRule="auto"/>
      </w:pPr>
      <w:r>
        <w:rPr>
          <w:rFonts w:hint="eastAsia" w:ascii="宋体" w:hAnsi="宋体" w:cs="宋体"/>
          <w:color w:val="auto"/>
          <w:szCs w:val="24"/>
        </w:rPr>
        <w:fldChar w:fldCharType="begin"/>
      </w:r>
      <w:r>
        <w:rPr>
          <w:rFonts w:hint="eastAsia" w:ascii="宋体" w:hAnsi="宋体" w:cs="宋体"/>
          <w:szCs w:val="24"/>
        </w:rPr>
        <w:instrText xml:space="preserve"> HYPERLINK \l _Toc12174 </w:instrText>
      </w:r>
      <w:r>
        <w:rPr>
          <w:rFonts w:hint="eastAsia" w:ascii="宋体" w:hAnsi="宋体" w:cs="宋体"/>
          <w:szCs w:val="24"/>
        </w:rPr>
        <w:fldChar w:fldCharType="separate"/>
      </w:r>
      <w:r>
        <w:rPr>
          <w:rFonts w:hint="eastAsia" w:ascii="宋体" w:hAnsi="宋体" w:eastAsia="宋体" w:cs="宋体"/>
          <w:szCs w:val="24"/>
        </w:rPr>
        <w:t>五、询价保证金（本项目无）</w:t>
      </w:r>
      <w:r>
        <w:tab/>
      </w:r>
      <w:r>
        <w:fldChar w:fldCharType="begin"/>
      </w:r>
      <w:r>
        <w:instrText xml:space="preserve"> PAGEREF _Toc12174 \h </w:instrText>
      </w:r>
      <w:r>
        <w:fldChar w:fldCharType="separate"/>
      </w:r>
      <w:r>
        <w:t>- 5 -</w:t>
      </w:r>
      <w:r>
        <w:fldChar w:fldCharType="end"/>
      </w:r>
      <w:r>
        <w:rPr>
          <w:rFonts w:hint="eastAsia" w:ascii="宋体" w:hAnsi="宋体" w:cs="宋体"/>
          <w:color w:val="auto"/>
          <w:szCs w:val="24"/>
        </w:rPr>
        <w:fldChar w:fldCharType="end"/>
      </w:r>
    </w:p>
    <w:p w14:paraId="0DBBD046">
      <w:pPr>
        <w:pStyle w:val="45"/>
        <w:tabs>
          <w:tab w:val="right" w:leader="dot" w:pos="9412"/>
        </w:tabs>
        <w:spacing w:line="240" w:lineRule="auto"/>
      </w:pPr>
      <w:r>
        <w:rPr>
          <w:rFonts w:hint="eastAsia" w:ascii="宋体" w:hAnsi="宋体" w:cs="宋体"/>
          <w:color w:val="auto"/>
          <w:szCs w:val="24"/>
        </w:rPr>
        <w:fldChar w:fldCharType="begin"/>
      </w:r>
      <w:r>
        <w:rPr>
          <w:rFonts w:hint="eastAsia" w:ascii="宋体" w:hAnsi="宋体" w:cs="宋体"/>
          <w:szCs w:val="24"/>
        </w:rPr>
        <w:instrText xml:space="preserve"> HYPERLINK \l _Toc5564 </w:instrText>
      </w:r>
      <w:r>
        <w:rPr>
          <w:rFonts w:hint="eastAsia" w:ascii="宋体" w:hAnsi="宋体" w:cs="宋体"/>
          <w:szCs w:val="24"/>
        </w:rPr>
        <w:fldChar w:fldCharType="separate"/>
      </w:r>
      <w:r>
        <w:rPr>
          <w:rFonts w:hint="eastAsia" w:ascii="宋体" w:hAnsi="宋体" w:eastAsia="宋体" w:cs="宋体"/>
          <w:szCs w:val="24"/>
        </w:rPr>
        <w:t>六、采购项目需落实的政府采购政策</w:t>
      </w:r>
      <w:r>
        <w:tab/>
      </w:r>
      <w:r>
        <w:fldChar w:fldCharType="begin"/>
      </w:r>
      <w:r>
        <w:instrText xml:space="preserve"> PAGEREF _Toc5564 \h </w:instrText>
      </w:r>
      <w:r>
        <w:fldChar w:fldCharType="separate"/>
      </w:r>
      <w:r>
        <w:t>- 5 -</w:t>
      </w:r>
      <w:r>
        <w:fldChar w:fldCharType="end"/>
      </w:r>
      <w:r>
        <w:rPr>
          <w:rFonts w:hint="eastAsia" w:ascii="宋体" w:hAnsi="宋体" w:cs="宋体"/>
          <w:color w:val="auto"/>
          <w:szCs w:val="24"/>
        </w:rPr>
        <w:fldChar w:fldCharType="end"/>
      </w:r>
    </w:p>
    <w:p w14:paraId="0E8C9D1B">
      <w:pPr>
        <w:pStyle w:val="45"/>
        <w:tabs>
          <w:tab w:val="right" w:leader="dot" w:pos="9412"/>
        </w:tabs>
        <w:spacing w:line="240" w:lineRule="auto"/>
      </w:pPr>
      <w:r>
        <w:rPr>
          <w:rFonts w:hint="eastAsia" w:ascii="宋体" w:hAnsi="宋体" w:cs="宋体"/>
          <w:color w:val="auto"/>
          <w:szCs w:val="24"/>
        </w:rPr>
        <w:fldChar w:fldCharType="begin"/>
      </w:r>
      <w:r>
        <w:rPr>
          <w:rFonts w:hint="eastAsia" w:ascii="宋体" w:hAnsi="宋体" w:cs="宋体"/>
          <w:szCs w:val="24"/>
        </w:rPr>
        <w:instrText xml:space="preserve"> HYPERLINK \l _Toc22203 </w:instrText>
      </w:r>
      <w:r>
        <w:rPr>
          <w:rFonts w:hint="eastAsia" w:ascii="宋体" w:hAnsi="宋体" w:cs="宋体"/>
          <w:szCs w:val="24"/>
        </w:rPr>
        <w:fldChar w:fldCharType="separate"/>
      </w:r>
      <w:r>
        <w:rPr>
          <w:rFonts w:hint="eastAsia" w:ascii="宋体" w:hAnsi="宋体" w:eastAsia="宋体" w:cs="宋体"/>
          <w:szCs w:val="24"/>
        </w:rPr>
        <w:t>七、其它有关规定</w:t>
      </w:r>
      <w:r>
        <w:tab/>
      </w:r>
      <w:r>
        <w:fldChar w:fldCharType="begin"/>
      </w:r>
      <w:r>
        <w:instrText xml:space="preserve"> PAGEREF _Toc22203 \h </w:instrText>
      </w:r>
      <w:r>
        <w:fldChar w:fldCharType="separate"/>
      </w:r>
      <w:r>
        <w:t>- 6 -</w:t>
      </w:r>
      <w:r>
        <w:fldChar w:fldCharType="end"/>
      </w:r>
      <w:r>
        <w:rPr>
          <w:rFonts w:hint="eastAsia" w:ascii="宋体" w:hAnsi="宋体" w:cs="宋体"/>
          <w:color w:val="auto"/>
          <w:szCs w:val="24"/>
        </w:rPr>
        <w:fldChar w:fldCharType="end"/>
      </w:r>
    </w:p>
    <w:p w14:paraId="14615BD3">
      <w:pPr>
        <w:pStyle w:val="45"/>
        <w:tabs>
          <w:tab w:val="right" w:leader="dot" w:pos="9412"/>
        </w:tabs>
        <w:spacing w:line="240" w:lineRule="auto"/>
      </w:pPr>
      <w:r>
        <w:rPr>
          <w:rFonts w:hint="eastAsia" w:ascii="宋体" w:hAnsi="宋体" w:cs="宋体"/>
          <w:color w:val="auto"/>
          <w:szCs w:val="24"/>
        </w:rPr>
        <w:fldChar w:fldCharType="begin"/>
      </w:r>
      <w:r>
        <w:rPr>
          <w:rFonts w:hint="eastAsia" w:ascii="宋体" w:hAnsi="宋体" w:cs="宋体"/>
          <w:szCs w:val="24"/>
        </w:rPr>
        <w:instrText xml:space="preserve"> HYPERLINK \l _Toc2774 </w:instrText>
      </w:r>
      <w:r>
        <w:rPr>
          <w:rFonts w:hint="eastAsia" w:ascii="宋体" w:hAnsi="宋体" w:cs="宋体"/>
          <w:szCs w:val="24"/>
        </w:rPr>
        <w:fldChar w:fldCharType="separate"/>
      </w:r>
      <w:r>
        <w:rPr>
          <w:rFonts w:hint="eastAsia" w:ascii="宋体" w:hAnsi="宋体" w:eastAsia="宋体" w:cs="宋体"/>
          <w:szCs w:val="24"/>
          <w:lang w:val="en-US" w:eastAsia="zh-CN"/>
        </w:rPr>
        <w:t>八、现场踏勘</w:t>
      </w:r>
      <w:r>
        <w:tab/>
      </w:r>
      <w:r>
        <w:fldChar w:fldCharType="begin"/>
      </w:r>
      <w:r>
        <w:instrText xml:space="preserve"> PAGEREF _Toc2774 \h </w:instrText>
      </w:r>
      <w:r>
        <w:fldChar w:fldCharType="separate"/>
      </w:r>
      <w:r>
        <w:t>- 6 -</w:t>
      </w:r>
      <w:r>
        <w:fldChar w:fldCharType="end"/>
      </w:r>
      <w:r>
        <w:rPr>
          <w:rFonts w:hint="eastAsia" w:ascii="宋体" w:hAnsi="宋体" w:cs="宋体"/>
          <w:color w:val="auto"/>
          <w:szCs w:val="24"/>
        </w:rPr>
        <w:fldChar w:fldCharType="end"/>
      </w:r>
    </w:p>
    <w:p w14:paraId="3BE22C0A">
      <w:pPr>
        <w:pStyle w:val="45"/>
        <w:tabs>
          <w:tab w:val="right" w:leader="dot" w:pos="9412"/>
        </w:tabs>
        <w:spacing w:line="240" w:lineRule="auto"/>
      </w:pPr>
      <w:r>
        <w:rPr>
          <w:rFonts w:hint="eastAsia" w:ascii="宋体" w:hAnsi="宋体" w:cs="宋体"/>
          <w:color w:val="auto"/>
          <w:szCs w:val="24"/>
        </w:rPr>
        <w:fldChar w:fldCharType="begin"/>
      </w:r>
      <w:r>
        <w:rPr>
          <w:rFonts w:hint="eastAsia" w:ascii="宋体" w:hAnsi="宋体" w:cs="宋体"/>
          <w:szCs w:val="24"/>
        </w:rPr>
        <w:instrText xml:space="preserve"> HYPERLINK \l _Toc21556 </w:instrText>
      </w:r>
      <w:r>
        <w:rPr>
          <w:rFonts w:hint="eastAsia" w:ascii="宋体" w:hAnsi="宋体" w:cs="宋体"/>
          <w:szCs w:val="24"/>
        </w:rPr>
        <w:fldChar w:fldCharType="separate"/>
      </w:r>
      <w:r>
        <w:rPr>
          <w:rFonts w:hint="eastAsia" w:ascii="宋体" w:hAnsi="宋体" w:eastAsia="宋体" w:cs="宋体"/>
          <w:szCs w:val="24"/>
          <w:lang w:val="en-US" w:eastAsia="zh-CN"/>
        </w:rPr>
        <w:t>九、</w:t>
      </w:r>
      <w:r>
        <w:rPr>
          <w:rFonts w:hint="eastAsia" w:ascii="宋体" w:hAnsi="宋体" w:eastAsia="宋体" w:cs="宋体"/>
          <w:szCs w:val="24"/>
        </w:rPr>
        <w:t>联系方式</w:t>
      </w:r>
      <w:r>
        <w:tab/>
      </w:r>
      <w:r>
        <w:fldChar w:fldCharType="begin"/>
      </w:r>
      <w:r>
        <w:instrText xml:space="preserve"> PAGEREF _Toc21556 \h </w:instrText>
      </w:r>
      <w:r>
        <w:fldChar w:fldCharType="separate"/>
      </w:r>
      <w:r>
        <w:t>- 7 -</w:t>
      </w:r>
      <w:r>
        <w:fldChar w:fldCharType="end"/>
      </w:r>
      <w:r>
        <w:rPr>
          <w:rFonts w:hint="eastAsia" w:ascii="宋体" w:hAnsi="宋体" w:cs="宋体"/>
          <w:color w:val="auto"/>
          <w:szCs w:val="24"/>
        </w:rPr>
        <w:fldChar w:fldCharType="end"/>
      </w:r>
    </w:p>
    <w:p w14:paraId="048DD6B8">
      <w:pPr>
        <w:pStyle w:val="37"/>
        <w:tabs>
          <w:tab w:val="right" w:leader="dot" w:pos="9412"/>
        </w:tabs>
        <w:spacing w:line="240" w:lineRule="auto"/>
      </w:pPr>
      <w:r>
        <w:rPr>
          <w:rFonts w:hint="eastAsia" w:ascii="宋体" w:hAnsi="宋体" w:cs="宋体"/>
          <w:color w:val="auto"/>
          <w:szCs w:val="24"/>
        </w:rPr>
        <w:fldChar w:fldCharType="begin"/>
      </w:r>
      <w:r>
        <w:rPr>
          <w:rFonts w:hint="eastAsia" w:ascii="宋体" w:hAnsi="宋体" w:cs="宋体"/>
          <w:szCs w:val="24"/>
        </w:rPr>
        <w:instrText xml:space="preserve"> HYPERLINK \l _Toc9791 </w:instrText>
      </w:r>
      <w:r>
        <w:rPr>
          <w:rFonts w:hint="eastAsia" w:ascii="宋体" w:hAnsi="宋体" w:cs="宋体"/>
          <w:szCs w:val="24"/>
        </w:rPr>
        <w:fldChar w:fldCharType="separate"/>
      </w:r>
      <w:r>
        <w:rPr>
          <w:rFonts w:hint="eastAsia" w:hAnsi="宋体" w:cs="宋体"/>
          <w:szCs w:val="30"/>
        </w:rPr>
        <w:t>第二篇 询价项目技术（质量）需求</w:t>
      </w:r>
      <w:r>
        <w:tab/>
      </w:r>
      <w:r>
        <w:fldChar w:fldCharType="begin"/>
      </w:r>
      <w:r>
        <w:instrText xml:space="preserve"> PAGEREF _Toc9791 \h </w:instrText>
      </w:r>
      <w:r>
        <w:fldChar w:fldCharType="separate"/>
      </w:r>
      <w:r>
        <w:t>- 8 -</w:t>
      </w:r>
      <w:r>
        <w:fldChar w:fldCharType="end"/>
      </w:r>
      <w:r>
        <w:rPr>
          <w:rFonts w:hint="eastAsia" w:ascii="宋体" w:hAnsi="宋体" w:cs="宋体"/>
          <w:color w:val="auto"/>
          <w:szCs w:val="24"/>
        </w:rPr>
        <w:fldChar w:fldCharType="end"/>
      </w:r>
    </w:p>
    <w:p w14:paraId="3089DE2A">
      <w:pPr>
        <w:pStyle w:val="45"/>
        <w:tabs>
          <w:tab w:val="right" w:leader="dot" w:pos="9412"/>
        </w:tabs>
        <w:spacing w:line="240" w:lineRule="auto"/>
      </w:pPr>
      <w:r>
        <w:rPr>
          <w:rFonts w:hint="eastAsia" w:ascii="宋体" w:hAnsi="宋体" w:cs="宋体"/>
          <w:color w:val="auto"/>
          <w:szCs w:val="24"/>
        </w:rPr>
        <w:fldChar w:fldCharType="begin"/>
      </w:r>
      <w:r>
        <w:rPr>
          <w:rFonts w:hint="eastAsia" w:ascii="宋体" w:hAnsi="宋体" w:cs="宋体"/>
          <w:szCs w:val="24"/>
        </w:rPr>
        <w:instrText xml:space="preserve"> HYPERLINK \l _Toc18460 </w:instrText>
      </w:r>
      <w:r>
        <w:rPr>
          <w:rFonts w:hint="eastAsia" w:ascii="宋体" w:hAnsi="宋体" w:cs="宋体"/>
          <w:szCs w:val="24"/>
        </w:rPr>
        <w:fldChar w:fldCharType="separate"/>
      </w:r>
      <w:r>
        <w:rPr>
          <w:rFonts w:hint="eastAsia" w:ascii="宋体" w:hAnsi="宋体" w:eastAsia="宋体" w:cs="宋体"/>
          <w:szCs w:val="24"/>
          <w:lang w:val="en-US" w:eastAsia="zh-CN"/>
        </w:rPr>
        <w:t>一、</w:t>
      </w:r>
      <w:r>
        <w:rPr>
          <w:rFonts w:hint="eastAsia" w:ascii="宋体" w:hAnsi="宋体" w:eastAsia="宋体" w:cs="宋体"/>
          <w:szCs w:val="24"/>
        </w:rPr>
        <w:t>技术及质量要求</w:t>
      </w:r>
      <w:r>
        <w:tab/>
      </w:r>
      <w:r>
        <w:fldChar w:fldCharType="begin"/>
      </w:r>
      <w:r>
        <w:instrText xml:space="preserve"> PAGEREF _Toc18460 \h </w:instrText>
      </w:r>
      <w:r>
        <w:fldChar w:fldCharType="separate"/>
      </w:r>
      <w:r>
        <w:t>- 8 -</w:t>
      </w:r>
      <w:r>
        <w:fldChar w:fldCharType="end"/>
      </w:r>
      <w:r>
        <w:rPr>
          <w:rFonts w:hint="eastAsia" w:ascii="宋体" w:hAnsi="宋体" w:cs="宋体"/>
          <w:color w:val="auto"/>
          <w:szCs w:val="24"/>
        </w:rPr>
        <w:fldChar w:fldCharType="end"/>
      </w:r>
    </w:p>
    <w:p w14:paraId="2A32191D">
      <w:pPr>
        <w:pStyle w:val="45"/>
        <w:tabs>
          <w:tab w:val="right" w:leader="dot" w:pos="9412"/>
        </w:tabs>
        <w:spacing w:line="240" w:lineRule="auto"/>
      </w:pPr>
      <w:r>
        <w:rPr>
          <w:rFonts w:hint="eastAsia" w:ascii="宋体" w:hAnsi="宋体" w:cs="宋体"/>
          <w:color w:val="auto"/>
          <w:szCs w:val="24"/>
        </w:rPr>
        <w:fldChar w:fldCharType="begin"/>
      </w:r>
      <w:r>
        <w:rPr>
          <w:rFonts w:hint="eastAsia" w:ascii="宋体" w:hAnsi="宋体" w:cs="宋体"/>
          <w:szCs w:val="24"/>
        </w:rPr>
        <w:instrText xml:space="preserve"> HYPERLINK \l _Toc29498 </w:instrText>
      </w:r>
      <w:r>
        <w:rPr>
          <w:rFonts w:hint="eastAsia" w:ascii="宋体" w:hAnsi="宋体" w:cs="宋体"/>
          <w:szCs w:val="24"/>
        </w:rPr>
        <w:fldChar w:fldCharType="separate"/>
      </w:r>
      <w:r>
        <w:rPr>
          <w:rFonts w:hint="eastAsia" w:ascii="宋体" w:hAnsi="宋体" w:eastAsia="宋体" w:cs="宋体"/>
          <w:szCs w:val="24"/>
          <w:lang w:val="en-US" w:eastAsia="zh-CN"/>
        </w:rPr>
        <w:t>二、其他</w:t>
      </w:r>
      <w:r>
        <w:rPr>
          <w:rFonts w:hint="eastAsia" w:ascii="宋体" w:hAnsi="宋体" w:eastAsia="宋体" w:cs="宋体"/>
          <w:szCs w:val="24"/>
        </w:rPr>
        <w:t>要求</w:t>
      </w:r>
      <w:r>
        <w:tab/>
      </w:r>
      <w:r>
        <w:fldChar w:fldCharType="begin"/>
      </w:r>
      <w:r>
        <w:instrText xml:space="preserve"> PAGEREF _Toc29498 \h </w:instrText>
      </w:r>
      <w:r>
        <w:fldChar w:fldCharType="separate"/>
      </w:r>
      <w:r>
        <w:t>- 21 -</w:t>
      </w:r>
      <w:r>
        <w:fldChar w:fldCharType="end"/>
      </w:r>
      <w:r>
        <w:rPr>
          <w:rFonts w:hint="eastAsia" w:ascii="宋体" w:hAnsi="宋体" w:cs="宋体"/>
          <w:color w:val="auto"/>
          <w:szCs w:val="24"/>
        </w:rPr>
        <w:fldChar w:fldCharType="end"/>
      </w:r>
    </w:p>
    <w:p w14:paraId="3587646D">
      <w:pPr>
        <w:pStyle w:val="37"/>
        <w:tabs>
          <w:tab w:val="right" w:leader="dot" w:pos="9412"/>
        </w:tabs>
        <w:spacing w:line="240" w:lineRule="auto"/>
      </w:pPr>
      <w:r>
        <w:rPr>
          <w:rFonts w:hint="eastAsia" w:ascii="宋体" w:hAnsi="宋体" w:cs="宋体"/>
          <w:color w:val="auto"/>
          <w:szCs w:val="24"/>
        </w:rPr>
        <w:fldChar w:fldCharType="begin"/>
      </w:r>
      <w:r>
        <w:rPr>
          <w:rFonts w:hint="eastAsia" w:ascii="宋体" w:hAnsi="宋体" w:cs="宋体"/>
          <w:szCs w:val="24"/>
        </w:rPr>
        <w:instrText xml:space="preserve"> HYPERLINK \l _Toc30129 </w:instrText>
      </w:r>
      <w:r>
        <w:rPr>
          <w:rFonts w:hint="eastAsia" w:ascii="宋体" w:hAnsi="宋体" w:cs="宋体"/>
          <w:szCs w:val="24"/>
        </w:rPr>
        <w:fldChar w:fldCharType="separate"/>
      </w:r>
      <w:r>
        <w:rPr>
          <w:rFonts w:hint="eastAsia" w:ascii="宋体" w:hAnsi="宋体" w:cs="宋体"/>
          <w:szCs w:val="30"/>
        </w:rPr>
        <w:t xml:space="preserve">第三篇 </w:t>
      </w:r>
      <w:r>
        <w:rPr>
          <w:rFonts w:hint="eastAsia"/>
          <w:bCs/>
          <w:szCs w:val="36"/>
        </w:rPr>
        <w:t>询价项目服务需求</w:t>
      </w:r>
      <w:r>
        <w:tab/>
      </w:r>
      <w:r>
        <w:fldChar w:fldCharType="begin"/>
      </w:r>
      <w:r>
        <w:instrText xml:space="preserve"> PAGEREF _Toc30129 \h </w:instrText>
      </w:r>
      <w:r>
        <w:fldChar w:fldCharType="separate"/>
      </w:r>
      <w:r>
        <w:t>- 22 -</w:t>
      </w:r>
      <w:r>
        <w:fldChar w:fldCharType="end"/>
      </w:r>
      <w:r>
        <w:rPr>
          <w:rFonts w:hint="eastAsia" w:ascii="宋体" w:hAnsi="宋体" w:cs="宋体"/>
          <w:color w:val="auto"/>
          <w:szCs w:val="24"/>
        </w:rPr>
        <w:fldChar w:fldCharType="end"/>
      </w:r>
    </w:p>
    <w:p w14:paraId="61162899">
      <w:pPr>
        <w:pStyle w:val="45"/>
        <w:tabs>
          <w:tab w:val="right" w:leader="dot" w:pos="9412"/>
        </w:tabs>
        <w:spacing w:line="240" w:lineRule="auto"/>
      </w:pPr>
      <w:r>
        <w:rPr>
          <w:rFonts w:hint="eastAsia" w:ascii="宋体" w:hAnsi="宋体" w:cs="宋体"/>
          <w:color w:val="auto"/>
          <w:szCs w:val="24"/>
        </w:rPr>
        <w:fldChar w:fldCharType="begin"/>
      </w:r>
      <w:r>
        <w:rPr>
          <w:rFonts w:hint="eastAsia" w:ascii="宋体" w:hAnsi="宋体" w:cs="宋体"/>
          <w:szCs w:val="24"/>
        </w:rPr>
        <w:instrText xml:space="preserve"> HYPERLINK \l _Toc263 </w:instrText>
      </w:r>
      <w:r>
        <w:rPr>
          <w:rFonts w:hint="eastAsia" w:ascii="宋体" w:hAnsi="宋体" w:cs="宋体"/>
          <w:szCs w:val="24"/>
        </w:rPr>
        <w:fldChar w:fldCharType="separate"/>
      </w:r>
      <w:r>
        <w:rPr>
          <w:rFonts w:hint="eastAsia" w:ascii="宋体" w:hAnsi="宋体" w:eastAsia="宋体" w:cs="宋体"/>
          <w:szCs w:val="24"/>
        </w:rPr>
        <w:t>一、交货期、交货地点及验收方式</w:t>
      </w:r>
      <w:r>
        <w:tab/>
      </w:r>
      <w:r>
        <w:fldChar w:fldCharType="begin"/>
      </w:r>
      <w:r>
        <w:instrText xml:space="preserve"> PAGEREF _Toc263 \h </w:instrText>
      </w:r>
      <w:r>
        <w:fldChar w:fldCharType="separate"/>
      </w:r>
      <w:r>
        <w:t>- 22 -</w:t>
      </w:r>
      <w:r>
        <w:fldChar w:fldCharType="end"/>
      </w:r>
      <w:r>
        <w:rPr>
          <w:rFonts w:hint="eastAsia" w:ascii="宋体" w:hAnsi="宋体" w:cs="宋体"/>
          <w:color w:val="auto"/>
          <w:szCs w:val="24"/>
        </w:rPr>
        <w:fldChar w:fldCharType="end"/>
      </w:r>
    </w:p>
    <w:p w14:paraId="37B02E21">
      <w:pPr>
        <w:pStyle w:val="45"/>
        <w:tabs>
          <w:tab w:val="right" w:leader="dot" w:pos="9412"/>
        </w:tabs>
        <w:spacing w:line="240" w:lineRule="auto"/>
      </w:pPr>
      <w:r>
        <w:rPr>
          <w:rFonts w:hint="eastAsia" w:ascii="宋体" w:hAnsi="宋体" w:cs="宋体"/>
          <w:color w:val="auto"/>
          <w:szCs w:val="24"/>
        </w:rPr>
        <w:fldChar w:fldCharType="begin"/>
      </w:r>
      <w:r>
        <w:rPr>
          <w:rFonts w:hint="eastAsia" w:ascii="宋体" w:hAnsi="宋体" w:cs="宋体"/>
          <w:szCs w:val="24"/>
        </w:rPr>
        <w:instrText xml:space="preserve"> HYPERLINK \l _Toc3141 </w:instrText>
      </w:r>
      <w:r>
        <w:rPr>
          <w:rFonts w:hint="eastAsia" w:ascii="宋体" w:hAnsi="宋体" w:cs="宋体"/>
          <w:szCs w:val="24"/>
        </w:rPr>
        <w:fldChar w:fldCharType="separate"/>
      </w:r>
      <w:r>
        <w:rPr>
          <w:rFonts w:hint="eastAsia" w:ascii="宋体" w:hAnsi="宋体" w:eastAsia="宋体" w:cs="宋体"/>
          <w:szCs w:val="24"/>
        </w:rPr>
        <w:t>二、报价要求</w:t>
      </w:r>
      <w:r>
        <w:tab/>
      </w:r>
      <w:r>
        <w:fldChar w:fldCharType="begin"/>
      </w:r>
      <w:r>
        <w:instrText xml:space="preserve"> PAGEREF _Toc3141 \h </w:instrText>
      </w:r>
      <w:r>
        <w:fldChar w:fldCharType="separate"/>
      </w:r>
      <w:r>
        <w:t>- 22 -</w:t>
      </w:r>
      <w:r>
        <w:fldChar w:fldCharType="end"/>
      </w:r>
      <w:r>
        <w:rPr>
          <w:rFonts w:hint="eastAsia" w:ascii="宋体" w:hAnsi="宋体" w:cs="宋体"/>
          <w:color w:val="auto"/>
          <w:szCs w:val="24"/>
        </w:rPr>
        <w:fldChar w:fldCharType="end"/>
      </w:r>
    </w:p>
    <w:p w14:paraId="5765EFB2">
      <w:pPr>
        <w:pStyle w:val="45"/>
        <w:tabs>
          <w:tab w:val="right" w:leader="dot" w:pos="9412"/>
        </w:tabs>
        <w:spacing w:line="240" w:lineRule="auto"/>
      </w:pPr>
      <w:r>
        <w:rPr>
          <w:rFonts w:hint="eastAsia" w:ascii="宋体" w:hAnsi="宋体" w:cs="宋体"/>
          <w:color w:val="auto"/>
          <w:szCs w:val="24"/>
        </w:rPr>
        <w:fldChar w:fldCharType="begin"/>
      </w:r>
      <w:r>
        <w:rPr>
          <w:rFonts w:hint="eastAsia" w:ascii="宋体" w:hAnsi="宋体" w:cs="宋体"/>
          <w:szCs w:val="24"/>
        </w:rPr>
        <w:instrText xml:space="preserve"> HYPERLINK \l _Toc29307 </w:instrText>
      </w:r>
      <w:r>
        <w:rPr>
          <w:rFonts w:hint="eastAsia" w:ascii="宋体" w:hAnsi="宋体" w:cs="宋体"/>
          <w:szCs w:val="24"/>
        </w:rPr>
        <w:fldChar w:fldCharType="separate"/>
      </w:r>
      <w:r>
        <w:rPr>
          <w:rFonts w:hint="eastAsia" w:ascii="宋体" w:hAnsi="宋体" w:eastAsia="宋体" w:cs="宋体"/>
          <w:szCs w:val="24"/>
        </w:rPr>
        <w:t>三、付款方式</w:t>
      </w:r>
      <w:r>
        <w:tab/>
      </w:r>
      <w:r>
        <w:fldChar w:fldCharType="begin"/>
      </w:r>
      <w:r>
        <w:instrText xml:space="preserve"> PAGEREF _Toc29307 \h </w:instrText>
      </w:r>
      <w:r>
        <w:fldChar w:fldCharType="separate"/>
      </w:r>
      <w:r>
        <w:t>- 22 -</w:t>
      </w:r>
      <w:r>
        <w:fldChar w:fldCharType="end"/>
      </w:r>
      <w:r>
        <w:rPr>
          <w:rFonts w:hint="eastAsia" w:ascii="宋体" w:hAnsi="宋体" w:cs="宋体"/>
          <w:color w:val="auto"/>
          <w:szCs w:val="24"/>
        </w:rPr>
        <w:fldChar w:fldCharType="end"/>
      </w:r>
    </w:p>
    <w:p w14:paraId="67094061">
      <w:pPr>
        <w:pStyle w:val="45"/>
        <w:tabs>
          <w:tab w:val="right" w:leader="dot" w:pos="9412"/>
        </w:tabs>
        <w:spacing w:line="240" w:lineRule="auto"/>
      </w:pPr>
      <w:r>
        <w:rPr>
          <w:rFonts w:hint="eastAsia" w:ascii="宋体" w:hAnsi="宋体" w:cs="宋体"/>
          <w:color w:val="auto"/>
          <w:szCs w:val="24"/>
        </w:rPr>
        <w:fldChar w:fldCharType="begin"/>
      </w:r>
      <w:r>
        <w:rPr>
          <w:rFonts w:hint="eastAsia" w:ascii="宋体" w:hAnsi="宋体" w:cs="宋体"/>
          <w:szCs w:val="24"/>
        </w:rPr>
        <w:instrText xml:space="preserve"> HYPERLINK \l _Toc14587 </w:instrText>
      </w:r>
      <w:r>
        <w:rPr>
          <w:rFonts w:hint="eastAsia" w:ascii="宋体" w:hAnsi="宋体" w:cs="宋体"/>
          <w:szCs w:val="24"/>
        </w:rPr>
        <w:fldChar w:fldCharType="separate"/>
      </w:r>
      <w:r>
        <w:rPr>
          <w:rFonts w:hint="eastAsia" w:ascii="宋体" w:hAnsi="宋体" w:eastAsia="宋体" w:cs="宋体"/>
          <w:szCs w:val="24"/>
        </w:rPr>
        <w:t>四、质量保证及售后服务</w:t>
      </w:r>
      <w:r>
        <w:tab/>
      </w:r>
      <w:r>
        <w:fldChar w:fldCharType="begin"/>
      </w:r>
      <w:r>
        <w:instrText xml:space="preserve"> PAGEREF _Toc14587 \h </w:instrText>
      </w:r>
      <w:r>
        <w:fldChar w:fldCharType="separate"/>
      </w:r>
      <w:r>
        <w:t>- 22 -</w:t>
      </w:r>
      <w:r>
        <w:fldChar w:fldCharType="end"/>
      </w:r>
      <w:r>
        <w:rPr>
          <w:rFonts w:hint="eastAsia" w:ascii="宋体" w:hAnsi="宋体" w:cs="宋体"/>
          <w:color w:val="auto"/>
          <w:szCs w:val="24"/>
        </w:rPr>
        <w:fldChar w:fldCharType="end"/>
      </w:r>
    </w:p>
    <w:p w14:paraId="331D34EA">
      <w:pPr>
        <w:pStyle w:val="45"/>
        <w:tabs>
          <w:tab w:val="right" w:leader="dot" w:pos="9412"/>
        </w:tabs>
        <w:spacing w:line="240" w:lineRule="auto"/>
      </w:pPr>
      <w:r>
        <w:rPr>
          <w:rFonts w:hint="eastAsia" w:ascii="宋体" w:hAnsi="宋体" w:cs="宋体"/>
          <w:color w:val="auto"/>
          <w:szCs w:val="24"/>
        </w:rPr>
        <w:fldChar w:fldCharType="begin"/>
      </w:r>
      <w:r>
        <w:rPr>
          <w:rFonts w:hint="eastAsia" w:ascii="宋体" w:hAnsi="宋体" w:cs="宋体"/>
          <w:szCs w:val="24"/>
        </w:rPr>
        <w:instrText xml:space="preserve"> HYPERLINK \l _Toc1862 </w:instrText>
      </w:r>
      <w:r>
        <w:rPr>
          <w:rFonts w:hint="eastAsia" w:ascii="宋体" w:hAnsi="宋体" w:cs="宋体"/>
          <w:szCs w:val="24"/>
        </w:rPr>
        <w:fldChar w:fldCharType="separate"/>
      </w:r>
      <w:r>
        <w:rPr>
          <w:rFonts w:hint="eastAsia" w:ascii="宋体" w:hAnsi="宋体" w:eastAsia="宋体" w:cs="宋体"/>
        </w:rPr>
        <w:t>五、知识产权</w:t>
      </w:r>
      <w:r>
        <w:tab/>
      </w:r>
      <w:r>
        <w:fldChar w:fldCharType="begin"/>
      </w:r>
      <w:r>
        <w:instrText xml:space="preserve"> PAGEREF _Toc1862 \h </w:instrText>
      </w:r>
      <w:r>
        <w:fldChar w:fldCharType="separate"/>
      </w:r>
      <w:r>
        <w:t>- 23 -</w:t>
      </w:r>
      <w:r>
        <w:fldChar w:fldCharType="end"/>
      </w:r>
      <w:r>
        <w:rPr>
          <w:rFonts w:hint="eastAsia" w:ascii="宋体" w:hAnsi="宋体" w:cs="宋体"/>
          <w:color w:val="auto"/>
          <w:szCs w:val="24"/>
        </w:rPr>
        <w:fldChar w:fldCharType="end"/>
      </w:r>
    </w:p>
    <w:p w14:paraId="51BBA0B5">
      <w:pPr>
        <w:pStyle w:val="45"/>
        <w:tabs>
          <w:tab w:val="right" w:leader="dot" w:pos="9412"/>
        </w:tabs>
        <w:spacing w:line="240" w:lineRule="auto"/>
      </w:pPr>
      <w:r>
        <w:rPr>
          <w:rFonts w:hint="eastAsia" w:ascii="宋体" w:hAnsi="宋体" w:cs="宋体"/>
          <w:color w:val="auto"/>
          <w:szCs w:val="24"/>
        </w:rPr>
        <w:fldChar w:fldCharType="begin"/>
      </w:r>
      <w:r>
        <w:rPr>
          <w:rFonts w:hint="eastAsia" w:ascii="宋体" w:hAnsi="宋体" w:cs="宋体"/>
          <w:szCs w:val="24"/>
        </w:rPr>
        <w:instrText xml:space="preserve"> HYPERLINK \l _Toc20337 </w:instrText>
      </w:r>
      <w:r>
        <w:rPr>
          <w:rFonts w:hint="eastAsia" w:ascii="宋体" w:hAnsi="宋体" w:cs="宋体"/>
          <w:szCs w:val="24"/>
        </w:rPr>
        <w:fldChar w:fldCharType="separate"/>
      </w:r>
      <w:r>
        <w:rPr>
          <w:rFonts w:hint="eastAsia" w:ascii="宋体" w:hAnsi="宋体" w:eastAsia="宋体" w:cs="宋体"/>
        </w:rPr>
        <w:t>六、其他</w:t>
      </w:r>
      <w:r>
        <w:tab/>
      </w:r>
      <w:r>
        <w:fldChar w:fldCharType="begin"/>
      </w:r>
      <w:r>
        <w:instrText xml:space="preserve"> PAGEREF _Toc20337 \h </w:instrText>
      </w:r>
      <w:r>
        <w:fldChar w:fldCharType="separate"/>
      </w:r>
      <w:r>
        <w:t>- 24 -</w:t>
      </w:r>
      <w:r>
        <w:fldChar w:fldCharType="end"/>
      </w:r>
      <w:r>
        <w:rPr>
          <w:rFonts w:hint="eastAsia" w:ascii="宋体" w:hAnsi="宋体" w:cs="宋体"/>
          <w:color w:val="auto"/>
          <w:szCs w:val="24"/>
        </w:rPr>
        <w:fldChar w:fldCharType="end"/>
      </w:r>
    </w:p>
    <w:p w14:paraId="687AC73D">
      <w:pPr>
        <w:pStyle w:val="37"/>
        <w:tabs>
          <w:tab w:val="right" w:leader="dot" w:pos="9412"/>
        </w:tabs>
        <w:spacing w:line="240" w:lineRule="auto"/>
      </w:pPr>
      <w:r>
        <w:rPr>
          <w:rFonts w:hint="eastAsia" w:ascii="宋体" w:hAnsi="宋体" w:cs="宋体"/>
          <w:color w:val="auto"/>
          <w:szCs w:val="24"/>
        </w:rPr>
        <w:fldChar w:fldCharType="begin"/>
      </w:r>
      <w:r>
        <w:rPr>
          <w:rFonts w:hint="eastAsia" w:ascii="宋体" w:hAnsi="宋体" w:cs="宋体"/>
          <w:szCs w:val="24"/>
        </w:rPr>
        <w:instrText xml:space="preserve"> HYPERLINK \l _Toc21623 </w:instrText>
      </w:r>
      <w:r>
        <w:rPr>
          <w:rFonts w:hint="eastAsia" w:ascii="宋体" w:hAnsi="宋体" w:cs="宋体"/>
          <w:szCs w:val="24"/>
        </w:rPr>
        <w:fldChar w:fldCharType="separate"/>
      </w:r>
      <w:r>
        <w:rPr>
          <w:rFonts w:hint="eastAsia"/>
          <w:bCs/>
          <w:szCs w:val="36"/>
        </w:rPr>
        <w:t>第四篇  采购程序、评定成交的标准、无效报价及采购终止</w:t>
      </w:r>
      <w:r>
        <w:tab/>
      </w:r>
      <w:r>
        <w:fldChar w:fldCharType="begin"/>
      </w:r>
      <w:r>
        <w:instrText xml:space="preserve"> PAGEREF _Toc21623 \h </w:instrText>
      </w:r>
      <w:r>
        <w:fldChar w:fldCharType="separate"/>
      </w:r>
      <w:r>
        <w:t>- 25 -</w:t>
      </w:r>
      <w:r>
        <w:fldChar w:fldCharType="end"/>
      </w:r>
      <w:r>
        <w:rPr>
          <w:rFonts w:hint="eastAsia" w:ascii="宋体" w:hAnsi="宋体" w:cs="宋体"/>
          <w:color w:val="auto"/>
          <w:szCs w:val="24"/>
        </w:rPr>
        <w:fldChar w:fldCharType="end"/>
      </w:r>
    </w:p>
    <w:p w14:paraId="3C585E44">
      <w:pPr>
        <w:pStyle w:val="45"/>
        <w:tabs>
          <w:tab w:val="right" w:leader="dot" w:pos="9412"/>
        </w:tabs>
        <w:spacing w:line="240" w:lineRule="auto"/>
      </w:pPr>
      <w:r>
        <w:rPr>
          <w:rFonts w:hint="eastAsia" w:ascii="宋体" w:hAnsi="宋体" w:cs="宋体"/>
          <w:color w:val="auto"/>
          <w:szCs w:val="24"/>
        </w:rPr>
        <w:fldChar w:fldCharType="begin"/>
      </w:r>
      <w:r>
        <w:rPr>
          <w:rFonts w:hint="eastAsia" w:ascii="宋体" w:hAnsi="宋体" w:cs="宋体"/>
          <w:szCs w:val="24"/>
        </w:rPr>
        <w:instrText xml:space="preserve"> HYPERLINK \l _Toc2243 </w:instrText>
      </w:r>
      <w:r>
        <w:rPr>
          <w:rFonts w:hint="eastAsia" w:ascii="宋体" w:hAnsi="宋体" w:cs="宋体"/>
          <w:szCs w:val="24"/>
        </w:rPr>
        <w:fldChar w:fldCharType="separate"/>
      </w:r>
      <w:r>
        <w:rPr>
          <w:rFonts w:hint="eastAsia" w:ascii="宋体" w:hAnsi="宋体" w:eastAsia="宋体" w:cs="宋体"/>
        </w:rPr>
        <w:t>一、采购程序</w:t>
      </w:r>
      <w:r>
        <w:tab/>
      </w:r>
      <w:r>
        <w:fldChar w:fldCharType="begin"/>
      </w:r>
      <w:r>
        <w:instrText xml:space="preserve"> PAGEREF _Toc2243 \h </w:instrText>
      </w:r>
      <w:r>
        <w:fldChar w:fldCharType="separate"/>
      </w:r>
      <w:r>
        <w:t>- 25 -</w:t>
      </w:r>
      <w:r>
        <w:fldChar w:fldCharType="end"/>
      </w:r>
      <w:r>
        <w:rPr>
          <w:rFonts w:hint="eastAsia" w:ascii="宋体" w:hAnsi="宋体" w:cs="宋体"/>
          <w:color w:val="auto"/>
          <w:szCs w:val="24"/>
        </w:rPr>
        <w:fldChar w:fldCharType="end"/>
      </w:r>
    </w:p>
    <w:p w14:paraId="3335F0DA">
      <w:pPr>
        <w:pStyle w:val="45"/>
        <w:tabs>
          <w:tab w:val="right" w:leader="dot" w:pos="9412"/>
        </w:tabs>
        <w:spacing w:line="240" w:lineRule="auto"/>
      </w:pPr>
      <w:r>
        <w:rPr>
          <w:rFonts w:hint="eastAsia" w:ascii="宋体" w:hAnsi="宋体" w:cs="宋体"/>
          <w:color w:val="auto"/>
          <w:szCs w:val="24"/>
        </w:rPr>
        <w:fldChar w:fldCharType="begin"/>
      </w:r>
      <w:r>
        <w:rPr>
          <w:rFonts w:hint="eastAsia" w:ascii="宋体" w:hAnsi="宋体" w:cs="宋体"/>
          <w:szCs w:val="24"/>
        </w:rPr>
        <w:instrText xml:space="preserve"> HYPERLINK \l _Toc19959 </w:instrText>
      </w:r>
      <w:r>
        <w:rPr>
          <w:rFonts w:hint="eastAsia" w:ascii="宋体" w:hAnsi="宋体" w:cs="宋体"/>
          <w:szCs w:val="24"/>
        </w:rPr>
        <w:fldChar w:fldCharType="separate"/>
      </w:r>
      <w:r>
        <w:rPr>
          <w:rFonts w:hint="eastAsia" w:ascii="宋体" w:hAnsi="宋体" w:eastAsia="宋体" w:cs="宋体"/>
        </w:rPr>
        <w:t>二、评定成交的标准</w:t>
      </w:r>
      <w:r>
        <w:tab/>
      </w:r>
      <w:r>
        <w:fldChar w:fldCharType="begin"/>
      </w:r>
      <w:r>
        <w:instrText xml:space="preserve"> PAGEREF _Toc19959 \h </w:instrText>
      </w:r>
      <w:r>
        <w:fldChar w:fldCharType="separate"/>
      </w:r>
      <w:r>
        <w:t>- 26 -</w:t>
      </w:r>
      <w:r>
        <w:fldChar w:fldCharType="end"/>
      </w:r>
      <w:r>
        <w:rPr>
          <w:rFonts w:hint="eastAsia" w:ascii="宋体" w:hAnsi="宋体" w:cs="宋体"/>
          <w:color w:val="auto"/>
          <w:szCs w:val="24"/>
        </w:rPr>
        <w:fldChar w:fldCharType="end"/>
      </w:r>
    </w:p>
    <w:p w14:paraId="73477BAB">
      <w:pPr>
        <w:pStyle w:val="45"/>
        <w:tabs>
          <w:tab w:val="right" w:leader="dot" w:pos="9412"/>
        </w:tabs>
        <w:spacing w:line="240" w:lineRule="auto"/>
      </w:pPr>
      <w:r>
        <w:rPr>
          <w:rFonts w:hint="eastAsia" w:ascii="宋体" w:hAnsi="宋体" w:cs="宋体"/>
          <w:color w:val="auto"/>
          <w:szCs w:val="24"/>
        </w:rPr>
        <w:fldChar w:fldCharType="begin"/>
      </w:r>
      <w:r>
        <w:rPr>
          <w:rFonts w:hint="eastAsia" w:ascii="宋体" w:hAnsi="宋体" w:cs="宋体"/>
          <w:szCs w:val="24"/>
        </w:rPr>
        <w:instrText xml:space="preserve"> HYPERLINK \l _Toc4995 </w:instrText>
      </w:r>
      <w:r>
        <w:rPr>
          <w:rFonts w:hint="eastAsia" w:ascii="宋体" w:hAnsi="宋体" w:cs="宋体"/>
          <w:szCs w:val="24"/>
        </w:rPr>
        <w:fldChar w:fldCharType="separate"/>
      </w:r>
      <w:r>
        <w:rPr>
          <w:rFonts w:hint="eastAsia" w:ascii="宋体" w:hAnsi="宋体" w:eastAsia="宋体" w:cs="宋体"/>
        </w:rPr>
        <w:t>三、无效报价</w:t>
      </w:r>
      <w:r>
        <w:tab/>
      </w:r>
      <w:r>
        <w:fldChar w:fldCharType="begin"/>
      </w:r>
      <w:r>
        <w:instrText xml:space="preserve"> PAGEREF _Toc4995 \h </w:instrText>
      </w:r>
      <w:r>
        <w:fldChar w:fldCharType="separate"/>
      </w:r>
      <w:r>
        <w:t>- 26 -</w:t>
      </w:r>
      <w:r>
        <w:fldChar w:fldCharType="end"/>
      </w:r>
      <w:r>
        <w:rPr>
          <w:rFonts w:hint="eastAsia" w:ascii="宋体" w:hAnsi="宋体" w:cs="宋体"/>
          <w:color w:val="auto"/>
          <w:szCs w:val="24"/>
        </w:rPr>
        <w:fldChar w:fldCharType="end"/>
      </w:r>
    </w:p>
    <w:p w14:paraId="00B2E671">
      <w:pPr>
        <w:pStyle w:val="45"/>
        <w:tabs>
          <w:tab w:val="right" w:leader="dot" w:pos="9412"/>
        </w:tabs>
        <w:spacing w:line="240" w:lineRule="auto"/>
      </w:pPr>
      <w:r>
        <w:rPr>
          <w:rFonts w:hint="eastAsia" w:ascii="宋体" w:hAnsi="宋体" w:cs="宋体"/>
          <w:color w:val="auto"/>
          <w:szCs w:val="24"/>
        </w:rPr>
        <w:fldChar w:fldCharType="begin"/>
      </w:r>
      <w:r>
        <w:rPr>
          <w:rFonts w:hint="eastAsia" w:ascii="宋体" w:hAnsi="宋体" w:cs="宋体"/>
          <w:szCs w:val="24"/>
        </w:rPr>
        <w:instrText xml:space="preserve"> HYPERLINK \l _Toc4376 </w:instrText>
      </w:r>
      <w:r>
        <w:rPr>
          <w:rFonts w:hint="eastAsia" w:ascii="宋体" w:hAnsi="宋体" w:cs="宋体"/>
          <w:szCs w:val="24"/>
        </w:rPr>
        <w:fldChar w:fldCharType="separate"/>
      </w:r>
      <w:r>
        <w:rPr>
          <w:rFonts w:hint="eastAsia" w:ascii="宋体" w:hAnsi="宋体" w:eastAsia="宋体" w:cs="宋体"/>
        </w:rPr>
        <w:t>四、采购终止</w:t>
      </w:r>
      <w:r>
        <w:tab/>
      </w:r>
      <w:r>
        <w:fldChar w:fldCharType="begin"/>
      </w:r>
      <w:r>
        <w:instrText xml:space="preserve"> PAGEREF _Toc4376 \h </w:instrText>
      </w:r>
      <w:r>
        <w:fldChar w:fldCharType="separate"/>
      </w:r>
      <w:r>
        <w:t>- 27 -</w:t>
      </w:r>
      <w:r>
        <w:fldChar w:fldCharType="end"/>
      </w:r>
      <w:r>
        <w:rPr>
          <w:rFonts w:hint="eastAsia" w:ascii="宋体" w:hAnsi="宋体" w:cs="宋体"/>
          <w:color w:val="auto"/>
          <w:szCs w:val="24"/>
        </w:rPr>
        <w:fldChar w:fldCharType="end"/>
      </w:r>
    </w:p>
    <w:p w14:paraId="7E2E27A2">
      <w:pPr>
        <w:pStyle w:val="37"/>
        <w:tabs>
          <w:tab w:val="right" w:leader="dot" w:pos="9412"/>
        </w:tabs>
        <w:spacing w:line="240" w:lineRule="auto"/>
      </w:pPr>
      <w:r>
        <w:rPr>
          <w:rFonts w:hint="eastAsia" w:ascii="宋体" w:hAnsi="宋体" w:cs="宋体"/>
          <w:color w:val="auto"/>
          <w:szCs w:val="24"/>
        </w:rPr>
        <w:fldChar w:fldCharType="begin"/>
      </w:r>
      <w:r>
        <w:rPr>
          <w:rFonts w:hint="eastAsia" w:ascii="宋体" w:hAnsi="宋体" w:cs="宋体"/>
          <w:szCs w:val="24"/>
        </w:rPr>
        <w:instrText xml:space="preserve"> HYPERLINK \l _Toc17565 </w:instrText>
      </w:r>
      <w:r>
        <w:rPr>
          <w:rFonts w:hint="eastAsia" w:ascii="宋体" w:hAnsi="宋体" w:cs="宋体"/>
          <w:szCs w:val="24"/>
        </w:rPr>
        <w:fldChar w:fldCharType="separate"/>
      </w:r>
      <w:r>
        <w:rPr>
          <w:rFonts w:hint="eastAsia" w:hAnsi="宋体" w:cs="宋体"/>
          <w:bCs/>
          <w:szCs w:val="21"/>
        </w:rPr>
        <w:t>第五篇  供应商须知</w:t>
      </w:r>
      <w:r>
        <w:tab/>
      </w:r>
      <w:r>
        <w:fldChar w:fldCharType="begin"/>
      </w:r>
      <w:r>
        <w:instrText xml:space="preserve"> PAGEREF _Toc17565 \h </w:instrText>
      </w:r>
      <w:r>
        <w:fldChar w:fldCharType="separate"/>
      </w:r>
      <w:r>
        <w:t>- 28 -</w:t>
      </w:r>
      <w:r>
        <w:fldChar w:fldCharType="end"/>
      </w:r>
      <w:r>
        <w:rPr>
          <w:rFonts w:hint="eastAsia" w:ascii="宋体" w:hAnsi="宋体" w:cs="宋体"/>
          <w:color w:val="auto"/>
          <w:szCs w:val="24"/>
        </w:rPr>
        <w:fldChar w:fldCharType="end"/>
      </w:r>
    </w:p>
    <w:p w14:paraId="05EA1002">
      <w:pPr>
        <w:pStyle w:val="45"/>
        <w:tabs>
          <w:tab w:val="right" w:leader="dot" w:pos="9412"/>
        </w:tabs>
        <w:spacing w:line="240" w:lineRule="auto"/>
      </w:pPr>
      <w:r>
        <w:rPr>
          <w:rFonts w:hint="eastAsia" w:ascii="宋体" w:hAnsi="宋体" w:cs="宋体"/>
          <w:color w:val="auto"/>
          <w:szCs w:val="24"/>
        </w:rPr>
        <w:fldChar w:fldCharType="begin"/>
      </w:r>
      <w:r>
        <w:rPr>
          <w:rFonts w:hint="eastAsia" w:ascii="宋体" w:hAnsi="宋体" w:cs="宋体"/>
          <w:szCs w:val="24"/>
        </w:rPr>
        <w:instrText xml:space="preserve"> HYPERLINK \l _Toc8303 </w:instrText>
      </w:r>
      <w:r>
        <w:rPr>
          <w:rFonts w:hint="eastAsia" w:ascii="宋体" w:hAnsi="宋体" w:cs="宋体"/>
          <w:szCs w:val="24"/>
        </w:rPr>
        <w:fldChar w:fldCharType="separate"/>
      </w:r>
      <w:r>
        <w:rPr>
          <w:rFonts w:hint="eastAsia" w:ascii="宋体" w:hAnsi="宋体" w:eastAsia="宋体" w:cs="宋体"/>
        </w:rPr>
        <w:t>一、询价费用</w:t>
      </w:r>
      <w:r>
        <w:tab/>
      </w:r>
      <w:r>
        <w:fldChar w:fldCharType="begin"/>
      </w:r>
      <w:r>
        <w:instrText xml:space="preserve"> PAGEREF _Toc8303 \h </w:instrText>
      </w:r>
      <w:r>
        <w:fldChar w:fldCharType="separate"/>
      </w:r>
      <w:r>
        <w:t>- 28 -</w:t>
      </w:r>
      <w:r>
        <w:fldChar w:fldCharType="end"/>
      </w:r>
      <w:r>
        <w:rPr>
          <w:rFonts w:hint="eastAsia" w:ascii="宋体" w:hAnsi="宋体" w:cs="宋体"/>
          <w:color w:val="auto"/>
          <w:szCs w:val="24"/>
        </w:rPr>
        <w:fldChar w:fldCharType="end"/>
      </w:r>
    </w:p>
    <w:p w14:paraId="22789493">
      <w:pPr>
        <w:pStyle w:val="45"/>
        <w:tabs>
          <w:tab w:val="right" w:leader="dot" w:pos="9412"/>
        </w:tabs>
        <w:spacing w:line="240" w:lineRule="auto"/>
      </w:pPr>
      <w:r>
        <w:rPr>
          <w:rFonts w:hint="eastAsia" w:ascii="宋体" w:hAnsi="宋体" w:cs="宋体"/>
          <w:color w:val="auto"/>
          <w:szCs w:val="24"/>
        </w:rPr>
        <w:fldChar w:fldCharType="begin"/>
      </w:r>
      <w:r>
        <w:rPr>
          <w:rFonts w:hint="eastAsia" w:ascii="宋体" w:hAnsi="宋体" w:cs="宋体"/>
          <w:szCs w:val="24"/>
        </w:rPr>
        <w:instrText xml:space="preserve"> HYPERLINK \l _Toc30791 </w:instrText>
      </w:r>
      <w:r>
        <w:rPr>
          <w:rFonts w:hint="eastAsia" w:ascii="宋体" w:hAnsi="宋体" w:cs="宋体"/>
          <w:szCs w:val="24"/>
        </w:rPr>
        <w:fldChar w:fldCharType="separate"/>
      </w:r>
      <w:r>
        <w:rPr>
          <w:rFonts w:hint="eastAsia" w:ascii="宋体" w:hAnsi="宋体" w:eastAsia="宋体" w:cs="宋体"/>
        </w:rPr>
        <w:t>二、询价通知书</w:t>
      </w:r>
      <w:r>
        <w:tab/>
      </w:r>
      <w:r>
        <w:fldChar w:fldCharType="begin"/>
      </w:r>
      <w:r>
        <w:instrText xml:space="preserve"> PAGEREF _Toc30791 \h </w:instrText>
      </w:r>
      <w:r>
        <w:fldChar w:fldCharType="separate"/>
      </w:r>
      <w:r>
        <w:t>- 28 -</w:t>
      </w:r>
      <w:r>
        <w:fldChar w:fldCharType="end"/>
      </w:r>
      <w:r>
        <w:rPr>
          <w:rFonts w:hint="eastAsia" w:ascii="宋体" w:hAnsi="宋体" w:cs="宋体"/>
          <w:color w:val="auto"/>
          <w:szCs w:val="24"/>
        </w:rPr>
        <w:fldChar w:fldCharType="end"/>
      </w:r>
    </w:p>
    <w:p w14:paraId="21CE11DA">
      <w:pPr>
        <w:pStyle w:val="45"/>
        <w:tabs>
          <w:tab w:val="right" w:leader="dot" w:pos="9412"/>
        </w:tabs>
        <w:spacing w:line="240" w:lineRule="auto"/>
      </w:pPr>
      <w:r>
        <w:rPr>
          <w:rFonts w:hint="eastAsia" w:ascii="宋体" w:hAnsi="宋体" w:cs="宋体"/>
          <w:color w:val="auto"/>
          <w:szCs w:val="24"/>
        </w:rPr>
        <w:fldChar w:fldCharType="begin"/>
      </w:r>
      <w:r>
        <w:rPr>
          <w:rFonts w:hint="eastAsia" w:ascii="宋体" w:hAnsi="宋体" w:cs="宋体"/>
          <w:szCs w:val="24"/>
        </w:rPr>
        <w:instrText xml:space="preserve"> HYPERLINK \l _Toc902 </w:instrText>
      </w:r>
      <w:r>
        <w:rPr>
          <w:rFonts w:hint="eastAsia" w:ascii="宋体" w:hAnsi="宋体" w:cs="宋体"/>
          <w:szCs w:val="24"/>
        </w:rPr>
        <w:fldChar w:fldCharType="separate"/>
      </w:r>
      <w:r>
        <w:rPr>
          <w:rFonts w:hint="eastAsia" w:ascii="宋体" w:hAnsi="宋体" w:eastAsia="宋体" w:cs="宋体"/>
        </w:rPr>
        <w:t>三、报价要求</w:t>
      </w:r>
      <w:r>
        <w:tab/>
      </w:r>
      <w:r>
        <w:fldChar w:fldCharType="begin"/>
      </w:r>
      <w:r>
        <w:instrText xml:space="preserve"> PAGEREF _Toc902 \h </w:instrText>
      </w:r>
      <w:r>
        <w:fldChar w:fldCharType="separate"/>
      </w:r>
      <w:r>
        <w:t>- 28 -</w:t>
      </w:r>
      <w:r>
        <w:fldChar w:fldCharType="end"/>
      </w:r>
      <w:r>
        <w:rPr>
          <w:rFonts w:hint="eastAsia" w:ascii="宋体" w:hAnsi="宋体" w:cs="宋体"/>
          <w:color w:val="auto"/>
          <w:szCs w:val="24"/>
        </w:rPr>
        <w:fldChar w:fldCharType="end"/>
      </w:r>
    </w:p>
    <w:p w14:paraId="6950B8E6">
      <w:pPr>
        <w:pStyle w:val="45"/>
        <w:tabs>
          <w:tab w:val="right" w:leader="dot" w:pos="9412"/>
        </w:tabs>
        <w:spacing w:line="240" w:lineRule="auto"/>
      </w:pPr>
      <w:r>
        <w:rPr>
          <w:rFonts w:hint="eastAsia" w:ascii="宋体" w:hAnsi="宋体" w:cs="宋体"/>
          <w:color w:val="auto"/>
          <w:szCs w:val="24"/>
        </w:rPr>
        <w:fldChar w:fldCharType="begin"/>
      </w:r>
      <w:r>
        <w:rPr>
          <w:rFonts w:hint="eastAsia" w:ascii="宋体" w:hAnsi="宋体" w:cs="宋体"/>
          <w:szCs w:val="24"/>
        </w:rPr>
        <w:instrText xml:space="preserve"> HYPERLINK \l _Toc27490 </w:instrText>
      </w:r>
      <w:r>
        <w:rPr>
          <w:rFonts w:hint="eastAsia" w:ascii="宋体" w:hAnsi="宋体" w:cs="宋体"/>
          <w:szCs w:val="24"/>
        </w:rPr>
        <w:fldChar w:fldCharType="separate"/>
      </w:r>
      <w:r>
        <w:rPr>
          <w:rFonts w:hint="eastAsia" w:ascii="宋体" w:hAnsi="宋体" w:eastAsia="宋体" w:cs="宋体"/>
        </w:rPr>
        <w:t>四、成交供应商的确定和变更</w:t>
      </w:r>
      <w:r>
        <w:tab/>
      </w:r>
      <w:r>
        <w:fldChar w:fldCharType="begin"/>
      </w:r>
      <w:r>
        <w:instrText xml:space="preserve"> PAGEREF _Toc27490 \h </w:instrText>
      </w:r>
      <w:r>
        <w:fldChar w:fldCharType="separate"/>
      </w:r>
      <w:r>
        <w:t>- 29 -</w:t>
      </w:r>
      <w:r>
        <w:fldChar w:fldCharType="end"/>
      </w:r>
      <w:r>
        <w:rPr>
          <w:rFonts w:hint="eastAsia" w:ascii="宋体" w:hAnsi="宋体" w:cs="宋体"/>
          <w:color w:val="auto"/>
          <w:szCs w:val="24"/>
        </w:rPr>
        <w:fldChar w:fldCharType="end"/>
      </w:r>
    </w:p>
    <w:p w14:paraId="67D8ACF8">
      <w:pPr>
        <w:pStyle w:val="45"/>
        <w:tabs>
          <w:tab w:val="right" w:leader="dot" w:pos="9412"/>
        </w:tabs>
        <w:spacing w:line="240" w:lineRule="auto"/>
      </w:pPr>
      <w:r>
        <w:rPr>
          <w:rFonts w:hint="eastAsia" w:ascii="宋体" w:hAnsi="宋体" w:cs="宋体"/>
          <w:color w:val="auto"/>
          <w:szCs w:val="24"/>
        </w:rPr>
        <w:fldChar w:fldCharType="begin"/>
      </w:r>
      <w:r>
        <w:rPr>
          <w:rFonts w:hint="eastAsia" w:ascii="宋体" w:hAnsi="宋体" w:cs="宋体"/>
          <w:szCs w:val="24"/>
        </w:rPr>
        <w:instrText xml:space="preserve"> HYPERLINK \l _Toc4405 </w:instrText>
      </w:r>
      <w:r>
        <w:rPr>
          <w:rFonts w:hint="eastAsia" w:ascii="宋体" w:hAnsi="宋体" w:cs="宋体"/>
          <w:szCs w:val="24"/>
        </w:rPr>
        <w:fldChar w:fldCharType="separate"/>
      </w:r>
      <w:r>
        <w:rPr>
          <w:rFonts w:hint="eastAsia" w:ascii="宋体" w:hAnsi="宋体" w:eastAsia="宋体" w:cs="宋体"/>
        </w:rPr>
        <w:t>五、成交通知</w:t>
      </w:r>
      <w:r>
        <w:tab/>
      </w:r>
      <w:r>
        <w:fldChar w:fldCharType="begin"/>
      </w:r>
      <w:r>
        <w:instrText xml:space="preserve"> PAGEREF _Toc4405 \h </w:instrText>
      </w:r>
      <w:r>
        <w:fldChar w:fldCharType="separate"/>
      </w:r>
      <w:r>
        <w:t>- 29 -</w:t>
      </w:r>
      <w:r>
        <w:fldChar w:fldCharType="end"/>
      </w:r>
      <w:r>
        <w:rPr>
          <w:rFonts w:hint="eastAsia" w:ascii="宋体" w:hAnsi="宋体" w:cs="宋体"/>
          <w:color w:val="auto"/>
          <w:szCs w:val="24"/>
        </w:rPr>
        <w:fldChar w:fldCharType="end"/>
      </w:r>
    </w:p>
    <w:p w14:paraId="575F87C1">
      <w:pPr>
        <w:pStyle w:val="45"/>
        <w:tabs>
          <w:tab w:val="right" w:leader="dot" w:pos="9412"/>
        </w:tabs>
        <w:spacing w:line="240" w:lineRule="auto"/>
      </w:pPr>
      <w:r>
        <w:rPr>
          <w:rFonts w:hint="eastAsia" w:ascii="宋体" w:hAnsi="宋体" w:cs="宋体"/>
          <w:color w:val="auto"/>
          <w:szCs w:val="24"/>
        </w:rPr>
        <w:fldChar w:fldCharType="begin"/>
      </w:r>
      <w:r>
        <w:rPr>
          <w:rFonts w:hint="eastAsia" w:ascii="宋体" w:hAnsi="宋体" w:cs="宋体"/>
          <w:szCs w:val="24"/>
        </w:rPr>
        <w:instrText xml:space="preserve"> HYPERLINK \l _Toc22779 </w:instrText>
      </w:r>
      <w:r>
        <w:rPr>
          <w:rFonts w:hint="eastAsia" w:ascii="宋体" w:hAnsi="宋体" w:cs="宋体"/>
          <w:szCs w:val="24"/>
        </w:rPr>
        <w:fldChar w:fldCharType="separate"/>
      </w:r>
      <w:r>
        <w:rPr>
          <w:rFonts w:hint="eastAsia" w:ascii="宋体" w:hAnsi="宋体" w:eastAsia="宋体" w:cs="宋体"/>
        </w:rPr>
        <w:t>六、关于质疑</w:t>
      </w:r>
      <w:r>
        <w:tab/>
      </w:r>
      <w:r>
        <w:fldChar w:fldCharType="begin"/>
      </w:r>
      <w:r>
        <w:instrText xml:space="preserve"> PAGEREF _Toc22779 \h </w:instrText>
      </w:r>
      <w:r>
        <w:fldChar w:fldCharType="separate"/>
      </w:r>
      <w:r>
        <w:t>- 29 -</w:t>
      </w:r>
      <w:r>
        <w:fldChar w:fldCharType="end"/>
      </w:r>
      <w:r>
        <w:rPr>
          <w:rFonts w:hint="eastAsia" w:ascii="宋体" w:hAnsi="宋体" w:cs="宋体"/>
          <w:color w:val="auto"/>
          <w:szCs w:val="24"/>
        </w:rPr>
        <w:fldChar w:fldCharType="end"/>
      </w:r>
    </w:p>
    <w:p w14:paraId="4D5D94A6">
      <w:pPr>
        <w:pStyle w:val="45"/>
        <w:tabs>
          <w:tab w:val="right" w:leader="dot" w:pos="9412"/>
        </w:tabs>
        <w:spacing w:line="240" w:lineRule="auto"/>
      </w:pPr>
      <w:r>
        <w:rPr>
          <w:rFonts w:hint="eastAsia" w:ascii="宋体" w:hAnsi="宋体" w:cs="宋体"/>
          <w:color w:val="auto"/>
          <w:szCs w:val="24"/>
        </w:rPr>
        <w:fldChar w:fldCharType="begin"/>
      </w:r>
      <w:r>
        <w:rPr>
          <w:rFonts w:hint="eastAsia" w:ascii="宋体" w:hAnsi="宋体" w:cs="宋体"/>
          <w:szCs w:val="24"/>
        </w:rPr>
        <w:instrText xml:space="preserve"> HYPERLINK \l _Toc8603 </w:instrText>
      </w:r>
      <w:r>
        <w:rPr>
          <w:rFonts w:hint="eastAsia" w:ascii="宋体" w:hAnsi="宋体" w:cs="宋体"/>
          <w:szCs w:val="24"/>
        </w:rPr>
        <w:fldChar w:fldCharType="separate"/>
      </w:r>
      <w:r>
        <w:rPr>
          <w:rFonts w:hint="eastAsia" w:ascii="宋体" w:hAnsi="宋体" w:eastAsia="宋体" w:cs="宋体"/>
        </w:rPr>
        <w:t>七、签订合同</w:t>
      </w:r>
      <w:r>
        <w:tab/>
      </w:r>
      <w:r>
        <w:fldChar w:fldCharType="begin"/>
      </w:r>
      <w:r>
        <w:instrText xml:space="preserve"> PAGEREF _Toc8603 \h </w:instrText>
      </w:r>
      <w:r>
        <w:fldChar w:fldCharType="separate"/>
      </w:r>
      <w:r>
        <w:t>- 30 -</w:t>
      </w:r>
      <w:r>
        <w:fldChar w:fldCharType="end"/>
      </w:r>
      <w:r>
        <w:rPr>
          <w:rFonts w:hint="eastAsia" w:ascii="宋体" w:hAnsi="宋体" w:cs="宋体"/>
          <w:color w:val="auto"/>
          <w:szCs w:val="24"/>
        </w:rPr>
        <w:fldChar w:fldCharType="end"/>
      </w:r>
    </w:p>
    <w:p w14:paraId="6F64D359">
      <w:pPr>
        <w:pStyle w:val="45"/>
        <w:tabs>
          <w:tab w:val="right" w:leader="dot" w:pos="9412"/>
        </w:tabs>
        <w:spacing w:line="240" w:lineRule="auto"/>
      </w:pPr>
      <w:r>
        <w:rPr>
          <w:rFonts w:hint="eastAsia" w:ascii="宋体" w:hAnsi="宋体" w:cs="宋体"/>
          <w:color w:val="auto"/>
          <w:szCs w:val="24"/>
        </w:rPr>
        <w:fldChar w:fldCharType="begin"/>
      </w:r>
      <w:r>
        <w:rPr>
          <w:rFonts w:hint="eastAsia" w:ascii="宋体" w:hAnsi="宋体" w:cs="宋体"/>
          <w:szCs w:val="24"/>
        </w:rPr>
        <w:instrText xml:space="preserve"> HYPERLINK \l _Toc17618 </w:instrText>
      </w:r>
      <w:r>
        <w:rPr>
          <w:rFonts w:hint="eastAsia" w:ascii="宋体" w:hAnsi="宋体" w:cs="宋体"/>
          <w:szCs w:val="24"/>
        </w:rPr>
        <w:fldChar w:fldCharType="separate"/>
      </w:r>
      <w:r>
        <w:rPr>
          <w:rFonts w:hint="eastAsia" w:ascii="宋体" w:hAnsi="宋体" w:eastAsia="宋体" w:cs="宋体"/>
        </w:rPr>
        <w:t>八、采购代理服务费</w:t>
      </w:r>
      <w:r>
        <w:tab/>
      </w:r>
      <w:r>
        <w:fldChar w:fldCharType="begin"/>
      </w:r>
      <w:r>
        <w:instrText xml:space="preserve"> PAGEREF _Toc17618 \h </w:instrText>
      </w:r>
      <w:r>
        <w:fldChar w:fldCharType="separate"/>
      </w:r>
      <w:r>
        <w:t>- 31 -</w:t>
      </w:r>
      <w:r>
        <w:fldChar w:fldCharType="end"/>
      </w:r>
      <w:r>
        <w:rPr>
          <w:rFonts w:hint="eastAsia" w:ascii="宋体" w:hAnsi="宋体" w:cs="宋体"/>
          <w:color w:val="auto"/>
          <w:szCs w:val="24"/>
        </w:rPr>
        <w:fldChar w:fldCharType="end"/>
      </w:r>
    </w:p>
    <w:p w14:paraId="6D6F82A5">
      <w:pPr>
        <w:pStyle w:val="37"/>
        <w:tabs>
          <w:tab w:val="right" w:leader="dot" w:pos="9412"/>
        </w:tabs>
        <w:spacing w:line="240" w:lineRule="auto"/>
      </w:pPr>
      <w:r>
        <w:rPr>
          <w:rFonts w:hint="eastAsia" w:ascii="宋体" w:hAnsi="宋体" w:cs="宋体"/>
          <w:color w:val="auto"/>
          <w:szCs w:val="24"/>
        </w:rPr>
        <w:fldChar w:fldCharType="begin"/>
      </w:r>
      <w:r>
        <w:rPr>
          <w:rFonts w:hint="eastAsia" w:ascii="宋体" w:hAnsi="宋体" w:cs="宋体"/>
          <w:szCs w:val="24"/>
        </w:rPr>
        <w:instrText xml:space="preserve"> HYPERLINK \l _Toc3347 </w:instrText>
      </w:r>
      <w:r>
        <w:rPr>
          <w:rFonts w:hint="eastAsia" w:ascii="宋体" w:hAnsi="宋体" w:cs="宋体"/>
          <w:szCs w:val="24"/>
        </w:rPr>
        <w:fldChar w:fldCharType="separate"/>
      </w:r>
      <w:r>
        <w:rPr>
          <w:rFonts w:hint="eastAsia" w:hAnsi="宋体" w:cs="宋体"/>
          <w:szCs w:val="30"/>
        </w:rPr>
        <w:t>第六篇  合同草案条款（参考格式）</w:t>
      </w:r>
      <w:r>
        <w:tab/>
      </w:r>
      <w:r>
        <w:fldChar w:fldCharType="begin"/>
      </w:r>
      <w:r>
        <w:instrText xml:space="preserve"> PAGEREF _Toc3347 \h </w:instrText>
      </w:r>
      <w:r>
        <w:fldChar w:fldCharType="separate"/>
      </w:r>
      <w:r>
        <w:t>- 32 -</w:t>
      </w:r>
      <w:r>
        <w:fldChar w:fldCharType="end"/>
      </w:r>
      <w:r>
        <w:rPr>
          <w:rFonts w:hint="eastAsia" w:ascii="宋体" w:hAnsi="宋体" w:cs="宋体"/>
          <w:color w:val="auto"/>
          <w:szCs w:val="24"/>
        </w:rPr>
        <w:fldChar w:fldCharType="end"/>
      </w:r>
    </w:p>
    <w:p w14:paraId="0A81703A">
      <w:pPr>
        <w:pStyle w:val="37"/>
        <w:tabs>
          <w:tab w:val="right" w:leader="dot" w:pos="9412"/>
        </w:tabs>
        <w:spacing w:line="240" w:lineRule="auto"/>
      </w:pPr>
      <w:r>
        <w:rPr>
          <w:rFonts w:hint="eastAsia" w:ascii="宋体" w:hAnsi="宋体" w:cs="宋体"/>
          <w:color w:val="auto"/>
          <w:szCs w:val="24"/>
        </w:rPr>
        <w:fldChar w:fldCharType="begin"/>
      </w:r>
      <w:r>
        <w:rPr>
          <w:rFonts w:hint="eastAsia" w:ascii="宋体" w:hAnsi="宋体" w:cs="宋体"/>
          <w:szCs w:val="24"/>
        </w:rPr>
        <w:instrText xml:space="preserve"> HYPERLINK \l _Toc25358 </w:instrText>
      </w:r>
      <w:r>
        <w:rPr>
          <w:rFonts w:hint="eastAsia" w:ascii="宋体" w:hAnsi="宋体" w:cs="宋体"/>
          <w:szCs w:val="24"/>
        </w:rPr>
        <w:fldChar w:fldCharType="separate"/>
      </w:r>
      <w:r>
        <w:rPr>
          <w:rFonts w:hint="eastAsia" w:hAnsi="宋体" w:cs="宋体"/>
          <w:szCs w:val="30"/>
        </w:rPr>
        <w:t>第七篇  响应文件格式要求</w:t>
      </w:r>
      <w:r>
        <w:tab/>
      </w:r>
      <w:r>
        <w:fldChar w:fldCharType="begin"/>
      </w:r>
      <w:r>
        <w:instrText xml:space="preserve"> PAGEREF _Toc25358 \h </w:instrText>
      </w:r>
      <w:r>
        <w:fldChar w:fldCharType="separate"/>
      </w:r>
      <w:r>
        <w:t>- 35 -</w:t>
      </w:r>
      <w:r>
        <w:fldChar w:fldCharType="end"/>
      </w:r>
      <w:r>
        <w:rPr>
          <w:rFonts w:hint="eastAsia" w:ascii="宋体" w:hAnsi="宋体" w:cs="宋体"/>
          <w:color w:val="auto"/>
          <w:szCs w:val="24"/>
        </w:rPr>
        <w:fldChar w:fldCharType="end"/>
      </w:r>
    </w:p>
    <w:p w14:paraId="25BDE396">
      <w:pPr>
        <w:pStyle w:val="45"/>
        <w:tabs>
          <w:tab w:val="right" w:leader="dot" w:pos="9412"/>
        </w:tabs>
        <w:spacing w:line="240" w:lineRule="auto"/>
      </w:pPr>
      <w:r>
        <w:rPr>
          <w:rFonts w:hint="eastAsia" w:ascii="宋体" w:hAnsi="宋体" w:cs="宋体"/>
          <w:color w:val="auto"/>
          <w:szCs w:val="24"/>
        </w:rPr>
        <w:fldChar w:fldCharType="begin"/>
      </w:r>
      <w:r>
        <w:rPr>
          <w:rFonts w:hint="eastAsia" w:ascii="宋体" w:hAnsi="宋体" w:cs="宋体"/>
          <w:szCs w:val="24"/>
        </w:rPr>
        <w:instrText xml:space="preserve"> HYPERLINK \l _Toc18328 </w:instrText>
      </w:r>
      <w:r>
        <w:rPr>
          <w:rFonts w:hint="eastAsia" w:ascii="宋体" w:hAnsi="宋体" w:cs="宋体"/>
          <w:szCs w:val="24"/>
        </w:rPr>
        <w:fldChar w:fldCharType="separate"/>
      </w:r>
      <w:r>
        <w:rPr>
          <w:rFonts w:hint="eastAsia" w:ascii="宋体" w:hAnsi="宋体" w:eastAsia="宋体" w:cs="宋体"/>
        </w:rPr>
        <w:t>一、经济部分</w:t>
      </w:r>
      <w:r>
        <w:tab/>
      </w:r>
      <w:r>
        <w:fldChar w:fldCharType="begin"/>
      </w:r>
      <w:r>
        <w:instrText xml:space="preserve"> PAGEREF _Toc18328 \h </w:instrText>
      </w:r>
      <w:r>
        <w:fldChar w:fldCharType="separate"/>
      </w:r>
      <w:r>
        <w:t>- 36 -</w:t>
      </w:r>
      <w:r>
        <w:fldChar w:fldCharType="end"/>
      </w:r>
      <w:r>
        <w:rPr>
          <w:rFonts w:hint="eastAsia" w:ascii="宋体" w:hAnsi="宋体" w:cs="宋体"/>
          <w:color w:val="auto"/>
          <w:szCs w:val="24"/>
        </w:rPr>
        <w:fldChar w:fldCharType="end"/>
      </w:r>
    </w:p>
    <w:p w14:paraId="58BA1F82">
      <w:pPr>
        <w:pStyle w:val="45"/>
        <w:tabs>
          <w:tab w:val="right" w:leader="dot" w:pos="9412"/>
        </w:tabs>
        <w:spacing w:line="240" w:lineRule="auto"/>
      </w:pPr>
      <w:r>
        <w:rPr>
          <w:rFonts w:hint="eastAsia" w:ascii="宋体" w:hAnsi="宋体" w:cs="宋体"/>
          <w:color w:val="auto"/>
          <w:szCs w:val="24"/>
        </w:rPr>
        <w:fldChar w:fldCharType="begin"/>
      </w:r>
      <w:r>
        <w:rPr>
          <w:rFonts w:hint="eastAsia" w:ascii="宋体" w:hAnsi="宋体" w:cs="宋体"/>
          <w:szCs w:val="24"/>
        </w:rPr>
        <w:instrText xml:space="preserve"> HYPERLINK \l _Toc20094 </w:instrText>
      </w:r>
      <w:r>
        <w:rPr>
          <w:rFonts w:hint="eastAsia" w:ascii="宋体" w:hAnsi="宋体" w:cs="宋体"/>
          <w:szCs w:val="24"/>
        </w:rPr>
        <w:fldChar w:fldCharType="separate"/>
      </w:r>
      <w:r>
        <w:rPr>
          <w:rFonts w:hint="eastAsia" w:ascii="宋体" w:hAnsi="宋体" w:eastAsia="宋体" w:cs="宋体"/>
        </w:rPr>
        <w:t>二、技术（质量）部分</w:t>
      </w:r>
      <w:r>
        <w:tab/>
      </w:r>
      <w:r>
        <w:fldChar w:fldCharType="begin"/>
      </w:r>
      <w:r>
        <w:instrText xml:space="preserve"> PAGEREF _Toc20094 \h </w:instrText>
      </w:r>
      <w:r>
        <w:fldChar w:fldCharType="separate"/>
      </w:r>
      <w:r>
        <w:t>- 38 -</w:t>
      </w:r>
      <w:r>
        <w:fldChar w:fldCharType="end"/>
      </w:r>
      <w:r>
        <w:rPr>
          <w:rFonts w:hint="eastAsia" w:ascii="宋体" w:hAnsi="宋体" w:cs="宋体"/>
          <w:color w:val="auto"/>
          <w:szCs w:val="24"/>
        </w:rPr>
        <w:fldChar w:fldCharType="end"/>
      </w:r>
    </w:p>
    <w:p w14:paraId="676D8E11">
      <w:pPr>
        <w:pStyle w:val="45"/>
        <w:tabs>
          <w:tab w:val="right" w:leader="dot" w:pos="9412"/>
        </w:tabs>
        <w:spacing w:line="240" w:lineRule="auto"/>
      </w:pPr>
      <w:r>
        <w:rPr>
          <w:rFonts w:hint="eastAsia" w:ascii="宋体" w:hAnsi="宋体" w:cs="宋体"/>
          <w:color w:val="auto"/>
          <w:szCs w:val="24"/>
        </w:rPr>
        <w:fldChar w:fldCharType="begin"/>
      </w:r>
      <w:r>
        <w:rPr>
          <w:rFonts w:hint="eastAsia" w:ascii="宋体" w:hAnsi="宋体" w:cs="宋体"/>
          <w:szCs w:val="24"/>
        </w:rPr>
        <w:instrText xml:space="preserve"> HYPERLINK \l _Toc9325 </w:instrText>
      </w:r>
      <w:r>
        <w:rPr>
          <w:rFonts w:hint="eastAsia" w:ascii="宋体" w:hAnsi="宋体" w:cs="宋体"/>
          <w:szCs w:val="24"/>
        </w:rPr>
        <w:fldChar w:fldCharType="separate"/>
      </w:r>
      <w:r>
        <w:rPr>
          <w:rFonts w:hint="eastAsia" w:ascii="宋体" w:hAnsi="宋体" w:eastAsia="宋体" w:cs="宋体"/>
          <w:szCs w:val="24"/>
        </w:rPr>
        <w:t>三、服务部分</w:t>
      </w:r>
      <w:r>
        <w:tab/>
      </w:r>
      <w:r>
        <w:fldChar w:fldCharType="begin"/>
      </w:r>
      <w:r>
        <w:instrText xml:space="preserve"> PAGEREF _Toc9325 \h </w:instrText>
      </w:r>
      <w:r>
        <w:fldChar w:fldCharType="separate"/>
      </w:r>
      <w:r>
        <w:t>- 39 -</w:t>
      </w:r>
      <w:r>
        <w:fldChar w:fldCharType="end"/>
      </w:r>
      <w:r>
        <w:rPr>
          <w:rFonts w:hint="eastAsia" w:ascii="宋体" w:hAnsi="宋体" w:cs="宋体"/>
          <w:color w:val="auto"/>
          <w:szCs w:val="24"/>
        </w:rPr>
        <w:fldChar w:fldCharType="end"/>
      </w:r>
    </w:p>
    <w:p w14:paraId="516E917A">
      <w:pPr>
        <w:pStyle w:val="45"/>
        <w:tabs>
          <w:tab w:val="right" w:leader="dot" w:pos="9412"/>
        </w:tabs>
        <w:spacing w:line="240" w:lineRule="auto"/>
      </w:pPr>
      <w:r>
        <w:rPr>
          <w:rFonts w:hint="eastAsia" w:ascii="宋体" w:hAnsi="宋体" w:cs="宋体"/>
          <w:color w:val="auto"/>
          <w:szCs w:val="24"/>
        </w:rPr>
        <w:fldChar w:fldCharType="begin"/>
      </w:r>
      <w:r>
        <w:rPr>
          <w:rFonts w:hint="eastAsia" w:ascii="宋体" w:hAnsi="宋体" w:cs="宋体"/>
          <w:szCs w:val="24"/>
        </w:rPr>
        <w:instrText xml:space="preserve"> HYPERLINK \l _Toc2599 </w:instrText>
      </w:r>
      <w:r>
        <w:rPr>
          <w:rFonts w:hint="eastAsia" w:ascii="宋体" w:hAnsi="宋体" w:cs="宋体"/>
          <w:szCs w:val="24"/>
        </w:rPr>
        <w:fldChar w:fldCharType="separate"/>
      </w:r>
      <w:r>
        <w:rPr>
          <w:rFonts w:hint="eastAsia" w:ascii="宋体" w:hAnsi="宋体" w:eastAsia="宋体" w:cs="宋体"/>
          <w:szCs w:val="24"/>
        </w:rPr>
        <w:t>四、资格条件及其他</w:t>
      </w:r>
      <w:r>
        <w:tab/>
      </w:r>
      <w:r>
        <w:fldChar w:fldCharType="begin"/>
      </w:r>
      <w:r>
        <w:instrText xml:space="preserve"> PAGEREF _Toc2599 \h </w:instrText>
      </w:r>
      <w:r>
        <w:fldChar w:fldCharType="separate"/>
      </w:r>
      <w:r>
        <w:t>- 40 -</w:t>
      </w:r>
      <w:r>
        <w:fldChar w:fldCharType="end"/>
      </w:r>
      <w:r>
        <w:rPr>
          <w:rFonts w:hint="eastAsia" w:ascii="宋体" w:hAnsi="宋体" w:cs="宋体"/>
          <w:color w:val="auto"/>
          <w:szCs w:val="24"/>
        </w:rPr>
        <w:fldChar w:fldCharType="end"/>
      </w:r>
    </w:p>
    <w:p w14:paraId="51CF82E0">
      <w:pPr>
        <w:pStyle w:val="45"/>
        <w:tabs>
          <w:tab w:val="right" w:leader="dot" w:pos="9412"/>
        </w:tabs>
        <w:spacing w:line="240" w:lineRule="auto"/>
      </w:pPr>
      <w:r>
        <w:rPr>
          <w:rFonts w:hint="eastAsia" w:ascii="宋体" w:hAnsi="宋体" w:cs="宋体"/>
          <w:color w:val="auto"/>
          <w:szCs w:val="24"/>
        </w:rPr>
        <w:fldChar w:fldCharType="begin"/>
      </w:r>
      <w:r>
        <w:rPr>
          <w:rFonts w:hint="eastAsia" w:ascii="宋体" w:hAnsi="宋体" w:cs="宋体"/>
          <w:szCs w:val="24"/>
        </w:rPr>
        <w:instrText xml:space="preserve"> HYPERLINK \l _Toc27670 </w:instrText>
      </w:r>
      <w:r>
        <w:rPr>
          <w:rFonts w:hint="eastAsia" w:ascii="宋体" w:hAnsi="宋体" w:cs="宋体"/>
          <w:szCs w:val="24"/>
        </w:rPr>
        <w:fldChar w:fldCharType="separate"/>
      </w:r>
      <w:r>
        <w:rPr>
          <w:rFonts w:hint="eastAsia" w:ascii="宋体" w:hAnsi="宋体" w:eastAsia="宋体" w:cs="宋体"/>
        </w:rPr>
        <w:t>五、其他资料</w:t>
      </w:r>
      <w:r>
        <w:tab/>
      </w:r>
      <w:r>
        <w:fldChar w:fldCharType="begin"/>
      </w:r>
      <w:r>
        <w:instrText xml:space="preserve"> PAGEREF _Toc27670 \h </w:instrText>
      </w:r>
      <w:r>
        <w:fldChar w:fldCharType="separate"/>
      </w:r>
      <w:r>
        <w:t>- 45 -</w:t>
      </w:r>
      <w:r>
        <w:fldChar w:fldCharType="end"/>
      </w:r>
      <w:r>
        <w:rPr>
          <w:rFonts w:hint="eastAsia" w:ascii="宋体" w:hAnsi="宋体" w:cs="宋体"/>
          <w:color w:val="auto"/>
          <w:szCs w:val="24"/>
        </w:rPr>
        <w:fldChar w:fldCharType="end"/>
      </w:r>
    </w:p>
    <w:p w14:paraId="28271997">
      <w:pPr>
        <w:pStyle w:val="45"/>
        <w:tabs>
          <w:tab w:val="right" w:leader="dot" w:pos="9412"/>
        </w:tabs>
        <w:spacing w:line="240" w:lineRule="auto"/>
        <w:ind w:left="0" w:leftChars="0" w:firstLine="560" w:firstLineChars="200"/>
        <w:jc w:val="center"/>
        <w:outlineLvl w:val="0"/>
        <w:rPr>
          <w:rFonts w:hint="eastAsia" w:ascii="宋体" w:hAnsi="宋体" w:cs="宋体"/>
          <w:b/>
          <w:color w:val="auto"/>
          <w:sz w:val="36"/>
          <w:szCs w:val="30"/>
        </w:rPr>
      </w:pPr>
      <w:r>
        <w:rPr>
          <w:rFonts w:hint="eastAsia" w:ascii="宋体" w:hAnsi="宋体" w:cs="宋体"/>
          <w:color w:val="auto"/>
          <w:szCs w:val="24"/>
        </w:rPr>
        <w:fldChar w:fldCharType="end"/>
      </w:r>
      <w:bookmarkStart w:id="295" w:name="_GoBack"/>
      <w:bookmarkEnd w:id="295"/>
      <w:bookmarkStart w:id="3" w:name="_Toc810"/>
      <w:bookmarkStart w:id="4" w:name="_Toc479"/>
      <w:r>
        <w:rPr>
          <w:rFonts w:hint="eastAsia" w:ascii="宋体" w:hAnsi="宋体" w:cs="宋体"/>
          <w:b/>
          <w:color w:val="auto"/>
          <w:sz w:val="36"/>
          <w:szCs w:val="30"/>
        </w:rPr>
        <w:br w:type="page"/>
      </w:r>
      <w:r>
        <w:rPr>
          <w:rFonts w:hint="eastAsia" w:ascii="宋体" w:hAnsi="宋体" w:cs="宋体"/>
          <w:b/>
          <w:color w:val="auto"/>
          <w:sz w:val="36"/>
          <w:szCs w:val="30"/>
        </w:rPr>
        <w:t>第一篇  询价采购邀请书</w:t>
      </w:r>
      <w:bookmarkEnd w:id="0"/>
      <w:bookmarkEnd w:id="1"/>
      <w:bookmarkEnd w:id="2"/>
      <w:bookmarkEnd w:id="3"/>
      <w:bookmarkEnd w:id="4"/>
    </w:p>
    <w:p w14:paraId="0EDD3BDD">
      <w:pPr>
        <w:rPr>
          <w:rFonts w:hint="eastAsia"/>
          <w:color w:val="auto"/>
        </w:rPr>
      </w:pPr>
    </w:p>
    <w:p w14:paraId="415463F4">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重庆鼎创招标代理有限公司（以下简称：采购代理机构）接受重庆市公安局大渡口区分局（以下简称：采购人）的委托，对</w:t>
      </w:r>
      <w:r>
        <w:rPr>
          <w:rFonts w:hint="eastAsia" w:ascii="宋体" w:hAnsi="宋体" w:cs="宋体"/>
          <w:color w:val="auto"/>
          <w:sz w:val="24"/>
          <w:szCs w:val="24"/>
          <w:u w:val="single"/>
        </w:rPr>
        <w:t>大渡口区公安分局中心警务区办公家具采购</w:t>
      </w:r>
      <w:r>
        <w:rPr>
          <w:rFonts w:hint="eastAsia" w:ascii="宋体" w:hAnsi="宋体" w:cs="宋体"/>
          <w:color w:val="auto"/>
          <w:sz w:val="24"/>
          <w:szCs w:val="24"/>
        </w:rPr>
        <w:t>进行询价采购。欢迎有资格的供应商前来参加报价。</w:t>
      </w:r>
    </w:p>
    <w:p w14:paraId="4184811B">
      <w:pPr>
        <w:pStyle w:val="3"/>
        <w:spacing w:before="0" w:after="0" w:line="400" w:lineRule="exact"/>
        <w:rPr>
          <w:rFonts w:hint="eastAsia" w:ascii="宋体" w:hAnsi="宋体" w:eastAsia="宋体" w:cs="宋体"/>
          <w:color w:val="auto"/>
          <w:sz w:val="24"/>
          <w:szCs w:val="24"/>
        </w:rPr>
      </w:pPr>
      <w:bookmarkStart w:id="5" w:name="_Toc317775175"/>
      <w:bookmarkStart w:id="6" w:name="_Toc313893526"/>
      <w:bookmarkStart w:id="7" w:name="_Toc29938"/>
      <w:bookmarkStart w:id="8" w:name="_Toc4378"/>
      <w:bookmarkStart w:id="9" w:name="_Toc12453"/>
      <w:r>
        <w:rPr>
          <w:rFonts w:hint="eastAsia" w:ascii="宋体" w:hAnsi="宋体" w:eastAsia="宋体" w:cs="宋体"/>
          <w:color w:val="auto"/>
          <w:sz w:val="24"/>
          <w:szCs w:val="24"/>
        </w:rPr>
        <w:t>一、询价内容</w:t>
      </w:r>
      <w:bookmarkEnd w:id="5"/>
      <w:bookmarkEnd w:id="6"/>
      <w:bookmarkEnd w:id="7"/>
      <w:bookmarkEnd w:id="8"/>
      <w:bookmarkEnd w:id="9"/>
    </w:p>
    <w:tbl>
      <w:tblPr>
        <w:tblStyle w:val="58"/>
        <w:tblW w:w="9944"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4"/>
        <w:gridCol w:w="1890"/>
        <w:gridCol w:w="1490"/>
        <w:gridCol w:w="2090"/>
      </w:tblGrid>
      <w:tr w14:paraId="68B6B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4474" w:type="dxa"/>
            <w:tcBorders>
              <w:top w:val="single" w:color="auto" w:sz="4" w:space="0"/>
              <w:left w:val="single" w:color="auto" w:sz="4" w:space="0"/>
              <w:right w:val="single" w:color="auto" w:sz="4" w:space="0"/>
            </w:tcBorders>
            <w:noWrap w:val="0"/>
            <w:vAlign w:val="center"/>
          </w:tcPr>
          <w:p w14:paraId="511FD327">
            <w:pPr>
              <w:widowControl/>
              <w:jc w:val="center"/>
              <w:rPr>
                <w:rFonts w:hint="eastAsia" w:ascii="宋体" w:hAnsi="宋体" w:cs="宋体"/>
                <w:b/>
                <w:bCs/>
                <w:color w:val="auto"/>
                <w:kern w:val="0"/>
                <w:sz w:val="21"/>
                <w:szCs w:val="21"/>
              </w:rPr>
            </w:pPr>
            <w:bookmarkStart w:id="10" w:name="_Toc17400"/>
            <w:bookmarkStart w:id="11" w:name="_Toc373860293"/>
            <w:bookmarkStart w:id="12" w:name="_Toc317775178"/>
            <w:r>
              <w:rPr>
                <w:rFonts w:hint="eastAsia" w:ascii="宋体" w:hAnsi="宋体" w:cs="宋体"/>
                <w:b/>
                <w:bCs/>
                <w:color w:val="auto"/>
                <w:kern w:val="0"/>
                <w:sz w:val="21"/>
                <w:szCs w:val="21"/>
              </w:rPr>
              <w:t>项目名称</w:t>
            </w:r>
          </w:p>
        </w:tc>
        <w:tc>
          <w:tcPr>
            <w:tcW w:w="1890" w:type="dxa"/>
            <w:tcBorders>
              <w:top w:val="single" w:color="auto" w:sz="4" w:space="0"/>
              <w:left w:val="single" w:color="auto" w:sz="4" w:space="0"/>
              <w:right w:val="single" w:color="auto" w:sz="4" w:space="0"/>
            </w:tcBorders>
            <w:noWrap w:val="0"/>
            <w:vAlign w:val="center"/>
          </w:tcPr>
          <w:p w14:paraId="439AD4C4">
            <w:pPr>
              <w:keepLines/>
              <w:widowControl/>
              <w:jc w:val="center"/>
              <w:textAlignment w:val="center"/>
              <w:rPr>
                <w:rFonts w:hint="eastAsia" w:ascii="宋体" w:hAnsi="宋体" w:cs="宋体"/>
                <w:b/>
                <w:bCs/>
                <w:color w:val="auto"/>
                <w:kern w:val="0"/>
                <w:sz w:val="21"/>
                <w:szCs w:val="21"/>
              </w:rPr>
            </w:pPr>
            <w:r>
              <w:rPr>
                <w:rFonts w:hint="eastAsia" w:ascii="宋体" w:hAnsi="宋体" w:cs="宋体"/>
                <w:b/>
                <w:bCs/>
                <w:color w:val="auto"/>
                <w:kern w:val="0"/>
                <w:sz w:val="21"/>
                <w:szCs w:val="21"/>
              </w:rPr>
              <w:t>采购预算</w:t>
            </w:r>
          </w:p>
          <w:p w14:paraId="0ED4ADFE">
            <w:pPr>
              <w:keepLines/>
              <w:jc w:val="center"/>
              <w:textAlignment w:val="center"/>
              <w:rPr>
                <w:rFonts w:hint="eastAsia" w:ascii="宋体" w:hAnsi="宋体" w:cs="宋体"/>
                <w:b/>
                <w:bCs/>
                <w:color w:val="auto"/>
                <w:kern w:val="0"/>
                <w:sz w:val="21"/>
                <w:szCs w:val="21"/>
              </w:rPr>
            </w:pPr>
            <w:r>
              <w:rPr>
                <w:rFonts w:hint="eastAsia" w:ascii="宋体" w:hAnsi="宋体" w:cs="宋体"/>
                <w:b/>
                <w:bCs/>
                <w:color w:val="auto"/>
                <w:kern w:val="0"/>
                <w:sz w:val="21"/>
                <w:szCs w:val="21"/>
              </w:rPr>
              <w:t>（元）</w:t>
            </w:r>
          </w:p>
        </w:tc>
        <w:tc>
          <w:tcPr>
            <w:tcW w:w="1490" w:type="dxa"/>
            <w:tcBorders>
              <w:top w:val="single" w:color="auto" w:sz="4" w:space="0"/>
              <w:left w:val="single" w:color="auto" w:sz="4" w:space="0"/>
              <w:right w:val="single" w:color="auto" w:sz="4" w:space="0"/>
            </w:tcBorders>
            <w:noWrap w:val="0"/>
            <w:vAlign w:val="center"/>
          </w:tcPr>
          <w:p w14:paraId="5312F36F">
            <w:pPr>
              <w:jc w:val="center"/>
              <w:rPr>
                <w:rFonts w:hint="eastAsia" w:ascii="宋体" w:hAnsi="宋体" w:cs="宋体"/>
                <w:b/>
                <w:bCs/>
                <w:color w:val="auto"/>
                <w:kern w:val="0"/>
                <w:sz w:val="21"/>
                <w:szCs w:val="21"/>
              </w:rPr>
            </w:pPr>
            <w:r>
              <w:rPr>
                <w:rFonts w:hint="eastAsia" w:ascii="宋体" w:hAnsi="宋体" w:cs="宋体"/>
                <w:b/>
                <w:bCs/>
                <w:color w:val="auto"/>
                <w:kern w:val="0"/>
                <w:sz w:val="21"/>
                <w:szCs w:val="21"/>
              </w:rPr>
              <w:t>成交供应商数量（名）</w:t>
            </w:r>
          </w:p>
        </w:tc>
        <w:tc>
          <w:tcPr>
            <w:tcW w:w="2090" w:type="dxa"/>
            <w:tcBorders>
              <w:top w:val="single" w:color="auto" w:sz="4" w:space="0"/>
              <w:left w:val="single" w:color="auto" w:sz="4" w:space="0"/>
              <w:right w:val="single" w:color="auto" w:sz="4" w:space="0"/>
            </w:tcBorders>
            <w:noWrap w:val="0"/>
            <w:vAlign w:val="center"/>
          </w:tcPr>
          <w:p w14:paraId="52DAD87B">
            <w:pPr>
              <w:jc w:val="center"/>
              <w:rPr>
                <w:rFonts w:hint="eastAsia" w:ascii="宋体" w:hAnsi="宋体" w:cs="宋体"/>
                <w:b/>
                <w:bCs/>
                <w:color w:val="auto"/>
                <w:kern w:val="0"/>
                <w:sz w:val="21"/>
                <w:szCs w:val="21"/>
              </w:rPr>
            </w:pPr>
            <w:r>
              <w:rPr>
                <w:rFonts w:hint="eastAsia" w:ascii="宋体" w:hAnsi="宋体" w:cs="宋体"/>
                <w:b/>
                <w:bCs/>
                <w:color w:val="auto"/>
                <w:kern w:val="0"/>
                <w:sz w:val="21"/>
                <w:szCs w:val="21"/>
              </w:rPr>
              <w:t>备注</w:t>
            </w:r>
          </w:p>
        </w:tc>
      </w:tr>
      <w:tr w14:paraId="6E429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4474" w:type="dxa"/>
            <w:tcBorders>
              <w:top w:val="single" w:color="auto" w:sz="4" w:space="0"/>
              <w:left w:val="single" w:color="auto" w:sz="4" w:space="0"/>
              <w:right w:val="single" w:color="auto" w:sz="4" w:space="0"/>
            </w:tcBorders>
            <w:noWrap w:val="0"/>
            <w:vAlign w:val="center"/>
          </w:tcPr>
          <w:p w14:paraId="053DB68C">
            <w:pPr>
              <w:widowControl/>
              <w:jc w:val="center"/>
              <w:rPr>
                <w:rFonts w:hint="eastAsia" w:ascii="宋体" w:hAnsi="宋体" w:cs="宋体"/>
                <w:color w:val="auto"/>
                <w:kern w:val="0"/>
                <w:sz w:val="24"/>
                <w:szCs w:val="24"/>
              </w:rPr>
            </w:pPr>
            <w:bookmarkStart w:id="13" w:name="_Hlk344477914"/>
            <w:r>
              <w:rPr>
                <w:rFonts w:hint="eastAsia" w:ascii="宋体" w:hAnsi="宋体" w:cs="宋体"/>
                <w:color w:val="auto"/>
                <w:kern w:val="0"/>
                <w:sz w:val="24"/>
                <w:szCs w:val="24"/>
              </w:rPr>
              <w:t>大渡口区公安分局中心警务区办公家具采购</w:t>
            </w:r>
          </w:p>
        </w:tc>
        <w:tc>
          <w:tcPr>
            <w:tcW w:w="1890" w:type="dxa"/>
            <w:tcBorders>
              <w:top w:val="single" w:color="auto" w:sz="4" w:space="0"/>
              <w:left w:val="single" w:color="auto" w:sz="4" w:space="0"/>
              <w:right w:val="single" w:color="auto" w:sz="4" w:space="0"/>
            </w:tcBorders>
            <w:noWrap w:val="0"/>
            <w:vAlign w:val="center"/>
          </w:tcPr>
          <w:p w14:paraId="4993CCA0">
            <w:pPr>
              <w:widowControl/>
              <w:jc w:val="center"/>
              <w:rPr>
                <w:rFonts w:ascii="宋体" w:hAnsi="宋体" w:cs="宋体"/>
                <w:color w:val="auto"/>
                <w:kern w:val="0"/>
                <w:sz w:val="24"/>
                <w:szCs w:val="24"/>
              </w:rPr>
            </w:pPr>
            <w:r>
              <w:rPr>
                <w:rFonts w:hint="eastAsia" w:ascii="宋体" w:hAnsi="宋体" w:cs="宋体"/>
                <w:color w:val="auto"/>
                <w:kern w:val="0"/>
                <w:sz w:val="24"/>
                <w:szCs w:val="24"/>
              </w:rPr>
              <w:t>262860</w:t>
            </w:r>
          </w:p>
        </w:tc>
        <w:tc>
          <w:tcPr>
            <w:tcW w:w="1490" w:type="dxa"/>
            <w:tcBorders>
              <w:top w:val="single" w:color="auto" w:sz="4" w:space="0"/>
              <w:left w:val="single" w:color="auto" w:sz="4" w:space="0"/>
              <w:right w:val="single" w:color="auto" w:sz="4" w:space="0"/>
            </w:tcBorders>
            <w:noWrap w:val="0"/>
            <w:vAlign w:val="center"/>
          </w:tcPr>
          <w:p w14:paraId="6A49D00C">
            <w:pPr>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2090" w:type="dxa"/>
            <w:tcBorders>
              <w:top w:val="single" w:color="auto" w:sz="4" w:space="0"/>
              <w:left w:val="single" w:color="auto" w:sz="4" w:space="0"/>
              <w:right w:val="single" w:color="auto" w:sz="4" w:space="0"/>
            </w:tcBorders>
            <w:noWrap w:val="0"/>
            <w:vAlign w:val="center"/>
          </w:tcPr>
          <w:p w14:paraId="31024843">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投标产品必须为中国关境内生产，若为进口产品将按无效响应处理。</w:t>
            </w:r>
          </w:p>
        </w:tc>
      </w:tr>
      <w:bookmarkEnd w:id="13"/>
    </w:tbl>
    <w:p w14:paraId="1E236252">
      <w:pPr>
        <w:pStyle w:val="3"/>
        <w:spacing w:before="0" w:after="0" w:line="440" w:lineRule="exact"/>
        <w:rPr>
          <w:rFonts w:hint="eastAsia" w:ascii="宋体" w:hAnsi="宋体" w:eastAsia="宋体" w:cs="宋体"/>
          <w:color w:val="auto"/>
          <w:sz w:val="24"/>
          <w:szCs w:val="24"/>
        </w:rPr>
      </w:pPr>
      <w:bookmarkStart w:id="14" w:name="_Toc5181"/>
      <w:bookmarkStart w:id="15" w:name="_Toc31170"/>
      <w:r>
        <w:rPr>
          <w:rFonts w:hint="eastAsia" w:ascii="宋体" w:hAnsi="宋体" w:eastAsia="宋体" w:cs="宋体"/>
          <w:color w:val="auto"/>
          <w:sz w:val="24"/>
          <w:szCs w:val="24"/>
        </w:rPr>
        <w:t>二、资金来源</w:t>
      </w:r>
      <w:bookmarkEnd w:id="10"/>
      <w:bookmarkEnd w:id="14"/>
      <w:bookmarkEnd w:id="15"/>
    </w:p>
    <w:p w14:paraId="6272369E">
      <w:pPr>
        <w:wordWrap w:val="0"/>
        <w:spacing w:line="440" w:lineRule="exact"/>
        <w:ind w:firstLine="480" w:firstLineChars="200"/>
        <w:rPr>
          <w:rFonts w:hint="eastAsia" w:ascii="宋体" w:hAnsi="宋体" w:cs="宋体"/>
          <w:color w:val="auto"/>
          <w:sz w:val="24"/>
          <w:szCs w:val="24"/>
        </w:rPr>
      </w:pPr>
      <w:bookmarkStart w:id="16" w:name="_Toc16773"/>
      <w:bookmarkStart w:id="17" w:name="_Toc5830"/>
      <w:bookmarkStart w:id="18" w:name="_Toc10122"/>
      <w:bookmarkStart w:id="19" w:name="_Toc8257"/>
      <w:bookmarkStart w:id="20" w:name="_Toc396"/>
      <w:bookmarkStart w:id="21" w:name="_Toc27051"/>
      <w:r>
        <w:rPr>
          <w:rFonts w:hint="eastAsia" w:ascii="宋体" w:hAnsi="宋体" w:cs="宋体"/>
          <w:color w:val="auto"/>
          <w:sz w:val="24"/>
          <w:szCs w:val="24"/>
        </w:rPr>
        <w:t>财政资金。</w:t>
      </w:r>
      <w:bookmarkEnd w:id="16"/>
      <w:bookmarkEnd w:id="17"/>
      <w:bookmarkEnd w:id="18"/>
      <w:bookmarkEnd w:id="19"/>
      <w:bookmarkEnd w:id="20"/>
      <w:bookmarkEnd w:id="21"/>
    </w:p>
    <w:p w14:paraId="74DD8E09">
      <w:pPr>
        <w:pStyle w:val="3"/>
        <w:spacing w:before="0" w:after="0" w:line="440" w:lineRule="exact"/>
        <w:rPr>
          <w:rFonts w:hint="eastAsia" w:ascii="宋体" w:hAnsi="宋体" w:eastAsia="宋体" w:cs="宋体"/>
          <w:color w:val="auto"/>
          <w:sz w:val="24"/>
          <w:szCs w:val="24"/>
        </w:rPr>
      </w:pPr>
      <w:bookmarkStart w:id="22" w:name="_Toc29329"/>
      <w:bookmarkStart w:id="23" w:name="_Toc1314"/>
      <w:bookmarkStart w:id="24" w:name="_Toc2699"/>
      <w:r>
        <w:rPr>
          <w:rFonts w:hint="eastAsia" w:ascii="宋体" w:hAnsi="宋体" w:eastAsia="宋体" w:cs="宋体"/>
          <w:color w:val="auto"/>
          <w:sz w:val="24"/>
          <w:szCs w:val="24"/>
        </w:rPr>
        <w:t>三、供应商资格</w:t>
      </w:r>
      <w:bookmarkEnd w:id="22"/>
      <w:r>
        <w:rPr>
          <w:rFonts w:hint="eastAsia" w:ascii="宋体" w:hAnsi="宋体" w:eastAsia="宋体" w:cs="宋体"/>
          <w:color w:val="auto"/>
          <w:sz w:val="24"/>
          <w:szCs w:val="24"/>
        </w:rPr>
        <w:t>条件</w:t>
      </w:r>
      <w:bookmarkEnd w:id="23"/>
      <w:bookmarkEnd w:id="24"/>
    </w:p>
    <w:p w14:paraId="3C907E2D">
      <w:pPr>
        <w:spacing w:line="440" w:lineRule="exact"/>
        <w:ind w:firstLine="480" w:firstLineChars="200"/>
        <w:rPr>
          <w:rFonts w:hint="eastAsia" w:ascii="宋体" w:hAnsi="宋体" w:cs="宋体"/>
          <w:color w:val="auto"/>
          <w:sz w:val="24"/>
          <w:szCs w:val="24"/>
        </w:rPr>
      </w:pPr>
      <w:bookmarkStart w:id="25" w:name="_Toc26204"/>
      <w:r>
        <w:rPr>
          <w:rFonts w:hint="eastAsia" w:ascii="宋体" w:hAnsi="宋体" w:cs="宋体"/>
          <w:color w:val="auto"/>
          <w:sz w:val="24"/>
          <w:szCs w:val="24"/>
        </w:rPr>
        <w:t>（一）满足《中华人民共和国政府采购法》第二十二条规定；</w:t>
      </w:r>
    </w:p>
    <w:p w14:paraId="12589867">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（二）落实政府采购政策需满足的资格要求：无。</w:t>
      </w:r>
    </w:p>
    <w:p w14:paraId="4DF1D499">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（三）本项目的特定资格要求：无。</w:t>
      </w:r>
    </w:p>
    <w:p w14:paraId="0A6B92F6">
      <w:pPr>
        <w:pStyle w:val="3"/>
        <w:numPr>
          <w:ilvl w:val="0"/>
          <w:numId w:val="13"/>
        </w:numPr>
        <w:spacing w:before="0" w:after="0" w:line="440" w:lineRule="exact"/>
        <w:rPr>
          <w:rFonts w:hint="eastAsia" w:ascii="宋体" w:hAnsi="宋体" w:eastAsia="宋体" w:cs="宋体"/>
          <w:color w:val="auto"/>
          <w:sz w:val="24"/>
          <w:szCs w:val="24"/>
        </w:rPr>
      </w:pPr>
      <w:bookmarkStart w:id="26" w:name="_Toc19"/>
      <w:bookmarkStart w:id="27" w:name="_Toc3716"/>
      <w:r>
        <w:rPr>
          <w:rFonts w:hint="eastAsia" w:ascii="宋体" w:hAnsi="宋体" w:eastAsia="宋体" w:cs="宋体"/>
          <w:color w:val="auto"/>
          <w:sz w:val="24"/>
          <w:szCs w:val="24"/>
        </w:rPr>
        <w:t>询价有关说明</w:t>
      </w:r>
      <w:bookmarkEnd w:id="11"/>
      <w:bookmarkEnd w:id="25"/>
      <w:bookmarkEnd w:id="26"/>
      <w:bookmarkEnd w:id="27"/>
    </w:p>
    <w:p w14:paraId="374923EC">
      <w:pPr>
        <w:wordWrap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供应商应按要求进行注册，通过重庆市政府采购网（www.ccgp-chongqing.gov.cn）、“行采家”平台（http://www.gec123.com），登记加入“重庆市政府采购供应商库”。咨询电话023-81045037。（供应商注册与否不影响投标文件的有效性）。</w:t>
      </w:r>
    </w:p>
    <w:p w14:paraId="3BBDC8DB">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（二）凡有意参加询价采购的供应商，请于公告发布之日（2025年</w:t>
      </w:r>
      <w:r>
        <w:rPr>
          <w:rFonts w:hint="eastAsia" w:ascii="宋体" w:hAnsi="宋体" w:cs="宋体"/>
          <w:color w:val="auto"/>
          <w:sz w:val="24"/>
          <w:szCs w:val="24"/>
          <w:lang w:val="en-US" w:eastAsia="zh-CN"/>
        </w:rPr>
        <w:t>11</w:t>
      </w:r>
      <w:r>
        <w:rPr>
          <w:rFonts w:hint="eastAsia" w:ascii="宋体" w:hAnsi="宋体" w:cs="宋体"/>
          <w:color w:val="auto"/>
          <w:sz w:val="24"/>
          <w:szCs w:val="24"/>
        </w:rPr>
        <w:t>月</w:t>
      </w:r>
      <w:r>
        <w:rPr>
          <w:rFonts w:hint="eastAsia" w:ascii="宋体" w:hAnsi="宋体" w:cs="宋体"/>
          <w:color w:val="auto"/>
          <w:sz w:val="24"/>
          <w:szCs w:val="24"/>
          <w:lang w:val="en-US" w:eastAsia="zh-CN"/>
        </w:rPr>
        <w:t>10</w:t>
      </w:r>
      <w:r>
        <w:rPr>
          <w:rFonts w:hint="eastAsia" w:ascii="宋体" w:hAnsi="宋体" w:cs="宋体"/>
          <w:color w:val="auto"/>
          <w:sz w:val="24"/>
          <w:szCs w:val="24"/>
        </w:rPr>
        <w:t>日）起至提交首次响应文件截止时间之前，在“行采家”平台（www.gec123.com）上下载本项目询价通知书、补遗等询价前公布的所有项目资料，无论供应商下载与否，均视为已知晓所有询价实质性要求内容。</w:t>
      </w:r>
    </w:p>
    <w:p w14:paraId="1CBC28D0">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（三）询价公告期限：自采购公告发布之日起三个工作日。</w:t>
      </w:r>
    </w:p>
    <w:p w14:paraId="5516A878">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（四）获取询价通知书期限：</w:t>
      </w:r>
    </w:p>
    <w:p w14:paraId="7D4A8268">
      <w:pPr>
        <w:spacing w:line="440" w:lineRule="exact"/>
        <w:ind w:firstLine="720" w:firstLineChars="300"/>
        <w:rPr>
          <w:rFonts w:hint="eastAsia" w:ascii="宋体" w:hAnsi="宋体" w:cs="宋体"/>
          <w:color w:val="auto"/>
          <w:sz w:val="24"/>
          <w:szCs w:val="24"/>
        </w:rPr>
      </w:pPr>
      <w:r>
        <w:rPr>
          <w:rFonts w:hint="eastAsia" w:ascii="宋体" w:hAnsi="宋体" w:cs="宋体"/>
          <w:color w:val="auto"/>
          <w:sz w:val="24"/>
          <w:szCs w:val="24"/>
        </w:rPr>
        <w:t>1.询价通知书提供期限：2025年</w:t>
      </w:r>
      <w:r>
        <w:rPr>
          <w:rFonts w:hint="eastAsia" w:ascii="宋体" w:hAnsi="宋体" w:cs="宋体"/>
          <w:color w:val="auto"/>
          <w:sz w:val="24"/>
          <w:szCs w:val="24"/>
          <w:lang w:val="en-US" w:eastAsia="zh-CN"/>
        </w:rPr>
        <w:t>11</w:t>
      </w:r>
      <w:r>
        <w:rPr>
          <w:rFonts w:hint="eastAsia" w:ascii="宋体" w:hAnsi="宋体" w:cs="宋体"/>
          <w:color w:val="auto"/>
          <w:sz w:val="24"/>
          <w:szCs w:val="24"/>
        </w:rPr>
        <w:t>月</w:t>
      </w:r>
      <w:r>
        <w:rPr>
          <w:rFonts w:hint="eastAsia" w:ascii="宋体" w:hAnsi="宋体" w:cs="宋体"/>
          <w:color w:val="auto"/>
          <w:sz w:val="24"/>
          <w:szCs w:val="24"/>
          <w:lang w:val="en-US" w:eastAsia="zh-CN"/>
        </w:rPr>
        <w:t>10</w:t>
      </w:r>
      <w:r>
        <w:rPr>
          <w:rFonts w:hint="eastAsia" w:ascii="宋体" w:hAnsi="宋体" w:cs="宋体"/>
          <w:color w:val="auto"/>
          <w:sz w:val="24"/>
          <w:szCs w:val="24"/>
        </w:rPr>
        <w:t>日-2025年</w:t>
      </w:r>
      <w:r>
        <w:rPr>
          <w:rFonts w:hint="eastAsia" w:ascii="宋体" w:hAnsi="宋体" w:cs="宋体"/>
          <w:color w:val="auto"/>
          <w:sz w:val="24"/>
          <w:szCs w:val="24"/>
          <w:lang w:val="en-US" w:eastAsia="zh-CN"/>
        </w:rPr>
        <w:t>11</w:t>
      </w:r>
      <w:r>
        <w:rPr>
          <w:rFonts w:hint="eastAsia" w:ascii="宋体" w:hAnsi="宋体" w:cs="宋体"/>
          <w:color w:val="auto"/>
          <w:sz w:val="24"/>
          <w:szCs w:val="24"/>
        </w:rPr>
        <w:t>月</w:t>
      </w:r>
      <w:r>
        <w:rPr>
          <w:rFonts w:hint="eastAsia" w:ascii="宋体" w:hAnsi="宋体" w:cs="宋体"/>
          <w:color w:val="auto"/>
          <w:sz w:val="24"/>
          <w:szCs w:val="24"/>
          <w:lang w:val="en-US" w:eastAsia="zh-CN"/>
        </w:rPr>
        <w:t>13</w:t>
      </w:r>
      <w:r>
        <w:rPr>
          <w:rFonts w:hint="eastAsia" w:ascii="宋体" w:hAnsi="宋体" w:cs="宋体"/>
          <w:color w:val="auto"/>
          <w:sz w:val="24"/>
          <w:szCs w:val="24"/>
        </w:rPr>
        <w:t>日17:00</w:t>
      </w:r>
    </w:p>
    <w:p w14:paraId="03F8907B">
      <w:pPr>
        <w:spacing w:line="440" w:lineRule="exact"/>
        <w:ind w:firstLine="720" w:firstLineChars="300"/>
        <w:rPr>
          <w:rFonts w:hint="eastAsia" w:ascii="宋体" w:hAnsi="宋体" w:cs="宋体"/>
          <w:color w:val="auto"/>
          <w:sz w:val="24"/>
          <w:szCs w:val="24"/>
        </w:rPr>
      </w:pPr>
      <w:r>
        <w:rPr>
          <w:rFonts w:hint="eastAsia" w:ascii="宋体" w:hAnsi="宋体" w:cs="宋体"/>
          <w:color w:val="auto"/>
          <w:sz w:val="24"/>
          <w:szCs w:val="24"/>
        </w:rPr>
        <w:t>2.询价通知书售价：人民币0元/份（售后不退）</w:t>
      </w:r>
    </w:p>
    <w:p w14:paraId="307DC7C5">
      <w:pPr>
        <w:spacing w:line="440" w:lineRule="exact"/>
        <w:ind w:firstLine="720" w:firstLineChars="300"/>
        <w:rPr>
          <w:rFonts w:hint="eastAsia" w:ascii="宋体" w:hAnsi="宋体" w:cs="宋体"/>
          <w:color w:val="auto"/>
          <w:sz w:val="24"/>
          <w:szCs w:val="24"/>
        </w:rPr>
      </w:pPr>
      <w:r>
        <w:rPr>
          <w:rFonts w:hint="eastAsia" w:ascii="宋体" w:hAnsi="宋体" w:cs="宋体"/>
          <w:color w:val="auto"/>
          <w:sz w:val="24"/>
          <w:szCs w:val="24"/>
        </w:rPr>
        <w:t>2.1报名方式</w:t>
      </w:r>
    </w:p>
    <w:p w14:paraId="03BDB423">
      <w:pPr>
        <w:spacing w:line="440" w:lineRule="exact"/>
        <w:ind w:firstLine="720" w:firstLineChars="300"/>
        <w:rPr>
          <w:rFonts w:hint="eastAsia" w:ascii="宋体" w:hAnsi="宋体" w:cs="宋体"/>
          <w:color w:val="auto"/>
          <w:sz w:val="24"/>
          <w:szCs w:val="24"/>
        </w:rPr>
      </w:pPr>
      <w:r>
        <w:rPr>
          <w:rFonts w:hint="eastAsia" w:ascii="宋体" w:hAnsi="宋体" w:cs="宋体"/>
          <w:color w:val="auto"/>
          <w:sz w:val="24"/>
          <w:szCs w:val="24"/>
        </w:rPr>
        <w:t>在询价通知书提供期内，供应商将《重庆鼎创招标代理有限公司采购文件发售登记表》（加盖供应商公章）,扫描发送至</w:t>
      </w:r>
      <w:r>
        <w:rPr>
          <w:rFonts w:hint="eastAsia" w:ascii="宋体" w:hAnsi="宋体" w:cs="宋体"/>
          <w:b/>
          <w:bCs/>
          <w:color w:val="auto"/>
          <w:sz w:val="24"/>
          <w:szCs w:val="24"/>
        </w:rPr>
        <w:t>2435484170@qq.com</w:t>
      </w:r>
      <w:r>
        <w:rPr>
          <w:rFonts w:hint="eastAsia" w:ascii="宋体" w:hAnsi="宋体" w:cs="宋体"/>
          <w:color w:val="auto"/>
          <w:sz w:val="24"/>
          <w:szCs w:val="24"/>
        </w:rPr>
        <w:t xml:space="preserve">（邮箱）。报名成功时间以邮箱收到以上资料显示时间为准。 </w:t>
      </w:r>
    </w:p>
    <w:p w14:paraId="101F9D45">
      <w:pPr>
        <w:spacing w:line="440" w:lineRule="exact"/>
        <w:ind w:firstLine="720" w:firstLineChars="300"/>
        <w:rPr>
          <w:rFonts w:hint="eastAsia" w:ascii="宋体" w:hAnsi="宋体" w:cs="宋体"/>
          <w:color w:val="auto"/>
          <w:sz w:val="24"/>
          <w:szCs w:val="24"/>
        </w:rPr>
      </w:pPr>
      <w:r>
        <w:rPr>
          <w:rFonts w:hint="eastAsia" w:ascii="宋体" w:hAnsi="宋体" w:cs="宋体"/>
          <w:color w:val="auto"/>
          <w:sz w:val="24"/>
          <w:szCs w:val="24"/>
        </w:rPr>
        <w:t xml:space="preserve"> 在报名和询价通知书提供期限内按以上要求提交了相应资料的供应商，其现场报名才被接收。</w:t>
      </w:r>
    </w:p>
    <w:p w14:paraId="5EB9C9A4">
      <w:pPr>
        <w:spacing w:line="440" w:lineRule="exact"/>
        <w:ind w:firstLine="720" w:firstLineChars="300"/>
        <w:rPr>
          <w:rFonts w:hint="eastAsia" w:ascii="宋体" w:hAnsi="宋体" w:cs="宋体"/>
          <w:color w:val="auto"/>
          <w:sz w:val="24"/>
          <w:szCs w:val="24"/>
        </w:rPr>
      </w:pPr>
      <w:r>
        <w:rPr>
          <w:rFonts w:hint="eastAsia" w:ascii="宋体" w:hAnsi="宋体" w:cs="宋体"/>
          <w:color w:val="auto"/>
          <w:sz w:val="24"/>
          <w:szCs w:val="24"/>
        </w:rPr>
        <w:t>（五）供应商须满足以下二种要件，其响应文件才被接受：</w:t>
      </w:r>
    </w:p>
    <w:p w14:paraId="71AF6F4D">
      <w:pPr>
        <w:spacing w:line="440" w:lineRule="exact"/>
        <w:ind w:firstLine="720" w:firstLineChars="300"/>
        <w:rPr>
          <w:rFonts w:hint="eastAsia" w:ascii="宋体" w:hAnsi="宋体" w:cs="宋体"/>
          <w:color w:val="auto"/>
          <w:sz w:val="24"/>
          <w:szCs w:val="24"/>
        </w:rPr>
      </w:pPr>
      <w:r>
        <w:rPr>
          <w:rFonts w:hint="eastAsia" w:ascii="宋体" w:hAnsi="宋体" w:cs="宋体"/>
          <w:color w:val="auto"/>
          <w:sz w:val="24"/>
          <w:szCs w:val="24"/>
        </w:rPr>
        <w:t>1.按时递交了响应文件；</w:t>
      </w:r>
    </w:p>
    <w:p w14:paraId="1565428A">
      <w:pPr>
        <w:spacing w:line="440" w:lineRule="exact"/>
        <w:ind w:firstLine="720" w:firstLineChars="300"/>
        <w:rPr>
          <w:rFonts w:hint="eastAsia" w:ascii="宋体" w:hAnsi="宋体" w:cs="宋体"/>
          <w:color w:val="auto"/>
          <w:sz w:val="24"/>
          <w:szCs w:val="24"/>
        </w:rPr>
      </w:pPr>
      <w:r>
        <w:rPr>
          <w:rFonts w:hint="eastAsia" w:ascii="宋体" w:hAnsi="宋体" w:cs="宋体"/>
          <w:color w:val="auto"/>
          <w:sz w:val="24"/>
          <w:szCs w:val="24"/>
        </w:rPr>
        <w:t>2.按时报名签到。</w:t>
      </w:r>
    </w:p>
    <w:p w14:paraId="458AC080">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（六）递交响应文件地点：重庆鼎创招标代理有限公司会议室（重庆市渝北区创意公园18栋2单元3-2）。</w:t>
      </w:r>
    </w:p>
    <w:p w14:paraId="7C699958">
      <w:pPr>
        <w:spacing w:line="440" w:lineRule="exact"/>
        <w:ind w:firstLine="480" w:firstLineChars="200"/>
        <w:rPr>
          <w:rFonts w:hint="eastAsia" w:ascii="宋体" w:hAnsi="宋体" w:cs="宋体"/>
          <w:bCs/>
          <w:color w:val="auto"/>
          <w:sz w:val="24"/>
          <w:szCs w:val="24"/>
        </w:rPr>
      </w:pPr>
      <w:r>
        <w:rPr>
          <w:rFonts w:hint="eastAsia" w:ascii="宋体" w:hAnsi="宋体" w:cs="宋体"/>
          <w:color w:val="auto"/>
          <w:sz w:val="24"/>
          <w:szCs w:val="24"/>
        </w:rPr>
        <w:t>（七）响应文件递</w:t>
      </w:r>
      <w:r>
        <w:rPr>
          <w:rFonts w:hint="eastAsia" w:ascii="宋体" w:hAnsi="宋体" w:cs="宋体"/>
          <w:bCs/>
          <w:color w:val="auto"/>
          <w:sz w:val="24"/>
          <w:szCs w:val="24"/>
        </w:rPr>
        <w:t>交开始时间：</w:t>
      </w:r>
      <w:r>
        <w:rPr>
          <w:rFonts w:hint="eastAsia" w:ascii="宋体" w:hAnsi="宋体" w:cs="宋体"/>
          <w:color w:val="auto"/>
          <w:sz w:val="24"/>
          <w:szCs w:val="24"/>
        </w:rPr>
        <w:t>2025年</w:t>
      </w:r>
      <w:r>
        <w:rPr>
          <w:rFonts w:hint="eastAsia" w:ascii="宋体" w:hAnsi="宋体" w:cs="宋体"/>
          <w:color w:val="auto"/>
          <w:sz w:val="24"/>
          <w:szCs w:val="24"/>
          <w:lang w:val="en-US" w:eastAsia="zh-CN"/>
        </w:rPr>
        <w:t>11</w:t>
      </w:r>
      <w:r>
        <w:rPr>
          <w:rFonts w:hint="eastAsia" w:ascii="宋体" w:hAnsi="宋体" w:cs="宋体"/>
          <w:color w:val="auto"/>
          <w:sz w:val="24"/>
          <w:szCs w:val="24"/>
        </w:rPr>
        <w:t>月</w:t>
      </w:r>
      <w:r>
        <w:rPr>
          <w:rFonts w:hint="eastAsia" w:ascii="宋体" w:hAnsi="宋体" w:cs="宋体"/>
          <w:color w:val="auto"/>
          <w:sz w:val="24"/>
          <w:szCs w:val="24"/>
          <w:lang w:val="en-US" w:eastAsia="zh-CN"/>
        </w:rPr>
        <w:t>14</w:t>
      </w:r>
      <w:r>
        <w:rPr>
          <w:rFonts w:hint="eastAsia" w:ascii="宋体" w:hAnsi="宋体" w:cs="宋体"/>
          <w:color w:val="auto"/>
          <w:sz w:val="24"/>
          <w:szCs w:val="24"/>
        </w:rPr>
        <w:t>日</w:t>
      </w:r>
      <w:r>
        <w:rPr>
          <w:rFonts w:hint="eastAsia" w:ascii="宋体" w:hAnsi="宋体" w:cs="宋体"/>
          <w:bCs/>
          <w:color w:val="auto"/>
          <w:sz w:val="24"/>
          <w:szCs w:val="24"/>
        </w:rPr>
        <w:t xml:space="preserve"> 北京时间14:</w:t>
      </w:r>
      <w:r>
        <w:rPr>
          <w:rFonts w:hint="eastAsia" w:ascii="宋体" w:hAnsi="宋体" w:cs="宋体"/>
          <w:bCs/>
          <w:color w:val="auto"/>
          <w:sz w:val="24"/>
          <w:szCs w:val="24"/>
          <w:lang w:val="en-US" w:eastAsia="zh-CN"/>
        </w:rPr>
        <w:t>3</w:t>
      </w:r>
      <w:r>
        <w:rPr>
          <w:rFonts w:hint="eastAsia" w:ascii="宋体" w:hAnsi="宋体" w:cs="宋体"/>
          <w:bCs/>
          <w:color w:val="auto"/>
          <w:sz w:val="24"/>
          <w:szCs w:val="24"/>
        </w:rPr>
        <w:t>0</w:t>
      </w:r>
    </w:p>
    <w:p w14:paraId="245C3FC2">
      <w:pPr>
        <w:spacing w:line="44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（八）响应文件递交截止时间：</w:t>
      </w:r>
      <w:r>
        <w:rPr>
          <w:rFonts w:hint="eastAsia" w:ascii="宋体" w:hAnsi="宋体" w:cs="宋体"/>
          <w:color w:val="auto"/>
          <w:sz w:val="24"/>
          <w:szCs w:val="24"/>
        </w:rPr>
        <w:t>2025年</w:t>
      </w:r>
      <w:r>
        <w:rPr>
          <w:rFonts w:hint="eastAsia" w:ascii="宋体" w:hAnsi="宋体" w:cs="宋体"/>
          <w:color w:val="auto"/>
          <w:sz w:val="24"/>
          <w:szCs w:val="24"/>
          <w:lang w:val="en-US" w:eastAsia="zh-CN"/>
        </w:rPr>
        <w:t>11</w:t>
      </w:r>
      <w:r>
        <w:rPr>
          <w:rFonts w:hint="eastAsia" w:ascii="宋体" w:hAnsi="宋体" w:cs="宋体"/>
          <w:color w:val="auto"/>
          <w:sz w:val="24"/>
          <w:szCs w:val="24"/>
        </w:rPr>
        <w:t>月</w:t>
      </w:r>
      <w:r>
        <w:rPr>
          <w:rFonts w:hint="eastAsia" w:ascii="宋体" w:hAnsi="宋体" w:cs="宋体"/>
          <w:color w:val="auto"/>
          <w:sz w:val="24"/>
          <w:szCs w:val="24"/>
          <w:lang w:val="en-US" w:eastAsia="zh-CN"/>
        </w:rPr>
        <w:t>14</w:t>
      </w:r>
      <w:r>
        <w:rPr>
          <w:rFonts w:hint="eastAsia" w:ascii="宋体" w:hAnsi="宋体" w:cs="宋体"/>
          <w:color w:val="auto"/>
          <w:sz w:val="24"/>
          <w:szCs w:val="24"/>
        </w:rPr>
        <w:t>日</w:t>
      </w:r>
      <w:r>
        <w:rPr>
          <w:rFonts w:hint="eastAsia" w:ascii="宋体" w:hAnsi="宋体" w:cs="宋体"/>
          <w:bCs/>
          <w:color w:val="auto"/>
          <w:sz w:val="24"/>
          <w:szCs w:val="24"/>
        </w:rPr>
        <w:t xml:space="preserve"> 北京时间1</w:t>
      </w:r>
      <w:r>
        <w:rPr>
          <w:rFonts w:hint="eastAsia" w:ascii="宋体" w:hAnsi="宋体" w:cs="宋体"/>
          <w:bCs/>
          <w:color w:val="auto"/>
          <w:sz w:val="24"/>
          <w:szCs w:val="24"/>
          <w:lang w:val="en-US" w:eastAsia="zh-CN"/>
        </w:rPr>
        <w:t>5</w:t>
      </w:r>
      <w:r>
        <w:rPr>
          <w:rFonts w:hint="eastAsia" w:ascii="宋体" w:hAnsi="宋体" w:cs="宋体"/>
          <w:bCs/>
          <w:color w:val="auto"/>
          <w:sz w:val="24"/>
          <w:szCs w:val="24"/>
        </w:rPr>
        <w:t>:</w:t>
      </w:r>
      <w:r>
        <w:rPr>
          <w:rFonts w:hint="eastAsia" w:ascii="宋体" w:hAnsi="宋体" w:cs="宋体"/>
          <w:bCs/>
          <w:color w:val="auto"/>
          <w:sz w:val="24"/>
          <w:szCs w:val="24"/>
          <w:lang w:val="en-US" w:eastAsia="zh-CN"/>
        </w:rPr>
        <w:t>0</w:t>
      </w:r>
      <w:r>
        <w:rPr>
          <w:rFonts w:hint="eastAsia" w:ascii="宋体" w:hAnsi="宋体" w:cs="宋体"/>
          <w:bCs/>
          <w:color w:val="auto"/>
          <w:sz w:val="24"/>
          <w:szCs w:val="24"/>
        </w:rPr>
        <w:t>0</w:t>
      </w:r>
    </w:p>
    <w:p w14:paraId="6B9D574F">
      <w:pPr>
        <w:spacing w:line="440" w:lineRule="exact"/>
        <w:ind w:firstLine="480" w:firstLineChars="200"/>
        <w:rPr>
          <w:rFonts w:hint="default" w:ascii="宋体" w:hAnsi="宋体" w:eastAsia="宋体" w:cs="宋体"/>
          <w:bCs/>
          <w:color w:val="auto"/>
          <w:sz w:val="24"/>
          <w:szCs w:val="24"/>
          <w:lang w:val="en-US" w:eastAsia="zh-CN"/>
        </w:rPr>
      </w:pPr>
      <w:r>
        <w:rPr>
          <w:rFonts w:hint="eastAsia" w:ascii="宋体" w:hAnsi="宋体" w:cs="宋体"/>
          <w:bCs/>
          <w:color w:val="auto"/>
          <w:sz w:val="24"/>
          <w:szCs w:val="24"/>
        </w:rPr>
        <w:t>（九）询价开始时间：</w:t>
      </w:r>
      <w:r>
        <w:rPr>
          <w:rFonts w:hint="eastAsia" w:ascii="宋体" w:hAnsi="宋体" w:cs="宋体"/>
          <w:color w:val="auto"/>
          <w:sz w:val="24"/>
          <w:szCs w:val="24"/>
        </w:rPr>
        <w:t>2025年</w:t>
      </w:r>
      <w:r>
        <w:rPr>
          <w:rFonts w:hint="eastAsia" w:ascii="宋体" w:hAnsi="宋体" w:cs="宋体"/>
          <w:color w:val="auto"/>
          <w:sz w:val="24"/>
          <w:szCs w:val="24"/>
          <w:lang w:val="en-US" w:eastAsia="zh-CN"/>
        </w:rPr>
        <w:t>11</w:t>
      </w:r>
      <w:r>
        <w:rPr>
          <w:rFonts w:hint="eastAsia" w:ascii="宋体" w:hAnsi="宋体" w:cs="宋体"/>
          <w:color w:val="auto"/>
          <w:sz w:val="24"/>
          <w:szCs w:val="24"/>
        </w:rPr>
        <w:t>月</w:t>
      </w:r>
      <w:r>
        <w:rPr>
          <w:rFonts w:hint="eastAsia" w:ascii="宋体" w:hAnsi="宋体" w:cs="宋体"/>
          <w:color w:val="auto"/>
          <w:sz w:val="24"/>
          <w:szCs w:val="24"/>
          <w:lang w:val="en-US" w:eastAsia="zh-CN"/>
        </w:rPr>
        <w:t>14</w:t>
      </w:r>
      <w:r>
        <w:rPr>
          <w:rFonts w:hint="eastAsia" w:ascii="宋体" w:hAnsi="宋体" w:cs="宋体"/>
          <w:color w:val="auto"/>
          <w:sz w:val="24"/>
          <w:szCs w:val="24"/>
        </w:rPr>
        <w:t>日</w:t>
      </w:r>
      <w:r>
        <w:rPr>
          <w:rFonts w:hint="eastAsia" w:ascii="宋体" w:hAnsi="宋体" w:cs="宋体"/>
          <w:bCs/>
          <w:color w:val="auto"/>
          <w:sz w:val="24"/>
          <w:szCs w:val="24"/>
        </w:rPr>
        <w:t xml:space="preserve"> 北京时间1</w:t>
      </w:r>
      <w:r>
        <w:rPr>
          <w:rFonts w:hint="eastAsia" w:ascii="宋体" w:hAnsi="宋体" w:cs="宋体"/>
          <w:bCs/>
          <w:color w:val="auto"/>
          <w:sz w:val="24"/>
          <w:szCs w:val="24"/>
          <w:lang w:val="en-US" w:eastAsia="zh-CN"/>
        </w:rPr>
        <w:t>5</w:t>
      </w:r>
      <w:r>
        <w:rPr>
          <w:rFonts w:hint="eastAsia" w:ascii="宋体" w:hAnsi="宋体" w:cs="宋体"/>
          <w:bCs/>
          <w:color w:val="auto"/>
          <w:sz w:val="24"/>
          <w:szCs w:val="24"/>
        </w:rPr>
        <w:t>:</w:t>
      </w:r>
      <w:r>
        <w:rPr>
          <w:rFonts w:hint="eastAsia" w:ascii="宋体" w:hAnsi="宋体" w:cs="宋体"/>
          <w:bCs/>
          <w:color w:val="auto"/>
          <w:sz w:val="24"/>
          <w:szCs w:val="24"/>
          <w:lang w:val="en-US" w:eastAsia="zh-CN"/>
        </w:rPr>
        <w:t>00</w:t>
      </w:r>
    </w:p>
    <w:p w14:paraId="643CB11F">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（十）询价地点：同递交响应文件地点。</w:t>
      </w:r>
    </w:p>
    <w:p w14:paraId="2C0586A8">
      <w:pPr>
        <w:pStyle w:val="3"/>
        <w:spacing w:before="0" w:after="0" w:line="440" w:lineRule="exact"/>
        <w:rPr>
          <w:rFonts w:hint="eastAsia" w:ascii="宋体" w:hAnsi="宋体" w:eastAsia="宋体" w:cs="宋体"/>
          <w:color w:val="auto"/>
          <w:sz w:val="24"/>
          <w:szCs w:val="24"/>
        </w:rPr>
      </w:pPr>
      <w:bookmarkStart w:id="28" w:name="_Toc19627"/>
      <w:bookmarkStart w:id="29" w:name="_Toc478656823"/>
      <w:bookmarkStart w:id="30" w:name="_Toc14482"/>
      <w:bookmarkStart w:id="31" w:name="_Toc12174"/>
      <w:r>
        <w:rPr>
          <w:rFonts w:hint="eastAsia" w:ascii="宋体" w:hAnsi="宋体" w:eastAsia="宋体" w:cs="宋体"/>
          <w:color w:val="auto"/>
          <w:sz w:val="24"/>
          <w:szCs w:val="24"/>
        </w:rPr>
        <w:t>五、询价保证金</w:t>
      </w:r>
      <w:bookmarkEnd w:id="28"/>
      <w:bookmarkEnd w:id="29"/>
      <w:r>
        <w:rPr>
          <w:rFonts w:hint="eastAsia" w:ascii="宋体" w:hAnsi="宋体" w:eastAsia="宋体" w:cs="宋体"/>
          <w:color w:val="auto"/>
          <w:sz w:val="24"/>
          <w:szCs w:val="24"/>
        </w:rPr>
        <w:t>（本项目无）</w:t>
      </w:r>
      <w:bookmarkEnd w:id="30"/>
      <w:bookmarkEnd w:id="31"/>
    </w:p>
    <w:p w14:paraId="66A4F21D">
      <w:pPr>
        <w:snapToGrid w:val="0"/>
        <w:spacing w:line="440" w:lineRule="exact"/>
        <w:ind w:firstLine="480" w:firstLineChars="200"/>
        <w:rPr>
          <w:rFonts w:hint="eastAsia" w:ascii="宋体" w:hAnsi="宋体" w:cs="宋体"/>
          <w:b/>
          <w:bCs/>
          <w:color w:val="auto"/>
          <w:sz w:val="24"/>
          <w:szCs w:val="24"/>
        </w:rPr>
      </w:pPr>
      <w:bookmarkStart w:id="32" w:name="_Toc14904"/>
      <w:bookmarkStart w:id="33" w:name="_Toc479668114"/>
      <w:bookmarkStart w:id="34" w:name="_Toc488854696"/>
      <w:bookmarkStart w:id="35" w:name="_Toc21342"/>
      <w:r>
        <w:rPr>
          <w:rFonts w:hint="eastAsia" w:ascii="宋体" w:hAnsi="宋体" w:cs="宋体"/>
          <w:color w:val="auto"/>
          <w:sz w:val="24"/>
          <w:szCs w:val="24"/>
        </w:rPr>
        <w:t>（一）保证金递交</w:t>
      </w:r>
    </w:p>
    <w:p w14:paraId="060FE56F">
      <w:pPr>
        <w:snapToGrid w:val="0"/>
        <w:spacing w:line="440" w:lineRule="exact"/>
        <w:ind w:firstLine="480" w:firstLineChars="200"/>
        <w:rPr>
          <w:rFonts w:hint="eastAsia" w:ascii="宋体" w:hAnsi="宋体" w:cs="宋体"/>
          <w:b/>
          <w:bCs/>
          <w:color w:val="auto"/>
          <w:sz w:val="24"/>
          <w:szCs w:val="24"/>
        </w:rPr>
      </w:pPr>
      <w:r>
        <w:rPr>
          <w:rFonts w:hint="eastAsia" w:ascii="宋体" w:hAnsi="宋体" w:cs="宋体"/>
          <w:color w:val="auto"/>
          <w:sz w:val="24"/>
          <w:szCs w:val="24"/>
        </w:rPr>
        <w:t>供应商须按本项目规定的保证金金额进行缴纳（保证金金额详见本篇，一、询价采购内容），由供应商从其基本账户将保证金汇至以下账户（请在汇款凭证备注上注明“询价保证金”），保证金的到账截止时间同响应文件递交截止时间。</w:t>
      </w:r>
    </w:p>
    <w:p w14:paraId="1EA2D660">
      <w:pPr>
        <w:snapToGrid w:val="0"/>
        <w:spacing w:line="440" w:lineRule="exact"/>
        <w:ind w:firstLine="964" w:firstLineChars="400"/>
        <w:rPr>
          <w:rFonts w:hint="eastAsia" w:ascii="宋体" w:hAnsi="宋体" w:cs="宋体"/>
          <w:b/>
          <w:bCs/>
          <w:color w:val="auto"/>
          <w:sz w:val="24"/>
          <w:szCs w:val="24"/>
        </w:rPr>
      </w:pPr>
      <w:r>
        <w:rPr>
          <w:rFonts w:hint="eastAsia" w:ascii="宋体" w:hAnsi="宋体" w:cs="宋体"/>
          <w:b/>
          <w:bCs/>
          <w:color w:val="auto"/>
          <w:sz w:val="24"/>
          <w:szCs w:val="24"/>
        </w:rPr>
        <w:t>保证金专用账户</w:t>
      </w:r>
    </w:p>
    <w:p w14:paraId="22E3B934">
      <w:pPr>
        <w:snapToGrid w:val="0"/>
        <w:spacing w:line="440" w:lineRule="exact"/>
        <w:ind w:firstLine="964" w:firstLineChars="400"/>
        <w:rPr>
          <w:rFonts w:hint="eastAsia" w:ascii="宋体" w:hAnsi="宋体" w:cs="宋体"/>
          <w:b/>
          <w:bCs/>
          <w:color w:val="auto"/>
          <w:sz w:val="24"/>
          <w:szCs w:val="24"/>
        </w:rPr>
      </w:pPr>
      <w:r>
        <w:rPr>
          <w:rFonts w:hint="eastAsia" w:ascii="宋体" w:hAnsi="宋体" w:cs="宋体"/>
          <w:b/>
          <w:bCs/>
          <w:color w:val="auto"/>
          <w:sz w:val="24"/>
          <w:szCs w:val="24"/>
        </w:rPr>
        <w:t>户  名：重庆鼎创招标代理有限公司</w:t>
      </w:r>
    </w:p>
    <w:p w14:paraId="1F8506A8">
      <w:pPr>
        <w:snapToGrid w:val="0"/>
        <w:spacing w:line="440" w:lineRule="exact"/>
        <w:ind w:firstLine="964" w:firstLineChars="400"/>
        <w:rPr>
          <w:rFonts w:hint="eastAsia" w:ascii="宋体" w:hAnsi="宋体" w:cs="宋体"/>
          <w:b/>
          <w:bCs/>
          <w:color w:val="auto"/>
          <w:sz w:val="24"/>
          <w:szCs w:val="24"/>
        </w:rPr>
      </w:pPr>
      <w:r>
        <w:rPr>
          <w:rFonts w:hint="eastAsia" w:ascii="宋体" w:hAnsi="宋体" w:cs="宋体"/>
          <w:b/>
          <w:bCs/>
          <w:color w:val="auto"/>
          <w:sz w:val="24"/>
          <w:szCs w:val="24"/>
        </w:rPr>
        <w:t xml:space="preserve">开户行：招商银行重庆分行江北支行 </w:t>
      </w:r>
    </w:p>
    <w:p w14:paraId="5195B786">
      <w:pPr>
        <w:snapToGrid w:val="0"/>
        <w:spacing w:line="440" w:lineRule="exact"/>
        <w:ind w:firstLine="964" w:firstLineChars="400"/>
        <w:rPr>
          <w:rFonts w:hint="eastAsia" w:ascii="宋体" w:hAnsi="宋体" w:cs="宋体"/>
          <w:b/>
          <w:bCs/>
          <w:color w:val="auto"/>
          <w:sz w:val="24"/>
          <w:szCs w:val="24"/>
        </w:rPr>
      </w:pPr>
      <w:r>
        <w:rPr>
          <w:rFonts w:hint="eastAsia" w:ascii="宋体" w:hAnsi="宋体" w:cs="宋体"/>
          <w:b/>
          <w:bCs/>
          <w:color w:val="auto"/>
          <w:sz w:val="24"/>
          <w:szCs w:val="24"/>
        </w:rPr>
        <w:t>账  号：123911157910901</w:t>
      </w:r>
    </w:p>
    <w:p w14:paraId="680C4A2D">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1、各供应商在银行转账（电汇）时，须充分考虑银行转账（电汇）的时间差风险，如同城转账、异地转账或汇款、跨行转账或电汇的时间要求。</w:t>
      </w:r>
    </w:p>
    <w:p w14:paraId="669F1E59">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2、各供应商在递交保证金时，到款账户为上述指定的保证金专用账户，来款账户必须为本公司基本账户。</w:t>
      </w:r>
    </w:p>
    <w:p w14:paraId="1CED24E8">
      <w:pPr>
        <w:snapToGrid w:val="0"/>
        <w:spacing w:line="44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（二）保证金退还方式</w:t>
      </w:r>
    </w:p>
    <w:p w14:paraId="26CEB5C9">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1、未成交供应商的询价保证金，在成交通知书发放后，由采购代理机构在五个工作日内按来款渠道直接退还。</w:t>
      </w:r>
    </w:p>
    <w:p w14:paraId="354392DE">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2、成交供应商的询价保证金，在成交供应商与采购人签订合同并提供合同原件或复印件备案后，由采购代理机构在五个工作日内按资金来款渠道直接退还。</w:t>
      </w:r>
    </w:p>
    <w:p w14:paraId="045AF9CC">
      <w:pPr>
        <w:pStyle w:val="3"/>
        <w:spacing w:before="0" w:after="0" w:line="440" w:lineRule="exact"/>
        <w:rPr>
          <w:rFonts w:hint="eastAsia" w:ascii="宋体" w:hAnsi="宋体" w:eastAsia="宋体" w:cs="宋体"/>
          <w:color w:val="auto"/>
          <w:sz w:val="24"/>
          <w:szCs w:val="24"/>
        </w:rPr>
      </w:pPr>
      <w:bookmarkStart w:id="36" w:name="_Toc7307"/>
      <w:bookmarkStart w:id="37" w:name="_Toc5564"/>
      <w:r>
        <w:rPr>
          <w:rFonts w:hint="eastAsia" w:ascii="宋体" w:hAnsi="宋体" w:eastAsia="宋体" w:cs="宋体"/>
          <w:color w:val="auto"/>
          <w:sz w:val="24"/>
          <w:szCs w:val="24"/>
        </w:rPr>
        <w:t>六、采购项目需落实的政府采购政策</w:t>
      </w:r>
      <w:bookmarkEnd w:id="32"/>
      <w:bookmarkEnd w:id="33"/>
      <w:bookmarkEnd w:id="34"/>
      <w:bookmarkEnd w:id="36"/>
      <w:bookmarkEnd w:id="37"/>
    </w:p>
    <w:p w14:paraId="7B700F60">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5A8432BD">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（二）按照《财政部 工业和信息化部关于印发&lt;政府采购促进中小企业发展管理办法&gt;的通知》（财库〔2020〕46号）的规定，落实促进中小企业发展政策。</w:t>
      </w:r>
    </w:p>
    <w:p w14:paraId="500AAEA2">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（三）按照&lt;财政部、司法部关于政府采购支持监狱企业发展有关问题的通知&gt;（财库〔2014〕68号）的规定，落实支持监狱企业发展政策。</w:t>
      </w:r>
    </w:p>
    <w:p w14:paraId="4A102DCF">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（四）按照《三部门联合发布关于促进残疾人就业政府采购政策的通知》（财库〔2017〕 141号）的规定，落实支持残疾人福利性单位发展政策。</w:t>
      </w:r>
    </w:p>
    <w:p w14:paraId="7110FF0D">
      <w:pPr>
        <w:pStyle w:val="3"/>
        <w:spacing w:before="0" w:after="0" w:line="440" w:lineRule="exact"/>
        <w:rPr>
          <w:rFonts w:hint="eastAsia" w:ascii="宋体" w:hAnsi="宋体" w:eastAsia="宋体" w:cs="宋体"/>
          <w:color w:val="auto"/>
          <w:sz w:val="24"/>
          <w:szCs w:val="24"/>
        </w:rPr>
      </w:pPr>
      <w:bookmarkStart w:id="38" w:name="_Toc27632"/>
      <w:bookmarkStart w:id="39" w:name="_Toc22203"/>
      <w:r>
        <w:rPr>
          <w:rFonts w:hint="eastAsia" w:ascii="宋体" w:hAnsi="宋体" w:eastAsia="宋体" w:cs="宋体"/>
          <w:color w:val="auto"/>
          <w:sz w:val="24"/>
          <w:szCs w:val="24"/>
        </w:rPr>
        <w:t>七、</w:t>
      </w:r>
      <w:bookmarkEnd w:id="12"/>
      <w:r>
        <w:rPr>
          <w:rFonts w:hint="eastAsia" w:ascii="宋体" w:hAnsi="宋体" w:eastAsia="宋体" w:cs="宋体"/>
          <w:color w:val="auto"/>
          <w:sz w:val="24"/>
          <w:szCs w:val="24"/>
        </w:rPr>
        <w:t>其它有关规定</w:t>
      </w:r>
      <w:bookmarkEnd w:id="35"/>
      <w:bookmarkEnd w:id="38"/>
      <w:bookmarkEnd w:id="39"/>
    </w:p>
    <w:p w14:paraId="25EC06CF">
      <w:pPr>
        <w:snapToGrid w:val="0"/>
        <w:spacing w:line="44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（一）单位负责人为同一人或者存在直接控股、管理关系的不同供应商，不得参加同一合同项（包）下的政府采购活动，否则均为无效报价。</w:t>
      </w:r>
    </w:p>
    <w:p w14:paraId="68755DE0">
      <w:pPr>
        <w:snapToGrid w:val="0"/>
        <w:spacing w:line="44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（二）为采购项目提供整体设计、规范编制或者项目管理、监理、检测等服务的供应商，不得再参加该采购项目的其他采购活动。</w:t>
      </w:r>
    </w:p>
    <w:p w14:paraId="09F7D8BF">
      <w:pPr>
        <w:snapToGrid w:val="0"/>
        <w:spacing w:line="44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（三）同一合同项（包）下的货物，制造商参与报价的，不得再委托代理商参与报价。</w:t>
      </w:r>
    </w:p>
    <w:p w14:paraId="3024126F">
      <w:pPr>
        <w:snapToGrid w:val="0"/>
        <w:spacing w:line="44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四）本项目的澄清文件（如果有）一律在“行采家”平台（http://www.gec123.com）上发布，请各供应商注意下载或到采购代理机构处领取；无论供应商下载或领取与否，均视同供应商已知晓本项目澄清文件（如果有）的内容。</w:t>
      </w:r>
    </w:p>
    <w:p w14:paraId="6BD0B5A0">
      <w:pPr>
        <w:snapToGrid w:val="0"/>
        <w:spacing w:line="44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（五）超过响应文件截止时间递交的响应文件，恕不接收。</w:t>
      </w:r>
    </w:p>
    <w:p w14:paraId="097140F5">
      <w:pPr>
        <w:snapToGrid w:val="0"/>
        <w:spacing w:line="44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（六）询价费用：无论询价结果如何，供应商参与本项目询价的所有费用均应由供应商自行承担。</w:t>
      </w:r>
    </w:p>
    <w:p w14:paraId="6A321DBE">
      <w:pPr>
        <w:snapToGrid w:val="0"/>
        <w:spacing w:line="440" w:lineRule="exact"/>
        <w:ind w:firstLine="361" w:firstLineChars="150"/>
        <w:rPr>
          <w:rFonts w:hint="eastAsia" w:ascii="宋体" w:hAnsi="宋体" w:cs="宋体"/>
          <w:b/>
          <w:bCs/>
          <w:color w:val="auto"/>
          <w:sz w:val="24"/>
          <w:szCs w:val="24"/>
        </w:rPr>
      </w:pPr>
      <w:r>
        <w:rPr>
          <w:rFonts w:hint="eastAsia" w:ascii="宋体" w:hAnsi="宋体" w:cs="宋体"/>
          <w:b/>
          <w:bCs/>
          <w:color w:val="auto"/>
          <w:sz w:val="24"/>
          <w:szCs w:val="24"/>
        </w:rPr>
        <w:t>（七）本项目不接受联合体参与报价，否则按无效处理。</w:t>
      </w:r>
    </w:p>
    <w:p w14:paraId="10DDD50B">
      <w:pPr>
        <w:snapToGrid w:val="0"/>
        <w:spacing w:line="440" w:lineRule="exact"/>
        <w:ind w:firstLine="361" w:firstLineChars="150"/>
        <w:rPr>
          <w:rFonts w:hint="eastAsia" w:ascii="宋体" w:hAnsi="宋体" w:cs="宋体"/>
          <w:b/>
          <w:bCs/>
          <w:color w:val="auto"/>
          <w:sz w:val="24"/>
          <w:szCs w:val="24"/>
        </w:rPr>
      </w:pPr>
      <w:r>
        <w:rPr>
          <w:rFonts w:hint="eastAsia" w:ascii="宋体" w:hAnsi="宋体" w:cs="宋体"/>
          <w:b/>
          <w:bCs/>
          <w:color w:val="auto"/>
          <w:sz w:val="24"/>
          <w:szCs w:val="24"/>
        </w:rPr>
        <w:t>（八）本项目不接受合同分包，否则按无效处理。</w:t>
      </w:r>
    </w:p>
    <w:p w14:paraId="52B7FAC1">
      <w:pPr>
        <w:snapToGrid w:val="0"/>
        <w:spacing w:line="440" w:lineRule="exact"/>
        <w:ind w:firstLine="360" w:firstLineChars="150"/>
        <w:rPr>
          <w:rFonts w:hint="eastAsia" w:ascii="宋体" w:hAnsi="宋体" w:cs="宋体"/>
          <w:color w:val="auto"/>
          <w:sz w:val="24"/>
          <w:szCs w:val="24"/>
        </w:rPr>
      </w:pPr>
      <w:r>
        <w:rPr>
          <w:rFonts w:hint="eastAsia" w:ascii="宋体" w:hAnsi="宋体" w:cs="宋体"/>
          <w:bCs/>
          <w:color w:val="auto"/>
          <w:sz w:val="24"/>
          <w:szCs w:val="24"/>
        </w:rPr>
        <w:t>（九）</w:t>
      </w:r>
      <w:r>
        <w:rPr>
          <w:rFonts w:hint="eastAsia" w:ascii="宋体" w:hAnsi="宋体" w:cs="宋体"/>
          <w:color w:val="auto"/>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bookmarkStart w:id="40" w:name="_Toc22100"/>
    </w:p>
    <w:p w14:paraId="5431074E">
      <w:pPr>
        <w:pStyle w:val="3"/>
        <w:spacing w:before="0" w:after="0" w:line="440" w:lineRule="exact"/>
        <w:rPr>
          <w:rFonts w:hint="eastAsia" w:ascii="宋体" w:hAnsi="宋体" w:eastAsia="宋体" w:cs="宋体"/>
          <w:color w:val="auto"/>
          <w:sz w:val="24"/>
          <w:szCs w:val="24"/>
          <w:lang w:val="en-US" w:eastAsia="zh-CN"/>
        </w:rPr>
      </w:pPr>
      <w:bookmarkStart w:id="41" w:name="_Toc24768"/>
      <w:bookmarkStart w:id="42" w:name="_Toc2774"/>
      <w:r>
        <w:rPr>
          <w:rFonts w:hint="eastAsia" w:ascii="宋体" w:hAnsi="宋体" w:eastAsia="宋体" w:cs="宋体"/>
          <w:color w:val="auto"/>
          <w:sz w:val="24"/>
          <w:szCs w:val="24"/>
          <w:lang w:val="en-US" w:eastAsia="zh-CN"/>
        </w:rPr>
        <w:t>八、现场踏勘</w:t>
      </w:r>
      <w:bookmarkEnd w:id="41"/>
      <w:bookmarkEnd w:id="42"/>
    </w:p>
    <w:p w14:paraId="4883E869">
      <w:pPr>
        <w:snapToGrid w:val="0"/>
        <w:spacing w:line="44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本项目采购人不组织统一踏勘，供应商可自行前往本项目现场进行勘察，无论供应商是否踏勘过现场，均被认为在递交响应文件之前对本项目的风险和义务已经完全了解，并在其响应文件中已充分考虑了现场和环境条件。成交供应商不得以不完全了解现场场地情况为由提出延长完成时间或增加额外费用等要求。供应商自行承担现场踏勘所产生的费用及踏勘现场过程中的一切责任。</w:t>
      </w:r>
    </w:p>
    <w:p w14:paraId="3BA955A9">
      <w:pPr>
        <w:pStyle w:val="3"/>
        <w:spacing w:before="0" w:after="0" w:line="440" w:lineRule="exact"/>
        <w:rPr>
          <w:rFonts w:hint="eastAsia" w:ascii="宋体" w:hAnsi="宋体" w:eastAsia="宋体" w:cs="宋体"/>
          <w:color w:val="auto"/>
          <w:sz w:val="24"/>
          <w:szCs w:val="24"/>
        </w:rPr>
      </w:pPr>
      <w:bookmarkStart w:id="43" w:name="_Toc6788"/>
      <w:bookmarkStart w:id="44" w:name="_Toc21556"/>
      <w:r>
        <w:rPr>
          <w:rFonts w:hint="eastAsia" w:ascii="宋体" w:hAnsi="宋体" w:eastAsia="宋体" w:cs="宋体"/>
          <w:color w:val="auto"/>
          <w:sz w:val="24"/>
          <w:szCs w:val="24"/>
          <w:lang w:val="en-US" w:eastAsia="zh-CN"/>
        </w:rPr>
        <w:t>九、</w:t>
      </w:r>
      <w:r>
        <w:rPr>
          <w:rFonts w:hint="eastAsia" w:ascii="宋体" w:hAnsi="宋体" w:eastAsia="宋体" w:cs="宋体"/>
          <w:color w:val="auto"/>
          <w:sz w:val="24"/>
          <w:szCs w:val="24"/>
        </w:rPr>
        <w:t>联系方式</w:t>
      </w:r>
      <w:bookmarkEnd w:id="40"/>
      <w:bookmarkEnd w:id="43"/>
      <w:bookmarkEnd w:id="44"/>
      <w:bookmarkStart w:id="45" w:name="_Toc102227313"/>
    </w:p>
    <w:p w14:paraId="6A3BF327">
      <w:pPr>
        <w:spacing w:line="440" w:lineRule="exact"/>
        <w:rPr>
          <w:rFonts w:hint="eastAsia" w:ascii="宋体" w:hAnsi="宋体" w:cs="宋体"/>
          <w:color w:val="auto"/>
          <w:sz w:val="24"/>
          <w:szCs w:val="24"/>
        </w:rPr>
      </w:pPr>
      <w:r>
        <w:rPr>
          <w:rFonts w:hint="eastAsia" w:ascii="宋体" w:hAnsi="宋体" w:cs="宋体"/>
          <w:color w:val="auto"/>
          <w:sz w:val="24"/>
          <w:szCs w:val="24"/>
        </w:rPr>
        <w:t>（一）采购人：重庆市公安局大渡口区分局</w:t>
      </w:r>
    </w:p>
    <w:p w14:paraId="400ECEC5">
      <w:pPr>
        <w:spacing w:line="440" w:lineRule="exact"/>
        <w:ind w:firstLine="720" w:firstLineChars="300"/>
        <w:rPr>
          <w:rFonts w:hint="eastAsia" w:ascii="宋体" w:hAnsi="宋体" w:eastAsia="宋体" w:cs="宋体"/>
          <w:color w:val="auto"/>
          <w:sz w:val="24"/>
          <w:szCs w:val="24"/>
          <w:lang w:val="en-US" w:eastAsia="zh-CN"/>
        </w:rPr>
      </w:pPr>
      <w:r>
        <w:rPr>
          <w:rFonts w:hint="eastAsia" w:ascii="宋体" w:hAnsi="宋体" w:cs="宋体"/>
          <w:color w:val="auto"/>
          <w:sz w:val="24"/>
          <w:szCs w:val="24"/>
        </w:rPr>
        <w:t>联系人：田老师</w:t>
      </w:r>
    </w:p>
    <w:p w14:paraId="1FECBDB8">
      <w:pPr>
        <w:spacing w:line="440" w:lineRule="exact"/>
        <w:ind w:firstLine="720" w:firstLineChars="300"/>
        <w:rPr>
          <w:rFonts w:hint="eastAsia" w:ascii="宋体" w:hAnsi="宋体" w:cs="宋体"/>
          <w:color w:val="auto"/>
          <w:sz w:val="24"/>
          <w:szCs w:val="24"/>
        </w:rPr>
      </w:pPr>
      <w:r>
        <w:rPr>
          <w:rFonts w:hint="eastAsia" w:ascii="宋体" w:hAnsi="宋体" w:cs="宋体"/>
          <w:color w:val="auto"/>
          <w:sz w:val="24"/>
          <w:szCs w:val="24"/>
        </w:rPr>
        <w:t>电  话：023-65367058</w:t>
      </w:r>
    </w:p>
    <w:p w14:paraId="4C75C082">
      <w:pPr>
        <w:spacing w:line="440" w:lineRule="exact"/>
        <w:ind w:firstLine="720" w:firstLineChars="300"/>
        <w:rPr>
          <w:rFonts w:hint="eastAsia" w:ascii="宋体" w:hAnsi="宋体" w:cs="宋体"/>
          <w:color w:val="auto"/>
          <w:sz w:val="24"/>
          <w:szCs w:val="24"/>
        </w:rPr>
      </w:pPr>
      <w:r>
        <w:rPr>
          <w:rFonts w:hint="eastAsia" w:ascii="宋体" w:hAnsi="宋体" w:cs="宋体"/>
          <w:color w:val="auto"/>
          <w:sz w:val="24"/>
          <w:szCs w:val="24"/>
        </w:rPr>
        <w:t>地  址：重庆市大渡口区翠柏路100号</w:t>
      </w:r>
    </w:p>
    <w:p w14:paraId="3C7447FA">
      <w:pPr>
        <w:spacing w:line="440" w:lineRule="exact"/>
        <w:rPr>
          <w:rFonts w:hint="eastAsia" w:ascii="宋体" w:hAnsi="宋体" w:cs="宋体"/>
          <w:color w:val="auto"/>
          <w:sz w:val="24"/>
          <w:szCs w:val="24"/>
        </w:rPr>
      </w:pPr>
      <w:r>
        <w:rPr>
          <w:rFonts w:hint="eastAsia" w:ascii="宋体" w:hAnsi="宋体" w:cs="宋体"/>
          <w:color w:val="auto"/>
          <w:sz w:val="24"/>
          <w:szCs w:val="24"/>
        </w:rPr>
        <w:t>（二）采购代理机构：重庆鼎创招标代理有限公司</w:t>
      </w:r>
    </w:p>
    <w:p w14:paraId="3ED198E9">
      <w:pPr>
        <w:spacing w:line="440" w:lineRule="exact"/>
        <w:ind w:firstLine="720" w:firstLineChars="300"/>
        <w:rPr>
          <w:rFonts w:hint="eastAsia" w:ascii="宋体" w:hAnsi="宋体" w:cs="宋体"/>
          <w:color w:val="auto"/>
          <w:sz w:val="24"/>
          <w:szCs w:val="24"/>
        </w:rPr>
      </w:pPr>
      <w:r>
        <w:rPr>
          <w:rFonts w:hint="eastAsia" w:ascii="宋体" w:hAnsi="宋体" w:cs="宋体"/>
          <w:color w:val="auto"/>
          <w:sz w:val="24"/>
          <w:szCs w:val="24"/>
        </w:rPr>
        <w:t>联系人：黄老师</w:t>
      </w:r>
    </w:p>
    <w:p w14:paraId="31A044FA">
      <w:pPr>
        <w:spacing w:line="440" w:lineRule="exact"/>
        <w:ind w:firstLine="720" w:firstLineChars="300"/>
        <w:rPr>
          <w:rFonts w:ascii="宋体" w:hAnsi="宋体" w:cs="宋体"/>
          <w:color w:val="auto"/>
          <w:sz w:val="24"/>
          <w:szCs w:val="24"/>
        </w:rPr>
      </w:pPr>
      <w:r>
        <w:rPr>
          <w:rFonts w:hint="eastAsia" w:ascii="宋体" w:hAnsi="宋体" w:cs="宋体"/>
          <w:color w:val="auto"/>
          <w:sz w:val="24"/>
          <w:szCs w:val="24"/>
        </w:rPr>
        <w:t>电  话：023-67865997  15902354688</w:t>
      </w:r>
    </w:p>
    <w:p w14:paraId="5F6205C2">
      <w:pPr>
        <w:spacing w:line="440" w:lineRule="exact"/>
        <w:ind w:firstLine="720" w:firstLineChars="300"/>
        <w:rPr>
          <w:rFonts w:hint="eastAsia" w:ascii="宋体" w:hAnsi="宋体" w:cs="宋体"/>
          <w:color w:val="auto"/>
          <w:sz w:val="24"/>
          <w:szCs w:val="24"/>
        </w:rPr>
      </w:pPr>
      <w:r>
        <w:rPr>
          <w:rFonts w:hint="eastAsia" w:ascii="宋体" w:hAnsi="宋体" w:cs="宋体"/>
          <w:color w:val="auto"/>
          <w:sz w:val="24"/>
          <w:szCs w:val="24"/>
        </w:rPr>
        <w:t>地  址：重庆市渝北区创意公园18栋2单元3-2（重庆市渝北区食品城大道18号）</w:t>
      </w:r>
    </w:p>
    <w:bookmarkEnd w:id="45"/>
    <w:p w14:paraId="3AE74428">
      <w:pPr>
        <w:pStyle w:val="2"/>
        <w:spacing w:before="240" w:beforeLines="100" w:after="240" w:afterLines="100" w:line="440" w:lineRule="exact"/>
        <w:ind w:firstLine="2168" w:firstLineChars="600"/>
        <w:jc w:val="left"/>
        <w:rPr>
          <w:rFonts w:hint="eastAsia" w:hAnsi="宋体" w:cs="宋体"/>
          <w:color w:val="auto"/>
        </w:rPr>
      </w:pPr>
      <w:r>
        <w:rPr>
          <w:rFonts w:hint="eastAsia" w:hAnsi="宋体" w:cs="宋体"/>
          <w:b/>
          <w:color w:val="auto"/>
          <w:sz w:val="36"/>
          <w:szCs w:val="30"/>
        </w:rPr>
        <w:br w:type="page"/>
      </w:r>
      <w:bookmarkStart w:id="46" w:name="_Toc8461"/>
      <w:bookmarkStart w:id="47" w:name="_Toc9791"/>
      <w:r>
        <w:rPr>
          <w:rFonts w:hint="eastAsia" w:hAnsi="宋体" w:cs="宋体"/>
          <w:b/>
          <w:color w:val="auto"/>
          <w:sz w:val="36"/>
          <w:szCs w:val="30"/>
        </w:rPr>
        <w:t>第二篇 询价项目技术（质量）需求</w:t>
      </w:r>
      <w:bookmarkEnd w:id="46"/>
      <w:bookmarkEnd w:id="47"/>
    </w:p>
    <w:p w14:paraId="5FA70A30">
      <w:pPr>
        <w:pStyle w:val="3"/>
        <w:spacing w:before="0" w:after="0" w:line="440" w:lineRule="exact"/>
        <w:rPr>
          <w:rFonts w:hint="eastAsia" w:ascii="宋体" w:hAnsi="宋体" w:eastAsia="宋体" w:cs="宋体"/>
          <w:color w:val="auto"/>
          <w:sz w:val="24"/>
          <w:szCs w:val="24"/>
        </w:rPr>
      </w:pPr>
      <w:bookmarkStart w:id="48" w:name="_Toc15528"/>
      <w:bookmarkStart w:id="49" w:name="_Toc18460"/>
      <w:bookmarkStart w:id="50" w:name="_Toc8646"/>
      <w:bookmarkStart w:id="51" w:name="_Toc20282"/>
      <w:bookmarkStart w:id="52" w:name="_Toc22653"/>
      <w:bookmarkStart w:id="53" w:name="_Toc12789058"/>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rPr>
        <w:t>技术及质量要求</w:t>
      </w:r>
      <w:bookmarkEnd w:id="48"/>
      <w:bookmarkEnd w:id="49"/>
    </w:p>
    <w:p w14:paraId="5BD5A4E4">
      <w:pPr>
        <w:rPr>
          <w:rFonts w:hint="eastAsia"/>
        </w:rPr>
      </w:pPr>
      <w:r>
        <w:rPr>
          <w:rFonts w:hint="eastAsia" w:ascii="宋体" w:hAnsi="宋体" w:cs="宋体"/>
          <w:b/>
          <w:bCs/>
          <w:color w:val="auto"/>
          <w:kern w:val="0"/>
          <w:sz w:val="24"/>
          <w:szCs w:val="24"/>
          <w:highlight w:val="none"/>
          <w:lang w:bidi="ar"/>
        </w:rPr>
        <w:t>注：若没有特殊标注,默认尺寸为长*宽*高的序，误差若没有特殊标注，尺寸单位默认为mm，默认允差±5mm</w:t>
      </w:r>
    </w:p>
    <w:tbl>
      <w:tblPr>
        <w:tblStyle w:val="58"/>
        <w:tblW w:w="5764" w:type="pct"/>
        <w:jc w:val="center"/>
        <w:tblLayout w:type="fixed"/>
        <w:tblCellMar>
          <w:top w:w="0" w:type="dxa"/>
          <w:left w:w="108" w:type="dxa"/>
          <w:bottom w:w="0" w:type="dxa"/>
          <w:right w:w="108" w:type="dxa"/>
        </w:tblCellMar>
      </w:tblPr>
      <w:tblGrid>
        <w:gridCol w:w="364"/>
        <w:gridCol w:w="1825"/>
        <w:gridCol w:w="379"/>
        <w:gridCol w:w="495"/>
        <w:gridCol w:w="450"/>
        <w:gridCol w:w="525"/>
        <w:gridCol w:w="4369"/>
        <w:gridCol w:w="915"/>
        <w:gridCol w:w="870"/>
        <w:gridCol w:w="908"/>
      </w:tblGrid>
      <w:tr w14:paraId="050037C0">
        <w:tblPrEx>
          <w:tblCellMar>
            <w:top w:w="0" w:type="dxa"/>
            <w:left w:w="108" w:type="dxa"/>
            <w:bottom w:w="0" w:type="dxa"/>
            <w:right w:w="108" w:type="dxa"/>
          </w:tblCellMar>
        </w:tblPrEx>
        <w:trPr>
          <w:trHeight w:val="520"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noWrap w:val="0"/>
            <w:vAlign w:val="center"/>
          </w:tcPr>
          <w:p w14:paraId="2737D30F">
            <w:pPr>
              <w:widowControl/>
              <w:jc w:val="center"/>
              <w:textAlignment w:val="center"/>
              <w:rPr>
                <w:rFonts w:hint="eastAsia" w:ascii="宋体" w:hAnsi="宋体" w:cs="宋体"/>
                <w:b/>
                <w:bCs/>
                <w:color w:val="auto"/>
                <w:kern w:val="0"/>
                <w:sz w:val="32"/>
                <w:szCs w:val="32"/>
                <w:lang w:bidi="ar"/>
              </w:rPr>
            </w:pPr>
            <w:r>
              <w:rPr>
                <w:rFonts w:hint="eastAsia" w:ascii="宋体" w:hAnsi="宋体" w:cs="宋体"/>
                <w:b/>
                <w:bCs/>
                <w:color w:val="auto"/>
                <w:kern w:val="0"/>
                <w:sz w:val="32"/>
                <w:szCs w:val="32"/>
                <w:lang w:bidi="ar"/>
              </w:rPr>
              <w:t>跃进村派出所跃进中心警务区</w:t>
            </w:r>
          </w:p>
        </w:tc>
      </w:tr>
      <w:tr w14:paraId="379A709A">
        <w:tblPrEx>
          <w:tblCellMar>
            <w:top w:w="0" w:type="dxa"/>
            <w:left w:w="108" w:type="dxa"/>
            <w:bottom w:w="0" w:type="dxa"/>
            <w:right w:w="108" w:type="dxa"/>
          </w:tblCellMar>
        </w:tblPrEx>
        <w:trPr>
          <w:trHeight w:val="680" w:hRule="atLeast"/>
          <w:jc w:val="center"/>
        </w:trPr>
        <w:tc>
          <w:tcPr>
            <w:tcW w:w="163" w:type="pct"/>
            <w:tcBorders>
              <w:top w:val="single" w:color="000000" w:sz="4" w:space="0"/>
              <w:left w:val="single" w:color="000000" w:sz="4" w:space="0"/>
              <w:bottom w:val="single" w:color="000000" w:sz="4" w:space="0"/>
              <w:right w:val="single" w:color="000000" w:sz="4" w:space="0"/>
            </w:tcBorders>
            <w:noWrap w:val="0"/>
            <w:vAlign w:val="center"/>
          </w:tcPr>
          <w:p w14:paraId="77FA763B">
            <w:pPr>
              <w:widowControl/>
              <w:jc w:val="center"/>
              <w:textAlignment w:val="center"/>
              <w:rPr>
                <w:rFonts w:ascii="宋体" w:hAnsi="宋体" w:cs="宋体"/>
                <w:b/>
                <w:bCs/>
                <w:color w:val="auto"/>
                <w:kern w:val="0"/>
                <w:sz w:val="24"/>
                <w:szCs w:val="24"/>
                <w:highlight w:val="none"/>
                <w:lang w:bidi="ar"/>
              </w:rPr>
            </w:pPr>
            <w:r>
              <w:rPr>
                <w:rFonts w:hint="eastAsia" w:ascii="宋体" w:hAnsi="宋体" w:cs="宋体"/>
                <w:b/>
                <w:bCs/>
                <w:color w:val="auto"/>
                <w:kern w:val="0"/>
                <w:sz w:val="24"/>
                <w:szCs w:val="24"/>
                <w:lang w:bidi="ar"/>
              </w:rPr>
              <w:t>序号</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6EBD0F61">
            <w:pPr>
              <w:widowControl/>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highlight w:val="none"/>
                <w:lang w:bidi="ar"/>
              </w:rPr>
              <w:t>参考</w:t>
            </w:r>
            <w:r>
              <w:rPr>
                <w:rFonts w:hint="eastAsia" w:ascii="宋体" w:hAnsi="宋体" w:cs="宋体"/>
                <w:b/>
                <w:bCs/>
                <w:color w:val="auto"/>
                <w:kern w:val="0"/>
                <w:sz w:val="24"/>
                <w:szCs w:val="24"/>
                <w:lang w:bidi="ar"/>
              </w:rPr>
              <w:t>图片</w:t>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075EB90B">
            <w:pPr>
              <w:widowControl/>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lang w:bidi="ar"/>
              </w:rPr>
              <w:t>产品名称</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6E9FBAB9">
            <w:pPr>
              <w:widowControl/>
              <w:jc w:val="center"/>
              <w:textAlignment w:val="center"/>
              <w:rPr>
                <w:rFonts w:ascii="宋体" w:hAnsi="宋体" w:cs="宋体"/>
                <w:b/>
                <w:bCs/>
                <w:color w:val="auto"/>
                <w:sz w:val="24"/>
                <w:szCs w:val="24"/>
              </w:rPr>
            </w:pPr>
            <w:r>
              <w:rPr>
                <w:rFonts w:hint="eastAsia" w:ascii="宋体" w:hAnsi="宋体" w:cs="宋体"/>
                <w:b/>
                <w:bCs/>
                <w:color w:val="auto"/>
                <w:kern w:val="0"/>
                <w:sz w:val="24"/>
                <w:szCs w:val="24"/>
                <w:highlight w:val="none"/>
                <w:lang w:bidi="ar"/>
              </w:rPr>
              <w:t>产品规格</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38E04209">
            <w:pPr>
              <w:widowControl/>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lang w:bidi="ar"/>
              </w:rPr>
              <w:t>单位</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601D8577">
            <w:pPr>
              <w:widowControl/>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lang w:bidi="ar"/>
              </w:rPr>
              <w:t>数量</w:t>
            </w:r>
          </w:p>
        </w:tc>
        <w:tc>
          <w:tcPr>
            <w:tcW w:w="1968" w:type="pct"/>
            <w:tcBorders>
              <w:top w:val="single" w:color="000000" w:sz="4" w:space="0"/>
              <w:left w:val="single" w:color="000000" w:sz="4" w:space="0"/>
              <w:bottom w:val="single" w:color="000000" w:sz="4" w:space="0"/>
              <w:right w:val="single" w:color="000000" w:sz="4" w:space="0"/>
            </w:tcBorders>
            <w:noWrap/>
            <w:vAlign w:val="center"/>
          </w:tcPr>
          <w:p w14:paraId="20B4D8D3">
            <w:pPr>
              <w:widowControl/>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lang w:bidi="ar"/>
              </w:rPr>
              <w:t>技术参数</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62ABA6A2">
            <w:pPr>
              <w:widowControl/>
              <w:jc w:val="center"/>
              <w:textAlignment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val="en-US" w:eastAsia="zh-CN" w:bidi="ar"/>
              </w:rPr>
              <w:t>单价限价（元）</w:t>
            </w:r>
          </w:p>
        </w:tc>
        <w:tc>
          <w:tcPr>
            <w:tcW w:w="391" w:type="pct"/>
            <w:tcBorders>
              <w:top w:val="single" w:color="000000" w:sz="4" w:space="0"/>
              <w:left w:val="single" w:color="000000" w:sz="4" w:space="0"/>
              <w:bottom w:val="single" w:color="000000" w:sz="4" w:space="0"/>
              <w:right w:val="single" w:color="000000" w:sz="4" w:space="0"/>
            </w:tcBorders>
            <w:noWrap/>
            <w:vAlign w:val="center"/>
          </w:tcPr>
          <w:p w14:paraId="4A3363B4">
            <w:pPr>
              <w:widowControl/>
              <w:jc w:val="center"/>
              <w:textAlignment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val="en-US" w:eastAsia="zh-CN" w:bidi="ar"/>
              </w:rPr>
              <w:t>单价报价（元）</w:t>
            </w:r>
          </w:p>
        </w:tc>
        <w:tc>
          <w:tcPr>
            <w:tcW w:w="409" w:type="pct"/>
            <w:tcBorders>
              <w:top w:val="single" w:color="000000" w:sz="4" w:space="0"/>
              <w:left w:val="single" w:color="000000" w:sz="4" w:space="0"/>
              <w:bottom w:val="single" w:color="000000" w:sz="4" w:space="0"/>
              <w:right w:val="single" w:color="000000" w:sz="4" w:space="0"/>
            </w:tcBorders>
            <w:noWrap/>
            <w:vAlign w:val="center"/>
          </w:tcPr>
          <w:p w14:paraId="6A916710">
            <w:pPr>
              <w:widowControl/>
              <w:jc w:val="center"/>
              <w:textAlignment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合计</w:t>
            </w:r>
          </w:p>
          <w:p w14:paraId="406F5091">
            <w:pPr>
              <w:widowControl/>
              <w:jc w:val="center"/>
              <w:textAlignment w:val="center"/>
              <w:rPr>
                <w:rFonts w:hint="default"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（元）</w:t>
            </w:r>
          </w:p>
        </w:tc>
      </w:tr>
      <w:tr w14:paraId="097587A9">
        <w:tblPrEx>
          <w:tblCellMar>
            <w:top w:w="0" w:type="dxa"/>
            <w:left w:w="108" w:type="dxa"/>
            <w:bottom w:w="0" w:type="dxa"/>
            <w:right w:w="108" w:type="dxa"/>
          </w:tblCellMar>
        </w:tblPrEx>
        <w:trPr>
          <w:trHeight w:val="2900" w:hRule="atLeast"/>
          <w:jc w:val="center"/>
        </w:trPr>
        <w:tc>
          <w:tcPr>
            <w:tcW w:w="163" w:type="pct"/>
            <w:tcBorders>
              <w:top w:val="single" w:color="000000" w:sz="4" w:space="0"/>
              <w:left w:val="single" w:color="000000" w:sz="4" w:space="0"/>
              <w:bottom w:val="single" w:color="000000" w:sz="4" w:space="0"/>
              <w:right w:val="single" w:color="000000" w:sz="4" w:space="0"/>
            </w:tcBorders>
            <w:noWrap w:val="0"/>
            <w:vAlign w:val="center"/>
          </w:tcPr>
          <w:p w14:paraId="57F2609E">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1</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053B99ED">
            <w:pPr>
              <w:widowControl/>
              <w:jc w:val="center"/>
              <w:textAlignment w:val="center"/>
              <w:rPr>
                <w:rFonts w:hint="eastAsia" w:ascii="宋体" w:hAnsi="宋体" w:cs="宋体"/>
                <w:color w:val="auto"/>
                <w:sz w:val="21"/>
                <w:szCs w:val="21"/>
              </w:rPr>
            </w:pPr>
            <w:r>
              <w:drawing>
                <wp:inline distT="0" distB="0" distL="114300" distR="114300">
                  <wp:extent cx="1085850" cy="733425"/>
                  <wp:effectExtent l="0" t="0" r="0" b="9525"/>
                  <wp:docPr id="59"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65"/>
                          <pic:cNvPicPr>
                            <a:picLocks noChangeAspect="1"/>
                          </pic:cNvPicPr>
                        </pic:nvPicPr>
                        <pic:blipFill>
                          <a:blip r:embed="rId12"/>
                          <a:stretch>
                            <a:fillRect/>
                          </a:stretch>
                        </pic:blipFill>
                        <pic:spPr>
                          <a:xfrm>
                            <a:off x="0" y="0"/>
                            <a:ext cx="1085850" cy="733425"/>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3C4C4F43">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屏风位</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859C548">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1200*600*1200</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5617F985">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位</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11428F56">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8</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8E9631">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1、面材：采用三聚氰胺颗粒板，挥发性有机化合物（72h）:苯、甲苯、二甲苯未检出；产品表面涂层可迁移元素的限量、产品有害物质-家具涂层可迁移元素：铅、镉、铬、汞、锑、钡、硒、砷未检出。甲醛释放量≤0.008mg/m³。</w:t>
            </w:r>
          </w:p>
          <w:p w14:paraId="0D8D0B65">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2、封边：采用PVC封边条，甲醛释放量≤0.05mg/L。</w:t>
            </w:r>
          </w:p>
          <w:p w14:paraId="6E627AC8">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3、热熔胶，游离甲醛≤20mg/kg,苯≤20mg/kg，甲苯+二甲苯≤20mg/kg，卤代烃≤10mg/kg。</w:t>
            </w:r>
          </w:p>
          <w:p w14:paraId="6F8F55B9">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4、五金配件采用不锈钢或合金材质。</w:t>
            </w:r>
          </w:p>
          <w:p w14:paraId="1849BBFF">
            <w:pPr>
              <w:widowControl/>
              <w:jc w:val="left"/>
              <w:textAlignment w:val="center"/>
              <w:rPr>
                <w:rFonts w:hint="eastAsia" w:ascii="宋体" w:hAnsi="宋体" w:cs="宋体"/>
                <w:color w:val="auto"/>
                <w:kern w:val="2"/>
                <w:sz w:val="21"/>
                <w:szCs w:val="21"/>
                <w:lang w:val="en-US" w:eastAsia="zh-CN" w:bidi="ar-SA"/>
              </w:rPr>
            </w:pPr>
            <w:r>
              <w:rPr>
                <w:rFonts w:hint="eastAsia" w:ascii="宋体" w:hAnsi="宋体" w:cs="宋体"/>
                <w:color w:val="auto"/>
                <w:kern w:val="0"/>
                <w:sz w:val="21"/>
                <w:szCs w:val="21"/>
                <w:lang w:bidi="ar"/>
              </w:rPr>
              <w:t>5、屏风框架≥3cm厚</w:t>
            </w:r>
            <w:r>
              <w:rPr>
                <w:rFonts w:hint="eastAsia" w:ascii="宋体" w:hAnsi="宋体" w:cs="宋体"/>
                <w:color w:val="auto"/>
                <w:kern w:val="0"/>
                <w:sz w:val="21"/>
                <w:szCs w:val="21"/>
                <w:lang w:val="en-US" w:eastAsia="zh-CN" w:bidi="ar"/>
              </w:rPr>
              <w:t>氧</w:t>
            </w:r>
            <w:r>
              <w:rPr>
                <w:rFonts w:hint="eastAsia" w:ascii="宋体" w:hAnsi="宋体" w:cs="宋体"/>
                <w:color w:val="auto"/>
                <w:kern w:val="0"/>
                <w:sz w:val="21"/>
                <w:szCs w:val="21"/>
                <w:lang w:bidi="ar"/>
              </w:rPr>
              <w:t>化铝型材（上部采用磨砂玻璃、中下部采用板材）。碱隐蔽走线，满足强、弱电走线功能。配置：活动柜。</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53281653">
            <w:pPr>
              <w:keepNext w:val="0"/>
              <w:keepLines w:val="0"/>
              <w:widowControl/>
              <w:suppressLineNumbers w:val="0"/>
              <w:jc w:val="center"/>
              <w:textAlignment w:val="center"/>
              <w:rPr>
                <w:rFonts w:hint="eastAsia" w:ascii="宋体" w:hAnsi="宋体" w:cs="宋体"/>
                <w:color w:val="auto"/>
                <w:kern w:val="0"/>
                <w:sz w:val="21"/>
                <w:szCs w:val="21"/>
                <w:lang w:bidi="ar"/>
              </w:rPr>
            </w:pPr>
            <w:r>
              <w:rPr>
                <w:rFonts w:hint="eastAsia" w:ascii="宋体" w:hAnsi="宋体" w:eastAsia="宋体" w:cs="宋体"/>
                <w:i w:val="0"/>
                <w:iCs w:val="0"/>
                <w:color w:val="000000"/>
                <w:kern w:val="0"/>
                <w:sz w:val="21"/>
                <w:szCs w:val="21"/>
                <w:u w:val="none"/>
                <w:lang w:val="en-US" w:eastAsia="zh-CN" w:bidi="ar"/>
              </w:rPr>
              <w:t>1400</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3550B126">
            <w:pPr>
              <w:widowControl/>
              <w:jc w:val="left"/>
              <w:textAlignment w:val="center"/>
              <w:rPr>
                <w:rFonts w:hint="eastAsia" w:ascii="宋体" w:hAnsi="宋体" w:cs="宋体"/>
                <w:color w:val="auto"/>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4FA9B337">
            <w:pPr>
              <w:widowControl/>
              <w:jc w:val="left"/>
              <w:textAlignment w:val="center"/>
              <w:rPr>
                <w:rFonts w:hint="eastAsia" w:ascii="宋体" w:hAnsi="宋体" w:cs="宋体"/>
                <w:color w:val="auto"/>
                <w:kern w:val="0"/>
                <w:sz w:val="21"/>
                <w:szCs w:val="21"/>
                <w:lang w:bidi="ar"/>
              </w:rPr>
            </w:pPr>
          </w:p>
        </w:tc>
      </w:tr>
      <w:tr w14:paraId="358DAAA4">
        <w:tblPrEx>
          <w:tblCellMar>
            <w:top w:w="0" w:type="dxa"/>
            <w:left w:w="108" w:type="dxa"/>
            <w:bottom w:w="0" w:type="dxa"/>
            <w:right w:w="108" w:type="dxa"/>
          </w:tblCellMar>
        </w:tblPrEx>
        <w:trPr>
          <w:trHeight w:val="2600" w:hRule="atLeast"/>
          <w:jc w:val="center"/>
        </w:trPr>
        <w:tc>
          <w:tcPr>
            <w:tcW w:w="163" w:type="pct"/>
            <w:tcBorders>
              <w:top w:val="single" w:color="000000" w:sz="4" w:space="0"/>
              <w:left w:val="single" w:color="000000" w:sz="4" w:space="0"/>
              <w:bottom w:val="single" w:color="000000" w:sz="4" w:space="0"/>
              <w:right w:val="single" w:color="000000" w:sz="4" w:space="0"/>
            </w:tcBorders>
            <w:noWrap w:val="0"/>
            <w:vAlign w:val="center"/>
          </w:tcPr>
          <w:p w14:paraId="34E763CC">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2</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518485B5">
            <w:pPr>
              <w:widowControl/>
              <w:jc w:val="center"/>
              <w:textAlignment w:val="center"/>
              <w:rPr>
                <w:rFonts w:hint="eastAsia" w:ascii="宋体" w:hAnsi="宋体" w:cs="宋体"/>
                <w:color w:val="auto"/>
                <w:sz w:val="21"/>
                <w:szCs w:val="21"/>
              </w:rPr>
            </w:pPr>
            <w:r>
              <w:drawing>
                <wp:inline distT="0" distB="0" distL="114300" distR="114300">
                  <wp:extent cx="1106805" cy="1713865"/>
                  <wp:effectExtent l="0" t="0" r="17145" b="635"/>
                  <wp:docPr id="3"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2"/>
                          <pic:cNvPicPr>
                            <a:picLocks noChangeAspect="1"/>
                          </pic:cNvPicPr>
                        </pic:nvPicPr>
                        <pic:blipFill>
                          <a:blip r:embed="rId13"/>
                          <a:srcRect l="6718" t="6131" r="18130" b="3291"/>
                          <a:stretch>
                            <a:fillRect/>
                          </a:stretch>
                        </pic:blipFill>
                        <pic:spPr>
                          <a:xfrm>
                            <a:off x="0" y="0"/>
                            <a:ext cx="1106805" cy="1713865"/>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0227090A">
            <w:pPr>
              <w:widowControl/>
              <w:jc w:val="center"/>
              <w:textAlignment w:val="center"/>
              <w:rPr>
                <w:rFonts w:hint="eastAsia" w:ascii="宋体" w:hAnsi="宋体" w:cs="宋体"/>
                <w:sz w:val="21"/>
                <w:szCs w:val="21"/>
              </w:rPr>
            </w:pPr>
            <w:r>
              <w:rPr>
                <w:rFonts w:hint="eastAsia" w:ascii="宋体" w:hAnsi="宋体" w:cs="宋体"/>
                <w:kern w:val="0"/>
                <w:sz w:val="21"/>
                <w:szCs w:val="21"/>
                <w:lang w:bidi="ar"/>
              </w:rPr>
              <w:t>办公椅</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2B554CF7">
            <w:pPr>
              <w:widowControl/>
              <w:jc w:val="center"/>
              <w:textAlignment w:val="center"/>
              <w:rPr>
                <w:rFonts w:hint="eastAsia" w:ascii="宋体" w:hAnsi="宋体" w:cs="宋体"/>
                <w:sz w:val="21"/>
                <w:szCs w:val="21"/>
              </w:rPr>
            </w:pPr>
            <w:r>
              <w:rPr>
                <w:rFonts w:hint="eastAsia" w:ascii="宋体" w:hAnsi="宋体" w:cs="宋体"/>
                <w:kern w:val="0"/>
                <w:sz w:val="21"/>
                <w:szCs w:val="21"/>
                <w:lang w:bidi="ar"/>
              </w:rPr>
              <w:t>70*53.5*101.5-107.5</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1514DDF0">
            <w:pPr>
              <w:widowControl/>
              <w:jc w:val="center"/>
              <w:textAlignment w:val="center"/>
              <w:rPr>
                <w:rFonts w:hint="eastAsia" w:ascii="宋体" w:hAnsi="宋体" w:cs="宋体"/>
                <w:sz w:val="21"/>
                <w:szCs w:val="21"/>
              </w:rPr>
            </w:pPr>
            <w:r>
              <w:rPr>
                <w:rFonts w:hint="eastAsia" w:ascii="宋体" w:hAnsi="宋体" w:cs="宋体"/>
                <w:kern w:val="0"/>
                <w:sz w:val="21"/>
                <w:szCs w:val="21"/>
                <w:lang w:bidi="ar"/>
              </w:rPr>
              <w:t>把</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167441AD">
            <w:pPr>
              <w:widowControl/>
              <w:jc w:val="center"/>
              <w:textAlignment w:val="center"/>
              <w:rPr>
                <w:rFonts w:hint="eastAsia" w:ascii="宋体" w:hAnsi="宋体" w:cs="宋体"/>
                <w:sz w:val="21"/>
                <w:szCs w:val="21"/>
              </w:rPr>
            </w:pPr>
            <w:r>
              <w:rPr>
                <w:rFonts w:hint="eastAsia" w:ascii="宋体" w:hAnsi="宋体" w:cs="宋体"/>
                <w:kern w:val="0"/>
                <w:sz w:val="21"/>
                <w:szCs w:val="21"/>
                <w:lang w:bidi="ar"/>
              </w:rPr>
              <w:t>8</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735652">
            <w:pPr>
              <w:widowControl/>
              <w:jc w:val="left"/>
              <w:textAlignment w:val="center"/>
              <w:rPr>
                <w:rFonts w:hint="eastAsia" w:ascii="宋体" w:hAnsi="宋体" w:cs="宋体"/>
                <w:color w:val="auto"/>
                <w:kern w:val="0"/>
                <w:sz w:val="21"/>
                <w:szCs w:val="21"/>
                <w:lang w:bidi="ar"/>
              </w:rPr>
            </w:pPr>
            <w:r>
              <w:rPr>
                <w:rFonts w:hint="eastAsia" w:ascii="宋体" w:hAnsi="宋体" w:cs="宋体"/>
                <w:kern w:val="0"/>
                <w:sz w:val="21"/>
                <w:szCs w:val="21"/>
                <w:lang w:bidi="ar"/>
              </w:rPr>
              <w:t>1、面料:网布，透气舒适，甲醛含量≤20mg/kg，可</w:t>
            </w:r>
            <w:r>
              <w:rPr>
                <w:rFonts w:hint="eastAsia" w:ascii="宋体" w:hAnsi="宋体" w:cs="宋体"/>
                <w:color w:val="auto"/>
                <w:kern w:val="0"/>
                <w:sz w:val="21"/>
                <w:szCs w:val="21"/>
                <w:lang w:bidi="ar"/>
              </w:rPr>
              <w:t>分解致癌芳香胺染料≤5mg/kg。</w:t>
            </w:r>
          </w:p>
          <w:p w14:paraId="1D9AE6B4">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2、海绵：采用高弹阻燃海绵；甲醛释放量≤0.01mg/m²h。</w:t>
            </w:r>
          </w:p>
          <w:p w14:paraId="39305B13">
            <w:pPr>
              <w:widowControl/>
              <w:jc w:val="left"/>
              <w:textAlignment w:val="center"/>
              <w:rPr>
                <w:rFonts w:hint="eastAsia" w:ascii="宋体" w:hAnsi="宋体" w:cs="宋体"/>
                <w:kern w:val="0"/>
                <w:sz w:val="21"/>
                <w:szCs w:val="21"/>
                <w:lang w:bidi="ar"/>
              </w:rPr>
            </w:pPr>
            <w:r>
              <w:rPr>
                <w:rFonts w:hint="eastAsia" w:ascii="宋体" w:hAnsi="宋体" w:cs="宋体"/>
                <w:kern w:val="0"/>
                <w:sz w:val="21"/>
                <w:szCs w:val="21"/>
                <w:lang w:bidi="ar"/>
              </w:rPr>
              <w:t>3、底盘，底盘须符合：防锈处理：金属件应进行防锈处理。</w:t>
            </w:r>
          </w:p>
          <w:p w14:paraId="6C146275">
            <w:pPr>
              <w:widowControl/>
              <w:jc w:val="left"/>
              <w:textAlignment w:val="center"/>
              <w:rPr>
                <w:rFonts w:hint="eastAsia" w:ascii="宋体" w:hAnsi="宋体" w:cs="宋体"/>
                <w:kern w:val="0"/>
                <w:sz w:val="21"/>
                <w:szCs w:val="21"/>
                <w:lang w:bidi="ar"/>
              </w:rPr>
            </w:pPr>
            <w:r>
              <w:rPr>
                <w:rFonts w:hint="eastAsia" w:ascii="宋体" w:hAnsi="宋体" w:cs="宋体"/>
                <w:kern w:val="0"/>
                <w:sz w:val="21"/>
                <w:szCs w:val="21"/>
                <w:lang w:bidi="ar"/>
              </w:rPr>
              <w:t>4、气压棒：密封性能（气弹簧锁定在任意位置，经72h常温储存后，活塞杆不应产生位移。）耐高低温性能检测公称力Fa衰减量≤2%，循环寿命检测公称力Fa的总衰减量≤5%。</w:t>
            </w:r>
          </w:p>
          <w:p w14:paraId="6DE22D78">
            <w:pPr>
              <w:widowControl/>
              <w:jc w:val="left"/>
              <w:textAlignment w:val="center"/>
              <w:rPr>
                <w:rFonts w:hint="eastAsia" w:ascii="宋体" w:hAnsi="宋体" w:cs="宋体"/>
                <w:kern w:val="2"/>
                <w:sz w:val="21"/>
                <w:szCs w:val="21"/>
                <w:lang w:val="en-US" w:eastAsia="zh-CN" w:bidi="ar-SA"/>
              </w:rPr>
            </w:pPr>
            <w:r>
              <w:rPr>
                <w:rFonts w:hint="eastAsia" w:ascii="宋体" w:hAnsi="宋体" w:cs="宋体"/>
                <w:kern w:val="0"/>
                <w:sz w:val="21"/>
                <w:szCs w:val="21"/>
                <w:lang w:bidi="ar"/>
              </w:rPr>
              <w:t>5、腰靠可上下5CM调节，旋钮调节左右3CM行程松紧度，以达顶腰护腰效果。</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1D4DB2DB">
            <w:pPr>
              <w:keepNext w:val="0"/>
              <w:keepLines w:val="0"/>
              <w:widowControl/>
              <w:suppressLineNumbers w:val="0"/>
              <w:jc w:val="center"/>
              <w:textAlignment w:val="center"/>
              <w:rPr>
                <w:rFonts w:hint="eastAsia" w:ascii="宋体" w:hAnsi="宋体" w:cs="宋体"/>
                <w:color w:val="auto"/>
                <w:kern w:val="0"/>
                <w:sz w:val="21"/>
                <w:szCs w:val="21"/>
                <w:lang w:bidi="ar"/>
              </w:rPr>
            </w:pPr>
            <w:r>
              <w:rPr>
                <w:rFonts w:hint="eastAsia" w:ascii="宋体" w:hAnsi="宋体" w:eastAsia="宋体" w:cs="宋体"/>
                <w:i w:val="0"/>
                <w:iCs w:val="0"/>
                <w:color w:val="auto"/>
                <w:kern w:val="0"/>
                <w:sz w:val="21"/>
                <w:szCs w:val="21"/>
                <w:u w:val="none"/>
                <w:lang w:val="en-US" w:eastAsia="zh-CN" w:bidi="ar"/>
              </w:rPr>
              <w:t>420</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79853B51">
            <w:pPr>
              <w:widowControl/>
              <w:jc w:val="left"/>
              <w:textAlignment w:val="center"/>
              <w:rPr>
                <w:rFonts w:hint="eastAsia" w:ascii="宋体" w:hAnsi="宋体" w:cs="宋体"/>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44E2F161">
            <w:pPr>
              <w:widowControl/>
              <w:jc w:val="left"/>
              <w:textAlignment w:val="center"/>
              <w:rPr>
                <w:rFonts w:hint="eastAsia" w:ascii="宋体" w:hAnsi="宋体" w:cs="宋体"/>
                <w:kern w:val="0"/>
                <w:sz w:val="21"/>
                <w:szCs w:val="21"/>
                <w:lang w:bidi="ar"/>
              </w:rPr>
            </w:pPr>
          </w:p>
        </w:tc>
      </w:tr>
      <w:tr w14:paraId="2DCFA8BF">
        <w:tblPrEx>
          <w:tblCellMar>
            <w:top w:w="0" w:type="dxa"/>
            <w:left w:w="108" w:type="dxa"/>
            <w:bottom w:w="0" w:type="dxa"/>
            <w:right w:w="108" w:type="dxa"/>
          </w:tblCellMar>
        </w:tblPrEx>
        <w:trPr>
          <w:trHeight w:val="1960" w:hRule="atLeast"/>
          <w:jc w:val="center"/>
        </w:trPr>
        <w:tc>
          <w:tcPr>
            <w:tcW w:w="163" w:type="pct"/>
            <w:tcBorders>
              <w:top w:val="single" w:color="000000" w:sz="4" w:space="0"/>
              <w:left w:val="single" w:color="000000" w:sz="4" w:space="0"/>
              <w:bottom w:val="single" w:color="000000" w:sz="4" w:space="0"/>
              <w:right w:val="single" w:color="000000" w:sz="4" w:space="0"/>
            </w:tcBorders>
            <w:noWrap w:val="0"/>
            <w:vAlign w:val="center"/>
          </w:tcPr>
          <w:p w14:paraId="76D72FFE">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3</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6DBF8630">
            <w:pPr>
              <w:widowControl/>
              <w:jc w:val="center"/>
              <w:textAlignment w:val="center"/>
              <w:rPr>
                <w:rFonts w:hint="eastAsia" w:ascii="宋体" w:hAnsi="宋体" w:cs="宋体"/>
                <w:color w:val="auto"/>
                <w:sz w:val="21"/>
                <w:szCs w:val="21"/>
              </w:rPr>
            </w:pPr>
            <w:r>
              <w:drawing>
                <wp:inline distT="0" distB="0" distL="114300" distR="114300">
                  <wp:extent cx="453390" cy="992505"/>
                  <wp:effectExtent l="0" t="0" r="3810" b="17145"/>
                  <wp:docPr id="4"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6"/>
                          <pic:cNvPicPr>
                            <a:picLocks noChangeAspect="1"/>
                          </pic:cNvPicPr>
                        </pic:nvPicPr>
                        <pic:blipFill>
                          <a:blip r:embed="rId14"/>
                          <a:stretch>
                            <a:fillRect/>
                          </a:stretch>
                        </pic:blipFill>
                        <pic:spPr>
                          <a:xfrm>
                            <a:off x="0" y="0"/>
                            <a:ext cx="453390" cy="992505"/>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5C7BB150">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4门衣柜</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51D78B9F">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900*500*2000</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5BB720C2">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个</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64CB9C11">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4</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8B7223">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1、基材：采用冷轧钢板，厚度≥0.6mm，经除油、除锈、水洗、表调、磷化处理，。</w:t>
            </w:r>
          </w:p>
          <w:p w14:paraId="16E80F7D">
            <w:pPr>
              <w:widowControl/>
              <w:jc w:val="left"/>
              <w:textAlignment w:val="center"/>
              <w:rPr>
                <w:rFonts w:hint="eastAsia" w:ascii="宋体" w:hAnsi="宋体" w:cs="宋体"/>
                <w:color w:val="auto"/>
                <w:kern w:val="2"/>
                <w:sz w:val="21"/>
                <w:szCs w:val="21"/>
                <w:lang w:val="en-US" w:eastAsia="zh-CN" w:bidi="ar-SA"/>
              </w:rPr>
            </w:pPr>
            <w:r>
              <w:rPr>
                <w:rFonts w:hint="eastAsia" w:ascii="宋体" w:hAnsi="宋体" w:cs="宋体"/>
                <w:color w:val="auto"/>
                <w:kern w:val="0"/>
                <w:sz w:val="21"/>
                <w:szCs w:val="21"/>
                <w:lang w:bidi="ar"/>
              </w:rPr>
              <w:t>2、静电喷涂粉末硬度≥5h， 漆膜附着力、漆膜硬度、漆膜耐用冲击性能。</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40410F22">
            <w:pPr>
              <w:keepNext w:val="0"/>
              <w:keepLines w:val="0"/>
              <w:widowControl/>
              <w:suppressLineNumbers w:val="0"/>
              <w:jc w:val="center"/>
              <w:textAlignment w:val="center"/>
              <w:rPr>
                <w:rFonts w:hint="eastAsia" w:ascii="宋体" w:hAnsi="宋体" w:cs="宋体"/>
                <w:color w:val="auto"/>
                <w:kern w:val="0"/>
                <w:sz w:val="21"/>
                <w:szCs w:val="21"/>
                <w:lang w:bidi="ar"/>
              </w:rPr>
            </w:pPr>
            <w:r>
              <w:rPr>
                <w:rFonts w:hint="eastAsia" w:ascii="宋体" w:hAnsi="宋体" w:eastAsia="宋体" w:cs="宋体"/>
                <w:i w:val="0"/>
                <w:iCs w:val="0"/>
                <w:color w:val="auto"/>
                <w:kern w:val="0"/>
                <w:sz w:val="21"/>
                <w:szCs w:val="21"/>
                <w:u w:val="none"/>
                <w:lang w:val="en-US" w:eastAsia="zh-CN" w:bidi="ar"/>
              </w:rPr>
              <w:t>830</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7970F52B">
            <w:pPr>
              <w:widowControl/>
              <w:jc w:val="left"/>
              <w:textAlignment w:val="center"/>
              <w:rPr>
                <w:rFonts w:hint="eastAsia" w:ascii="宋体" w:hAnsi="宋体" w:cs="宋体"/>
                <w:color w:val="auto"/>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5ED6C8E6">
            <w:pPr>
              <w:widowControl/>
              <w:jc w:val="left"/>
              <w:textAlignment w:val="center"/>
              <w:rPr>
                <w:rFonts w:hint="eastAsia" w:ascii="宋体" w:hAnsi="宋体" w:cs="宋体"/>
                <w:color w:val="auto"/>
                <w:kern w:val="0"/>
                <w:sz w:val="21"/>
                <w:szCs w:val="21"/>
                <w:lang w:bidi="ar"/>
              </w:rPr>
            </w:pPr>
          </w:p>
        </w:tc>
      </w:tr>
      <w:tr w14:paraId="2E221D18">
        <w:tblPrEx>
          <w:tblCellMar>
            <w:top w:w="0" w:type="dxa"/>
            <w:left w:w="108" w:type="dxa"/>
            <w:bottom w:w="0" w:type="dxa"/>
            <w:right w:w="108" w:type="dxa"/>
          </w:tblCellMar>
        </w:tblPrEx>
        <w:trPr>
          <w:trHeight w:val="2300" w:hRule="atLeast"/>
          <w:jc w:val="center"/>
        </w:trPr>
        <w:tc>
          <w:tcPr>
            <w:tcW w:w="163" w:type="pct"/>
            <w:tcBorders>
              <w:top w:val="single" w:color="000000" w:sz="4" w:space="0"/>
              <w:left w:val="single" w:color="000000" w:sz="4" w:space="0"/>
              <w:bottom w:val="single" w:color="000000" w:sz="4" w:space="0"/>
              <w:right w:val="single" w:color="000000" w:sz="4" w:space="0"/>
            </w:tcBorders>
            <w:noWrap w:val="0"/>
            <w:vAlign w:val="center"/>
          </w:tcPr>
          <w:p w14:paraId="0B58FED8">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4</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155ABBCD">
            <w:pPr>
              <w:widowControl/>
              <w:jc w:val="center"/>
              <w:textAlignment w:val="center"/>
              <w:rPr>
                <w:rFonts w:hint="eastAsia" w:ascii="宋体" w:hAnsi="宋体" w:cs="宋体"/>
                <w:color w:val="auto"/>
                <w:sz w:val="21"/>
                <w:szCs w:val="21"/>
              </w:rPr>
            </w:pPr>
            <w:r>
              <w:drawing>
                <wp:inline distT="0" distB="0" distL="114300" distR="114300">
                  <wp:extent cx="641985" cy="1142365"/>
                  <wp:effectExtent l="0" t="0" r="5715" b="635"/>
                  <wp:docPr id="5"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7"/>
                          <pic:cNvPicPr>
                            <a:picLocks noChangeAspect="1"/>
                          </pic:cNvPicPr>
                        </pic:nvPicPr>
                        <pic:blipFill>
                          <a:blip r:embed="rId15"/>
                          <a:srcRect l="24747" t="3844" r="24089" b="4643"/>
                          <a:stretch>
                            <a:fillRect/>
                          </a:stretch>
                        </pic:blipFill>
                        <pic:spPr>
                          <a:xfrm>
                            <a:off x="0" y="0"/>
                            <a:ext cx="641985" cy="1142365"/>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77DA1212">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文件柜</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0363BA76">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800*400*1800</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555A1974">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个</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0C166AF2">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4</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CBF3D6">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1、基材：采用冷轧钢板，厚度≥0.6mm，经除油、除锈、水洗、表调、磷化处理，。</w:t>
            </w:r>
          </w:p>
          <w:p w14:paraId="49D0D7AE">
            <w:pPr>
              <w:widowControl/>
              <w:jc w:val="left"/>
              <w:textAlignment w:val="center"/>
              <w:rPr>
                <w:rFonts w:hint="eastAsia" w:ascii="宋体" w:hAnsi="宋体" w:cs="宋体"/>
                <w:color w:val="auto"/>
                <w:kern w:val="2"/>
                <w:sz w:val="21"/>
                <w:szCs w:val="21"/>
                <w:lang w:val="en-US" w:eastAsia="zh-CN" w:bidi="ar-SA"/>
              </w:rPr>
            </w:pPr>
            <w:r>
              <w:rPr>
                <w:rFonts w:hint="eastAsia" w:ascii="宋体" w:hAnsi="宋体" w:cs="宋体"/>
                <w:color w:val="auto"/>
                <w:kern w:val="0"/>
                <w:sz w:val="21"/>
                <w:szCs w:val="21"/>
                <w:lang w:bidi="ar"/>
              </w:rPr>
              <w:t>2、静电喷涂粉末硬度≥5h， 漆膜附着力、漆膜硬度、漆膜耐用冲击性能。</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07B98CA8">
            <w:pPr>
              <w:keepNext w:val="0"/>
              <w:keepLines w:val="0"/>
              <w:widowControl/>
              <w:suppressLineNumbers w:val="0"/>
              <w:jc w:val="center"/>
              <w:textAlignment w:val="center"/>
              <w:rPr>
                <w:rFonts w:hint="eastAsia" w:ascii="宋体" w:hAnsi="宋体" w:cs="宋体"/>
                <w:color w:val="auto"/>
                <w:kern w:val="0"/>
                <w:sz w:val="21"/>
                <w:szCs w:val="21"/>
                <w:lang w:bidi="ar"/>
              </w:rPr>
            </w:pPr>
            <w:r>
              <w:rPr>
                <w:rFonts w:hint="eastAsia" w:ascii="宋体" w:hAnsi="宋体" w:eastAsia="宋体" w:cs="宋体"/>
                <w:i w:val="0"/>
                <w:iCs w:val="0"/>
                <w:color w:val="000000"/>
                <w:kern w:val="0"/>
                <w:sz w:val="21"/>
                <w:szCs w:val="21"/>
                <w:u w:val="none"/>
                <w:lang w:val="en-US" w:eastAsia="zh-CN" w:bidi="ar"/>
              </w:rPr>
              <w:t>750</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1D3040C9">
            <w:pPr>
              <w:widowControl/>
              <w:jc w:val="left"/>
              <w:textAlignment w:val="center"/>
              <w:rPr>
                <w:rFonts w:hint="eastAsia" w:ascii="宋体" w:hAnsi="宋体" w:cs="宋体"/>
                <w:color w:val="auto"/>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650EA9CC">
            <w:pPr>
              <w:widowControl/>
              <w:jc w:val="left"/>
              <w:textAlignment w:val="center"/>
              <w:rPr>
                <w:rFonts w:hint="eastAsia" w:ascii="宋体" w:hAnsi="宋体" w:cs="宋体"/>
                <w:color w:val="auto"/>
                <w:kern w:val="0"/>
                <w:sz w:val="21"/>
                <w:szCs w:val="21"/>
                <w:lang w:bidi="ar"/>
              </w:rPr>
            </w:pPr>
          </w:p>
        </w:tc>
      </w:tr>
      <w:tr w14:paraId="58F4D576">
        <w:tblPrEx>
          <w:tblCellMar>
            <w:top w:w="0" w:type="dxa"/>
            <w:left w:w="108" w:type="dxa"/>
            <w:bottom w:w="0" w:type="dxa"/>
            <w:right w:w="108" w:type="dxa"/>
          </w:tblCellMar>
        </w:tblPrEx>
        <w:trPr>
          <w:trHeight w:val="90" w:hRule="atLeast"/>
          <w:jc w:val="center"/>
        </w:trPr>
        <w:tc>
          <w:tcPr>
            <w:tcW w:w="163" w:type="pct"/>
            <w:tcBorders>
              <w:top w:val="single" w:color="000000" w:sz="4" w:space="0"/>
              <w:left w:val="single" w:color="000000" w:sz="4" w:space="0"/>
              <w:bottom w:val="single" w:color="000000" w:sz="4" w:space="0"/>
              <w:right w:val="single" w:color="000000" w:sz="4" w:space="0"/>
            </w:tcBorders>
            <w:noWrap w:val="0"/>
            <w:vAlign w:val="center"/>
          </w:tcPr>
          <w:p w14:paraId="05593410">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5</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1C423843">
            <w:pPr>
              <w:widowControl/>
              <w:jc w:val="center"/>
              <w:textAlignment w:val="center"/>
              <w:rPr>
                <w:rFonts w:hint="eastAsia" w:ascii="宋体" w:hAnsi="宋体" w:cs="宋体"/>
                <w:color w:val="auto"/>
                <w:sz w:val="21"/>
                <w:szCs w:val="21"/>
              </w:rPr>
            </w:pPr>
            <w:r>
              <w:drawing>
                <wp:inline distT="0" distB="0" distL="114300" distR="114300">
                  <wp:extent cx="1030605" cy="1384935"/>
                  <wp:effectExtent l="0" t="0" r="17145" b="5715"/>
                  <wp:docPr id="6"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1"/>
                          <pic:cNvPicPr>
                            <a:picLocks noChangeAspect="1"/>
                          </pic:cNvPicPr>
                        </pic:nvPicPr>
                        <pic:blipFill>
                          <a:blip r:embed="rId16"/>
                          <a:stretch>
                            <a:fillRect/>
                          </a:stretch>
                        </pic:blipFill>
                        <pic:spPr>
                          <a:xfrm>
                            <a:off x="0" y="0"/>
                            <a:ext cx="1030605" cy="1384935"/>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0DA6960B">
            <w:pPr>
              <w:widowControl/>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lang w:bidi="ar"/>
              </w:rPr>
              <w:t>高低床</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C88B1A4">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2020*960*1725</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463ACC78">
            <w:pPr>
              <w:widowControl/>
              <w:jc w:val="center"/>
              <w:textAlignment w:val="center"/>
              <w:rPr>
                <w:rFonts w:ascii="宋体" w:hAnsi="宋体" w:cs="宋体"/>
                <w:color w:val="auto"/>
                <w:sz w:val="21"/>
                <w:szCs w:val="21"/>
              </w:rPr>
            </w:pPr>
            <w:r>
              <w:rPr>
                <w:rFonts w:hint="eastAsia" w:ascii="宋体" w:hAnsi="宋体" w:cs="宋体"/>
                <w:color w:val="auto"/>
                <w:kern w:val="0"/>
                <w:sz w:val="21"/>
                <w:szCs w:val="21"/>
                <w:lang w:bidi="ar"/>
              </w:rPr>
              <w:t>套</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24A6F0C2">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4</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53C49">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1、基材：采用经过特殊干燥处理的实木，木材含水率符合国家标准，。</w:t>
            </w:r>
          </w:p>
          <w:p w14:paraId="020B8AA1">
            <w:pPr>
              <w:widowControl/>
              <w:jc w:val="left"/>
              <w:textAlignment w:val="center"/>
              <w:rPr>
                <w:rFonts w:hint="eastAsia" w:ascii="宋体" w:hAnsi="宋体" w:cs="宋体"/>
                <w:color w:val="auto"/>
                <w:kern w:val="2"/>
                <w:sz w:val="21"/>
                <w:szCs w:val="21"/>
                <w:lang w:val="en-US" w:eastAsia="zh-CN" w:bidi="ar-SA"/>
              </w:rPr>
            </w:pPr>
            <w:r>
              <w:rPr>
                <w:rFonts w:hint="eastAsia" w:ascii="宋体" w:hAnsi="宋体" w:cs="宋体"/>
                <w:color w:val="auto"/>
                <w:kern w:val="0"/>
                <w:sz w:val="21"/>
                <w:szCs w:val="21"/>
                <w:lang w:bidi="ar"/>
              </w:rPr>
              <w:t>2、水性面漆：符合国家标准。干燥时间、耐冻融性、打磨性、附着力均符合国家标准。</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6C403F8D">
            <w:pPr>
              <w:keepNext w:val="0"/>
              <w:keepLines w:val="0"/>
              <w:widowControl/>
              <w:suppressLineNumbers w:val="0"/>
              <w:jc w:val="center"/>
              <w:textAlignment w:val="center"/>
              <w:rPr>
                <w:rFonts w:hint="eastAsia" w:ascii="宋体" w:hAnsi="宋体" w:cs="宋体"/>
                <w:color w:val="auto"/>
                <w:kern w:val="0"/>
                <w:sz w:val="21"/>
                <w:szCs w:val="21"/>
                <w:lang w:bidi="ar"/>
              </w:rPr>
            </w:pPr>
            <w:r>
              <w:rPr>
                <w:rFonts w:hint="eastAsia" w:ascii="宋体" w:hAnsi="宋体" w:eastAsia="宋体" w:cs="宋体"/>
                <w:i w:val="0"/>
                <w:iCs w:val="0"/>
                <w:color w:val="000000"/>
                <w:kern w:val="0"/>
                <w:sz w:val="21"/>
                <w:szCs w:val="21"/>
                <w:u w:val="none"/>
                <w:lang w:val="en-US" w:eastAsia="zh-CN" w:bidi="ar"/>
              </w:rPr>
              <w:t>2100</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692C53C1">
            <w:pPr>
              <w:widowControl/>
              <w:jc w:val="left"/>
              <w:textAlignment w:val="center"/>
              <w:rPr>
                <w:rFonts w:hint="eastAsia" w:ascii="宋体" w:hAnsi="宋体" w:cs="宋体"/>
                <w:color w:val="auto"/>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4677699C">
            <w:pPr>
              <w:widowControl/>
              <w:jc w:val="left"/>
              <w:textAlignment w:val="center"/>
              <w:rPr>
                <w:rFonts w:hint="eastAsia" w:ascii="宋体" w:hAnsi="宋体" w:cs="宋体"/>
                <w:color w:val="auto"/>
                <w:kern w:val="0"/>
                <w:sz w:val="21"/>
                <w:szCs w:val="21"/>
                <w:lang w:bidi="ar"/>
              </w:rPr>
            </w:pPr>
          </w:p>
        </w:tc>
      </w:tr>
      <w:tr w14:paraId="4235E0F0">
        <w:tblPrEx>
          <w:tblCellMar>
            <w:top w:w="0" w:type="dxa"/>
            <w:left w:w="108" w:type="dxa"/>
            <w:bottom w:w="0" w:type="dxa"/>
            <w:right w:w="108" w:type="dxa"/>
          </w:tblCellMar>
        </w:tblPrEx>
        <w:trPr>
          <w:trHeight w:val="1460" w:hRule="atLeast"/>
          <w:jc w:val="center"/>
        </w:trPr>
        <w:tc>
          <w:tcPr>
            <w:tcW w:w="163" w:type="pct"/>
            <w:tcBorders>
              <w:top w:val="single" w:color="000000" w:sz="4" w:space="0"/>
              <w:left w:val="single" w:color="000000" w:sz="4" w:space="0"/>
              <w:bottom w:val="single" w:color="000000" w:sz="4" w:space="0"/>
              <w:right w:val="nil"/>
            </w:tcBorders>
            <w:noWrap w:val="0"/>
            <w:vAlign w:val="center"/>
          </w:tcPr>
          <w:p w14:paraId="4B0532D1">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6</w:t>
            </w:r>
          </w:p>
        </w:tc>
        <w:tc>
          <w:tcPr>
            <w:tcW w:w="822" w:type="pct"/>
            <w:tcBorders>
              <w:top w:val="single" w:color="000000" w:sz="4" w:space="0"/>
              <w:left w:val="single" w:color="000000" w:sz="4" w:space="0"/>
              <w:bottom w:val="single" w:color="000000" w:sz="4" w:space="0"/>
              <w:right w:val="nil"/>
            </w:tcBorders>
            <w:noWrap w:val="0"/>
            <w:vAlign w:val="center"/>
          </w:tcPr>
          <w:p w14:paraId="026ED315">
            <w:pPr>
              <w:widowControl/>
              <w:jc w:val="center"/>
              <w:textAlignment w:val="center"/>
              <w:rPr>
                <w:rFonts w:hint="eastAsia" w:ascii="宋体" w:hAnsi="宋体" w:cs="宋体"/>
                <w:color w:val="auto"/>
                <w:sz w:val="21"/>
                <w:szCs w:val="21"/>
              </w:rPr>
            </w:pPr>
            <w:r>
              <w:drawing>
                <wp:inline distT="0" distB="0" distL="114300" distR="114300">
                  <wp:extent cx="991235" cy="265430"/>
                  <wp:effectExtent l="0" t="0" r="18415" b="1270"/>
                  <wp:docPr id="7" name="图片 261"/>
                  <wp:cNvGraphicFramePr/>
                  <a:graphic xmlns:a="http://schemas.openxmlformats.org/drawingml/2006/main">
                    <a:graphicData uri="http://schemas.openxmlformats.org/drawingml/2006/picture">
                      <pic:pic xmlns:pic="http://schemas.openxmlformats.org/drawingml/2006/picture">
                        <pic:nvPicPr>
                          <pic:cNvPr id="7" name="图片 261"/>
                          <pic:cNvPicPr/>
                        </pic:nvPicPr>
                        <pic:blipFill>
                          <a:blip r:embed="rId17"/>
                          <a:stretch>
                            <a:fillRect/>
                          </a:stretch>
                        </pic:blipFill>
                        <pic:spPr>
                          <a:xfrm>
                            <a:off x="0" y="0"/>
                            <a:ext cx="991235" cy="265430"/>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51E0C8FB">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床垫</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71DE2A1E">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1900*900*50</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4CF59284">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个</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65D818AA">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8</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F06E39">
            <w:pPr>
              <w:widowControl/>
              <w:jc w:val="left"/>
              <w:textAlignment w:val="center"/>
              <w:rPr>
                <w:rFonts w:hint="eastAsia" w:ascii="宋体" w:hAnsi="宋体" w:cs="宋体"/>
                <w:color w:val="auto"/>
                <w:kern w:val="2"/>
                <w:sz w:val="21"/>
                <w:szCs w:val="21"/>
                <w:lang w:val="en-US" w:eastAsia="zh-CN" w:bidi="ar-SA"/>
              </w:rPr>
            </w:pPr>
            <w:r>
              <w:rPr>
                <w:rFonts w:hint="eastAsia" w:ascii="宋体" w:hAnsi="宋体" w:cs="宋体"/>
                <w:color w:val="auto"/>
                <w:kern w:val="0"/>
                <w:sz w:val="21"/>
                <w:szCs w:val="21"/>
                <w:lang w:bidi="ar"/>
              </w:rPr>
              <w:t>1、床垫甲醛释放量未检出，可分解芳香胺染料未检出，耐水、耐酸汗渍、耐碱汗渍4-5级，化纤（棉、毛）毡强度≥32N/cm，慢回弹复原</w:t>
            </w:r>
            <w:r>
              <w:rPr>
                <w:rStyle w:val="252"/>
                <w:rFonts w:hint="default"/>
                <w:color w:val="auto"/>
                <w:sz w:val="21"/>
                <w:szCs w:val="21"/>
                <w:lang w:bidi="ar"/>
              </w:rPr>
              <w:t>时间3~9s、慢回弹软质泡沫塑料拉伸强度≥64kPa，，耐久性边部试验次数C级。</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7910F6F9">
            <w:pPr>
              <w:keepNext w:val="0"/>
              <w:keepLines w:val="0"/>
              <w:widowControl/>
              <w:suppressLineNumbers w:val="0"/>
              <w:jc w:val="center"/>
              <w:textAlignment w:val="center"/>
              <w:rPr>
                <w:rFonts w:hint="eastAsia" w:ascii="宋体" w:hAnsi="宋体" w:cs="宋体"/>
                <w:color w:val="auto"/>
                <w:kern w:val="0"/>
                <w:sz w:val="21"/>
                <w:szCs w:val="21"/>
                <w:lang w:bidi="ar"/>
              </w:rPr>
            </w:pPr>
            <w:r>
              <w:rPr>
                <w:rFonts w:hint="eastAsia" w:ascii="宋体" w:hAnsi="宋体" w:eastAsia="宋体" w:cs="宋体"/>
                <w:i w:val="0"/>
                <w:iCs w:val="0"/>
                <w:color w:val="000000"/>
                <w:kern w:val="0"/>
                <w:sz w:val="21"/>
                <w:szCs w:val="21"/>
                <w:u w:val="none"/>
                <w:lang w:val="en-US" w:eastAsia="zh-CN" w:bidi="ar"/>
              </w:rPr>
              <w:t>350</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438DA85A">
            <w:pPr>
              <w:widowControl/>
              <w:jc w:val="left"/>
              <w:textAlignment w:val="center"/>
              <w:rPr>
                <w:rFonts w:hint="eastAsia" w:ascii="宋体" w:hAnsi="宋体" w:cs="宋体"/>
                <w:color w:val="auto"/>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1C37F471">
            <w:pPr>
              <w:widowControl/>
              <w:jc w:val="left"/>
              <w:textAlignment w:val="center"/>
              <w:rPr>
                <w:rFonts w:hint="eastAsia" w:ascii="宋体" w:hAnsi="宋体" w:cs="宋体"/>
                <w:color w:val="auto"/>
                <w:kern w:val="0"/>
                <w:sz w:val="21"/>
                <w:szCs w:val="21"/>
                <w:lang w:bidi="ar"/>
              </w:rPr>
            </w:pPr>
          </w:p>
        </w:tc>
      </w:tr>
      <w:tr w14:paraId="08BA224C">
        <w:tblPrEx>
          <w:tblCellMar>
            <w:top w:w="0" w:type="dxa"/>
            <w:left w:w="108" w:type="dxa"/>
            <w:bottom w:w="0" w:type="dxa"/>
            <w:right w:w="108" w:type="dxa"/>
          </w:tblCellMar>
        </w:tblPrEx>
        <w:trPr>
          <w:trHeight w:val="460" w:hRule="atLeast"/>
          <w:jc w:val="center"/>
        </w:trPr>
        <w:tc>
          <w:tcPr>
            <w:tcW w:w="163" w:type="pct"/>
            <w:tcBorders>
              <w:top w:val="single" w:color="000000" w:sz="4" w:space="0"/>
              <w:left w:val="single" w:color="000000" w:sz="4" w:space="0"/>
              <w:bottom w:val="single" w:color="000000" w:sz="4" w:space="0"/>
              <w:right w:val="single" w:color="000000" w:sz="4" w:space="0"/>
            </w:tcBorders>
            <w:noWrap w:val="0"/>
            <w:vAlign w:val="center"/>
          </w:tcPr>
          <w:p w14:paraId="63133B8F">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7</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3C92A802">
            <w:pPr>
              <w:widowControl/>
              <w:jc w:val="center"/>
              <w:textAlignment w:val="center"/>
              <w:rPr>
                <w:rFonts w:hint="eastAsia" w:ascii="宋体" w:hAnsi="宋体" w:cs="宋体"/>
                <w:color w:val="auto"/>
                <w:sz w:val="21"/>
                <w:szCs w:val="21"/>
              </w:rPr>
            </w:pPr>
            <w:r>
              <w:drawing>
                <wp:inline distT="0" distB="0" distL="114300" distR="114300">
                  <wp:extent cx="1103630" cy="694690"/>
                  <wp:effectExtent l="0" t="0" r="1270" b="10160"/>
                  <wp:docPr id="8"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0"/>
                          <pic:cNvPicPr>
                            <a:picLocks noChangeAspect="1"/>
                          </pic:cNvPicPr>
                        </pic:nvPicPr>
                        <pic:blipFill>
                          <a:blip r:embed="rId18"/>
                          <a:stretch>
                            <a:fillRect/>
                          </a:stretch>
                        </pic:blipFill>
                        <pic:spPr>
                          <a:xfrm>
                            <a:off x="0" y="0"/>
                            <a:ext cx="1103630" cy="694690"/>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62E64258">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调解桌</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6D89AC6C">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2000*1000*750</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0E6E154A">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张</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51742328">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1</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A5C2510">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1、面材：采用三聚氰胺颗粒板，挥发性有机化合物（72h）:苯、甲苯、二甲苯未检出；产品表面涂层可迁移元素的限量、产品有害物质-家具涂层可迁移元素：铅、镉、铬、汞、锑、钡、硒、砷未检出。甲醛释放量≤0.008mg/m³。</w:t>
            </w:r>
          </w:p>
          <w:p w14:paraId="24F70AEB">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2、封边：采用PVC封边条，甲醛释放量≤0.05mg/L。</w:t>
            </w:r>
          </w:p>
          <w:p w14:paraId="267AF466">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3、热熔胶，游离甲醛≤20mg/kg,苯≤20mg/kg，甲苯+二甲苯≤20mg/kg，卤代烃≤10mg/kg。</w:t>
            </w:r>
          </w:p>
          <w:p w14:paraId="1F9BB6DA">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4、五金配件采用不锈钢或合金材质。</w:t>
            </w:r>
          </w:p>
          <w:p w14:paraId="611A34BF">
            <w:pPr>
              <w:widowControl/>
              <w:jc w:val="left"/>
              <w:textAlignment w:val="top"/>
              <w:rPr>
                <w:rFonts w:hint="eastAsia" w:ascii="宋体" w:hAnsi="宋体" w:cs="宋体"/>
                <w:color w:val="auto"/>
                <w:kern w:val="2"/>
                <w:sz w:val="21"/>
                <w:szCs w:val="21"/>
                <w:lang w:val="en-US" w:eastAsia="zh-CN" w:bidi="ar-SA"/>
              </w:rPr>
            </w:pP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58465C87">
            <w:pPr>
              <w:keepNext w:val="0"/>
              <w:keepLines w:val="0"/>
              <w:widowControl/>
              <w:suppressLineNumbers w:val="0"/>
              <w:jc w:val="center"/>
              <w:textAlignment w:val="center"/>
              <w:rPr>
                <w:rFonts w:hint="eastAsia" w:ascii="宋体" w:hAnsi="宋体" w:cs="宋体"/>
                <w:color w:val="auto"/>
                <w:kern w:val="0"/>
                <w:sz w:val="21"/>
                <w:szCs w:val="21"/>
                <w:lang w:bidi="ar"/>
              </w:rPr>
            </w:pPr>
            <w:r>
              <w:rPr>
                <w:rFonts w:hint="eastAsia" w:ascii="宋体" w:hAnsi="宋体" w:eastAsia="宋体" w:cs="宋体"/>
                <w:i w:val="0"/>
                <w:iCs w:val="0"/>
                <w:color w:val="000000"/>
                <w:kern w:val="0"/>
                <w:sz w:val="21"/>
                <w:szCs w:val="21"/>
                <w:u w:val="none"/>
                <w:lang w:val="en-US" w:eastAsia="zh-CN" w:bidi="ar"/>
              </w:rPr>
              <w:t>1950</w:t>
            </w:r>
          </w:p>
        </w:tc>
        <w:tc>
          <w:tcPr>
            <w:tcW w:w="391" w:type="pct"/>
            <w:tcBorders>
              <w:top w:val="single" w:color="000000" w:sz="4" w:space="0"/>
              <w:left w:val="single" w:color="000000" w:sz="4" w:space="0"/>
              <w:bottom w:val="single" w:color="000000" w:sz="4" w:space="0"/>
              <w:right w:val="single" w:color="000000" w:sz="4" w:space="0"/>
            </w:tcBorders>
            <w:noWrap w:val="0"/>
            <w:vAlign w:val="top"/>
          </w:tcPr>
          <w:p w14:paraId="74639BAA">
            <w:pPr>
              <w:widowControl/>
              <w:jc w:val="left"/>
              <w:textAlignment w:val="top"/>
              <w:rPr>
                <w:rFonts w:hint="eastAsia" w:ascii="宋体" w:hAnsi="宋体" w:cs="宋体"/>
                <w:color w:val="auto"/>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top"/>
          </w:tcPr>
          <w:p w14:paraId="5E604FEB">
            <w:pPr>
              <w:widowControl/>
              <w:jc w:val="left"/>
              <w:textAlignment w:val="top"/>
              <w:rPr>
                <w:rFonts w:hint="eastAsia" w:ascii="宋体" w:hAnsi="宋体" w:cs="宋体"/>
                <w:color w:val="auto"/>
                <w:kern w:val="0"/>
                <w:sz w:val="21"/>
                <w:szCs w:val="21"/>
                <w:lang w:bidi="ar"/>
              </w:rPr>
            </w:pPr>
          </w:p>
        </w:tc>
      </w:tr>
      <w:tr w14:paraId="64A8AFC0">
        <w:tblPrEx>
          <w:tblCellMar>
            <w:top w:w="0" w:type="dxa"/>
            <w:left w:w="108" w:type="dxa"/>
            <w:bottom w:w="0" w:type="dxa"/>
            <w:right w:w="108" w:type="dxa"/>
          </w:tblCellMar>
        </w:tblPrEx>
        <w:trPr>
          <w:trHeight w:val="1900" w:hRule="atLeast"/>
          <w:jc w:val="center"/>
        </w:trPr>
        <w:tc>
          <w:tcPr>
            <w:tcW w:w="163" w:type="pct"/>
            <w:tcBorders>
              <w:top w:val="single" w:color="000000" w:sz="4" w:space="0"/>
              <w:left w:val="single" w:color="000000" w:sz="4" w:space="0"/>
              <w:bottom w:val="single" w:color="000000" w:sz="4" w:space="0"/>
              <w:right w:val="nil"/>
            </w:tcBorders>
            <w:noWrap w:val="0"/>
            <w:vAlign w:val="center"/>
          </w:tcPr>
          <w:p w14:paraId="11C2061A">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8</w:t>
            </w:r>
          </w:p>
        </w:tc>
        <w:tc>
          <w:tcPr>
            <w:tcW w:w="822" w:type="pct"/>
            <w:tcBorders>
              <w:top w:val="single" w:color="000000" w:sz="4" w:space="0"/>
              <w:left w:val="single" w:color="000000" w:sz="4" w:space="0"/>
              <w:bottom w:val="single" w:color="000000" w:sz="4" w:space="0"/>
              <w:right w:val="nil"/>
            </w:tcBorders>
            <w:noWrap w:val="0"/>
            <w:vAlign w:val="center"/>
          </w:tcPr>
          <w:p w14:paraId="0BD12F8E">
            <w:pPr>
              <w:widowControl/>
              <w:jc w:val="center"/>
              <w:textAlignment w:val="center"/>
              <w:rPr>
                <w:rFonts w:hint="eastAsia" w:ascii="宋体" w:hAnsi="宋体" w:cs="宋体"/>
                <w:color w:val="auto"/>
                <w:sz w:val="21"/>
                <w:szCs w:val="21"/>
              </w:rPr>
            </w:pPr>
            <w:r>
              <w:drawing>
                <wp:inline distT="0" distB="0" distL="114300" distR="114300">
                  <wp:extent cx="883285" cy="1129665"/>
                  <wp:effectExtent l="0" t="0" r="12065" b="13335"/>
                  <wp:docPr id="9"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1"/>
                          <pic:cNvPicPr>
                            <a:picLocks noChangeAspect="1"/>
                          </pic:cNvPicPr>
                        </pic:nvPicPr>
                        <pic:blipFill>
                          <a:blip r:embed="rId19"/>
                          <a:stretch>
                            <a:fillRect/>
                          </a:stretch>
                        </pic:blipFill>
                        <pic:spPr>
                          <a:xfrm>
                            <a:off x="0" y="0"/>
                            <a:ext cx="883285" cy="1129665"/>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6D797082">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调解椅</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321AA6D9">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标准</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746FF2CD">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把</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37D6FBA1">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6</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854BEFE">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1、面料:网布，透气舒适，甲醛含量≤20mg/kg，可分解致癌芳香胺染料≤5mg/kg。</w:t>
            </w:r>
          </w:p>
          <w:p w14:paraId="15FBA529">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2、海绵：采用高弹阻燃海绵；甲醛释放量≤0.01mg/m²h。</w:t>
            </w:r>
          </w:p>
          <w:p w14:paraId="3C5D83BF">
            <w:pPr>
              <w:widowControl/>
              <w:jc w:val="left"/>
              <w:textAlignment w:val="top"/>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3、弓形钢脚架。</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08FB5EF5">
            <w:pPr>
              <w:keepNext w:val="0"/>
              <w:keepLines w:val="0"/>
              <w:widowControl/>
              <w:suppressLineNumbers w:val="0"/>
              <w:jc w:val="center"/>
              <w:textAlignment w:val="center"/>
              <w:rPr>
                <w:rFonts w:hint="eastAsia" w:ascii="宋体" w:hAnsi="宋体" w:cs="宋体"/>
                <w:color w:val="auto"/>
                <w:kern w:val="0"/>
                <w:sz w:val="21"/>
                <w:szCs w:val="21"/>
                <w:lang w:bidi="ar"/>
              </w:rPr>
            </w:pPr>
            <w:r>
              <w:rPr>
                <w:rFonts w:hint="eastAsia" w:ascii="宋体" w:hAnsi="宋体" w:eastAsia="宋体" w:cs="宋体"/>
                <w:i w:val="0"/>
                <w:iCs w:val="0"/>
                <w:color w:val="000000"/>
                <w:kern w:val="0"/>
                <w:sz w:val="21"/>
                <w:szCs w:val="21"/>
                <w:u w:val="none"/>
                <w:lang w:val="en-US" w:eastAsia="zh-CN" w:bidi="ar"/>
              </w:rPr>
              <w:t>380</w:t>
            </w:r>
          </w:p>
        </w:tc>
        <w:tc>
          <w:tcPr>
            <w:tcW w:w="391" w:type="pct"/>
            <w:tcBorders>
              <w:top w:val="single" w:color="000000" w:sz="4" w:space="0"/>
              <w:left w:val="single" w:color="000000" w:sz="4" w:space="0"/>
              <w:bottom w:val="single" w:color="000000" w:sz="4" w:space="0"/>
              <w:right w:val="single" w:color="000000" w:sz="4" w:space="0"/>
            </w:tcBorders>
            <w:noWrap w:val="0"/>
            <w:vAlign w:val="top"/>
          </w:tcPr>
          <w:p w14:paraId="4C9BDB4A">
            <w:pPr>
              <w:widowControl/>
              <w:jc w:val="left"/>
              <w:textAlignment w:val="top"/>
              <w:rPr>
                <w:rFonts w:hint="eastAsia" w:ascii="宋体" w:hAnsi="宋体" w:cs="宋体"/>
                <w:color w:val="auto"/>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top"/>
          </w:tcPr>
          <w:p w14:paraId="3ADBB0BB">
            <w:pPr>
              <w:widowControl/>
              <w:jc w:val="left"/>
              <w:textAlignment w:val="top"/>
              <w:rPr>
                <w:rFonts w:hint="eastAsia" w:ascii="宋体" w:hAnsi="宋体" w:cs="宋体"/>
                <w:color w:val="auto"/>
                <w:kern w:val="0"/>
                <w:sz w:val="21"/>
                <w:szCs w:val="21"/>
                <w:lang w:bidi="ar"/>
              </w:rPr>
            </w:pPr>
          </w:p>
        </w:tc>
      </w:tr>
      <w:tr w14:paraId="6BC3B23C">
        <w:tblPrEx>
          <w:tblCellMar>
            <w:top w:w="0" w:type="dxa"/>
            <w:left w:w="108" w:type="dxa"/>
            <w:bottom w:w="0" w:type="dxa"/>
            <w:right w:w="108" w:type="dxa"/>
          </w:tblCellMar>
        </w:tblPrEx>
        <w:trPr>
          <w:trHeight w:val="640"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noWrap w:val="0"/>
            <w:vAlign w:val="center"/>
          </w:tcPr>
          <w:p w14:paraId="05B527F4">
            <w:pPr>
              <w:widowControl/>
              <w:jc w:val="center"/>
              <w:textAlignment w:val="center"/>
              <w:rPr>
                <w:rFonts w:hint="eastAsia" w:ascii="宋体" w:hAnsi="宋体" w:cs="宋体"/>
                <w:b/>
                <w:bCs/>
                <w:color w:val="auto"/>
                <w:kern w:val="0"/>
                <w:sz w:val="32"/>
                <w:szCs w:val="32"/>
                <w:lang w:bidi="ar"/>
              </w:rPr>
            </w:pPr>
            <w:r>
              <w:rPr>
                <w:rFonts w:hint="eastAsia" w:ascii="宋体" w:hAnsi="宋体" w:cs="宋体"/>
                <w:b/>
                <w:bCs/>
                <w:color w:val="auto"/>
                <w:kern w:val="0"/>
                <w:sz w:val="32"/>
                <w:szCs w:val="32"/>
                <w:lang w:bidi="ar"/>
              </w:rPr>
              <w:t>新山村派出所平安中心警务区</w:t>
            </w:r>
          </w:p>
        </w:tc>
      </w:tr>
      <w:tr w14:paraId="76A6A3BE">
        <w:tblPrEx>
          <w:tblCellMar>
            <w:top w:w="0" w:type="dxa"/>
            <w:left w:w="108" w:type="dxa"/>
            <w:bottom w:w="0" w:type="dxa"/>
            <w:right w:w="108" w:type="dxa"/>
          </w:tblCellMar>
        </w:tblPrEx>
        <w:trPr>
          <w:trHeight w:val="640" w:hRule="atLeast"/>
          <w:jc w:val="center"/>
        </w:trPr>
        <w:tc>
          <w:tcPr>
            <w:tcW w:w="163" w:type="pct"/>
            <w:tcBorders>
              <w:top w:val="single" w:color="000000" w:sz="4" w:space="0"/>
              <w:left w:val="single" w:color="000000" w:sz="4" w:space="0"/>
              <w:bottom w:val="single" w:color="000000" w:sz="4" w:space="0"/>
              <w:right w:val="single" w:color="000000" w:sz="4" w:space="0"/>
            </w:tcBorders>
            <w:noWrap w:val="0"/>
            <w:vAlign w:val="center"/>
          </w:tcPr>
          <w:p w14:paraId="0A00A908">
            <w:pPr>
              <w:widowControl/>
              <w:jc w:val="center"/>
              <w:textAlignment w:val="center"/>
              <w:rPr>
                <w:rFonts w:ascii="宋体" w:hAnsi="宋体" w:cs="宋体"/>
                <w:b/>
                <w:bCs/>
                <w:color w:val="auto"/>
                <w:kern w:val="0"/>
                <w:sz w:val="24"/>
                <w:szCs w:val="24"/>
                <w:lang w:bidi="ar"/>
              </w:rPr>
            </w:pPr>
            <w:r>
              <w:rPr>
                <w:rFonts w:hint="eastAsia" w:ascii="宋体" w:hAnsi="宋体" w:cs="宋体"/>
                <w:b/>
                <w:bCs/>
                <w:color w:val="auto"/>
                <w:kern w:val="0"/>
                <w:sz w:val="24"/>
                <w:szCs w:val="24"/>
                <w:lang w:bidi="ar"/>
              </w:rPr>
              <w:t>序号</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24357B99">
            <w:pPr>
              <w:widowControl/>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lang w:bidi="ar"/>
              </w:rPr>
              <w:t>参考图片</w:t>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0CCAAD88">
            <w:pPr>
              <w:widowControl/>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lang w:bidi="ar"/>
              </w:rPr>
              <w:t>产品名称</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79315EF9">
            <w:pPr>
              <w:widowControl/>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highlight w:val="none"/>
                <w:lang w:bidi="ar"/>
              </w:rPr>
              <w:t>产品规格</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5DADEA86">
            <w:pPr>
              <w:widowControl/>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lang w:bidi="ar"/>
              </w:rPr>
              <w:t>单位</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35199469">
            <w:pPr>
              <w:widowControl/>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lang w:bidi="ar"/>
              </w:rPr>
              <w:t>数量</w:t>
            </w:r>
          </w:p>
        </w:tc>
        <w:tc>
          <w:tcPr>
            <w:tcW w:w="1968" w:type="pct"/>
            <w:tcBorders>
              <w:top w:val="single" w:color="000000" w:sz="4" w:space="0"/>
              <w:left w:val="single" w:color="000000" w:sz="4" w:space="0"/>
              <w:bottom w:val="single" w:color="000000" w:sz="4" w:space="0"/>
              <w:right w:val="single" w:color="000000" w:sz="4" w:space="0"/>
            </w:tcBorders>
            <w:noWrap/>
            <w:vAlign w:val="center"/>
          </w:tcPr>
          <w:p w14:paraId="0D53E253">
            <w:pPr>
              <w:widowControl/>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lang w:bidi="ar"/>
              </w:rPr>
              <w:t>技术参数</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1FA4B76C">
            <w:pPr>
              <w:widowControl/>
              <w:jc w:val="center"/>
              <w:textAlignment w:val="center"/>
              <w:rPr>
                <w:rFonts w:hint="eastAsia" w:ascii="宋体" w:hAnsi="宋体" w:cs="宋体"/>
                <w:b/>
                <w:bCs/>
                <w:color w:val="auto"/>
                <w:kern w:val="0"/>
                <w:sz w:val="24"/>
                <w:szCs w:val="24"/>
                <w:lang w:bidi="ar"/>
              </w:rPr>
            </w:pPr>
            <w:r>
              <w:rPr>
                <w:rFonts w:hint="eastAsia" w:ascii="宋体" w:hAnsi="宋体" w:eastAsia="宋体" w:cs="宋体"/>
                <w:b/>
                <w:bCs/>
                <w:color w:val="auto"/>
                <w:kern w:val="0"/>
                <w:sz w:val="24"/>
                <w:szCs w:val="24"/>
                <w:lang w:val="en-US" w:eastAsia="zh-CN" w:bidi="ar"/>
              </w:rPr>
              <w:t>单价限价（元）</w:t>
            </w:r>
          </w:p>
        </w:tc>
        <w:tc>
          <w:tcPr>
            <w:tcW w:w="391" w:type="pct"/>
            <w:tcBorders>
              <w:top w:val="single" w:color="000000" w:sz="4" w:space="0"/>
              <w:left w:val="single" w:color="000000" w:sz="4" w:space="0"/>
              <w:bottom w:val="single" w:color="000000" w:sz="4" w:space="0"/>
              <w:right w:val="single" w:color="000000" w:sz="4" w:space="0"/>
            </w:tcBorders>
            <w:noWrap/>
            <w:vAlign w:val="center"/>
          </w:tcPr>
          <w:p w14:paraId="732D6C6C">
            <w:pPr>
              <w:widowControl/>
              <w:jc w:val="center"/>
              <w:textAlignment w:val="center"/>
              <w:rPr>
                <w:rFonts w:hint="eastAsia" w:ascii="宋体" w:hAnsi="宋体" w:cs="宋体"/>
                <w:b/>
                <w:bCs/>
                <w:color w:val="auto"/>
                <w:kern w:val="0"/>
                <w:sz w:val="24"/>
                <w:szCs w:val="24"/>
                <w:lang w:bidi="ar"/>
              </w:rPr>
            </w:pPr>
            <w:r>
              <w:rPr>
                <w:rFonts w:hint="eastAsia" w:ascii="宋体" w:hAnsi="宋体" w:eastAsia="宋体" w:cs="宋体"/>
                <w:b/>
                <w:bCs/>
                <w:color w:val="auto"/>
                <w:kern w:val="0"/>
                <w:sz w:val="24"/>
                <w:szCs w:val="24"/>
                <w:lang w:val="en-US" w:eastAsia="zh-CN" w:bidi="ar"/>
              </w:rPr>
              <w:t>单价报价（元）</w:t>
            </w:r>
          </w:p>
        </w:tc>
        <w:tc>
          <w:tcPr>
            <w:tcW w:w="409" w:type="pct"/>
            <w:tcBorders>
              <w:top w:val="single" w:color="000000" w:sz="4" w:space="0"/>
              <w:left w:val="single" w:color="000000" w:sz="4" w:space="0"/>
              <w:bottom w:val="single" w:color="000000" w:sz="4" w:space="0"/>
              <w:right w:val="single" w:color="000000" w:sz="4" w:space="0"/>
            </w:tcBorders>
            <w:noWrap/>
            <w:vAlign w:val="center"/>
          </w:tcPr>
          <w:p w14:paraId="7FB935A9">
            <w:pPr>
              <w:widowControl/>
              <w:jc w:val="center"/>
              <w:textAlignment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合计</w:t>
            </w:r>
          </w:p>
          <w:p w14:paraId="080BDFA3">
            <w:pPr>
              <w:widowControl/>
              <w:jc w:val="center"/>
              <w:textAlignment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（元）</w:t>
            </w:r>
          </w:p>
        </w:tc>
      </w:tr>
      <w:tr w14:paraId="5464ADE2">
        <w:tblPrEx>
          <w:tblCellMar>
            <w:top w:w="0" w:type="dxa"/>
            <w:left w:w="108" w:type="dxa"/>
            <w:bottom w:w="0" w:type="dxa"/>
            <w:right w:w="108" w:type="dxa"/>
          </w:tblCellMar>
        </w:tblPrEx>
        <w:trPr>
          <w:trHeight w:val="2200" w:hRule="atLeast"/>
          <w:jc w:val="center"/>
        </w:trPr>
        <w:tc>
          <w:tcPr>
            <w:tcW w:w="163" w:type="pct"/>
            <w:tcBorders>
              <w:top w:val="single" w:color="000000" w:sz="4" w:space="0"/>
              <w:left w:val="single" w:color="000000" w:sz="4" w:space="0"/>
              <w:bottom w:val="single" w:color="000000" w:sz="4" w:space="0"/>
              <w:right w:val="single" w:color="000000" w:sz="4" w:space="0"/>
            </w:tcBorders>
            <w:noWrap w:val="0"/>
            <w:vAlign w:val="center"/>
          </w:tcPr>
          <w:p w14:paraId="3D3E3AAC">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1</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236BDE3D">
            <w:pPr>
              <w:widowControl/>
              <w:jc w:val="center"/>
              <w:textAlignment w:val="center"/>
              <w:rPr>
                <w:rFonts w:hint="eastAsia" w:ascii="宋体" w:hAnsi="宋体" w:cs="宋体"/>
                <w:color w:val="auto"/>
                <w:sz w:val="21"/>
                <w:szCs w:val="21"/>
              </w:rPr>
            </w:pPr>
            <w:r>
              <w:drawing>
                <wp:inline distT="0" distB="0" distL="114300" distR="114300">
                  <wp:extent cx="1034415" cy="698500"/>
                  <wp:effectExtent l="0" t="0" r="13335" b="6350"/>
                  <wp:docPr id="10"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4"/>
                          <pic:cNvPicPr>
                            <a:picLocks noChangeAspect="1"/>
                          </pic:cNvPicPr>
                        </pic:nvPicPr>
                        <pic:blipFill>
                          <a:blip r:embed="rId12"/>
                          <a:stretch>
                            <a:fillRect/>
                          </a:stretch>
                        </pic:blipFill>
                        <pic:spPr>
                          <a:xfrm>
                            <a:off x="0" y="0"/>
                            <a:ext cx="1034415" cy="698500"/>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05AEA498">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屏风位</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74F47B59">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1200*600*1200</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26257CD0">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位</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2EEB11D7">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7</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0DBE5">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1、面材：采用三聚氰胺颗粒板，挥发性有机化合物（72h）:苯、甲苯、二甲苯未检出；产品表面涂层可迁移元素的限量、产品有害物质-家具涂层可迁移元素：铅、镉、铬、汞、锑、钡、硒、砷未检出。甲醛释放量≤0.008mg/m³。</w:t>
            </w:r>
          </w:p>
          <w:p w14:paraId="554D39E1">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2、封边：采用PVC封边条，甲醛释放量≤0.05mg/L。</w:t>
            </w:r>
          </w:p>
          <w:p w14:paraId="6C8C759A">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3、热熔胶，游离甲醛≤20mg/kg,苯≤20mg/kg，甲苯+二甲苯≤20mg/kg，卤代烃≤10mg/kg。</w:t>
            </w:r>
          </w:p>
          <w:p w14:paraId="46CA5497">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4、五金配件采用不锈钢或合金材质。</w:t>
            </w:r>
          </w:p>
          <w:p w14:paraId="60C37E69">
            <w:pPr>
              <w:widowControl/>
              <w:jc w:val="left"/>
              <w:textAlignment w:val="center"/>
              <w:rPr>
                <w:rFonts w:hint="eastAsia" w:ascii="宋体" w:hAnsi="宋体" w:cs="宋体"/>
                <w:color w:val="auto"/>
                <w:kern w:val="2"/>
                <w:sz w:val="21"/>
                <w:szCs w:val="21"/>
                <w:lang w:val="en-US" w:eastAsia="zh-CN" w:bidi="ar-SA"/>
              </w:rPr>
            </w:pPr>
            <w:r>
              <w:rPr>
                <w:rFonts w:hint="eastAsia" w:ascii="宋体" w:hAnsi="宋体" w:cs="宋体"/>
                <w:color w:val="auto"/>
                <w:kern w:val="0"/>
                <w:sz w:val="21"/>
                <w:szCs w:val="21"/>
                <w:lang w:bidi="ar"/>
              </w:rPr>
              <w:t>5、屏风框架≥3cm厚</w:t>
            </w:r>
            <w:r>
              <w:rPr>
                <w:rFonts w:hint="eastAsia" w:ascii="宋体" w:hAnsi="宋体" w:cs="宋体"/>
                <w:color w:val="auto"/>
                <w:kern w:val="0"/>
                <w:sz w:val="21"/>
                <w:szCs w:val="21"/>
                <w:lang w:val="en-US" w:eastAsia="zh-CN" w:bidi="ar"/>
              </w:rPr>
              <w:t>氧</w:t>
            </w:r>
            <w:r>
              <w:rPr>
                <w:rFonts w:hint="eastAsia" w:ascii="宋体" w:hAnsi="宋体" w:cs="宋体"/>
                <w:color w:val="auto"/>
                <w:kern w:val="0"/>
                <w:sz w:val="21"/>
                <w:szCs w:val="21"/>
                <w:lang w:bidi="ar"/>
              </w:rPr>
              <w:t>化铝型材（上部采用磨砂玻璃、中下部采用板材）。碱隐蔽走线，满足强、弱电走线功能。配置：活动柜。</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6E50A0A0">
            <w:pPr>
              <w:keepNext w:val="0"/>
              <w:keepLines w:val="0"/>
              <w:widowControl/>
              <w:suppressLineNumbers w:val="0"/>
              <w:jc w:val="center"/>
              <w:textAlignment w:val="center"/>
              <w:rPr>
                <w:rFonts w:hint="eastAsia" w:ascii="宋体" w:hAnsi="宋体" w:cs="宋体"/>
                <w:color w:val="auto"/>
                <w:kern w:val="0"/>
                <w:sz w:val="21"/>
                <w:szCs w:val="21"/>
                <w:lang w:bidi="ar"/>
              </w:rPr>
            </w:pPr>
            <w:r>
              <w:rPr>
                <w:rFonts w:hint="eastAsia" w:ascii="宋体" w:hAnsi="宋体" w:eastAsia="宋体" w:cs="宋体"/>
                <w:i w:val="0"/>
                <w:iCs w:val="0"/>
                <w:color w:val="000000"/>
                <w:kern w:val="0"/>
                <w:sz w:val="21"/>
                <w:szCs w:val="21"/>
                <w:u w:val="none"/>
                <w:lang w:val="en-US" w:eastAsia="zh-CN" w:bidi="ar"/>
              </w:rPr>
              <w:t>1400</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446638B0">
            <w:pPr>
              <w:widowControl/>
              <w:jc w:val="left"/>
              <w:textAlignment w:val="center"/>
              <w:rPr>
                <w:rFonts w:hint="eastAsia" w:ascii="宋体" w:hAnsi="宋体" w:cs="宋体"/>
                <w:color w:val="auto"/>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5C1EF40F">
            <w:pPr>
              <w:widowControl/>
              <w:jc w:val="left"/>
              <w:textAlignment w:val="center"/>
              <w:rPr>
                <w:rFonts w:hint="eastAsia" w:ascii="宋体" w:hAnsi="宋体" w:cs="宋体"/>
                <w:color w:val="auto"/>
                <w:kern w:val="0"/>
                <w:sz w:val="21"/>
                <w:szCs w:val="21"/>
                <w:lang w:bidi="ar"/>
              </w:rPr>
            </w:pPr>
          </w:p>
        </w:tc>
      </w:tr>
      <w:tr w14:paraId="3877E284">
        <w:tblPrEx>
          <w:tblCellMar>
            <w:top w:w="0" w:type="dxa"/>
            <w:left w:w="108" w:type="dxa"/>
            <w:bottom w:w="0" w:type="dxa"/>
            <w:right w:w="108" w:type="dxa"/>
          </w:tblCellMar>
        </w:tblPrEx>
        <w:trPr>
          <w:trHeight w:val="1495" w:hRule="atLeast"/>
          <w:jc w:val="center"/>
        </w:trPr>
        <w:tc>
          <w:tcPr>
            <w:tcW w:w="163" w:type="pct"/>
            <w:tcBorders>
              <w:top w:val="single" w:color="000000" w:sz="4" w:space="0"/>
              <w:left w:val="single" w:color="000000" w:sz="4" w:space="0"/>
              <w:bottom w:val="single" w:color="000000" w:sz="4" w:space="0"/>
              <w:right w:val="single" w:color="000000" w:sz="4" w:space="0"/>
            </w:tcBorders>
            <w:noWrap w:val="0"/>
            <w:vAlign w:val="center"/>
          </w:tcPr>
          <w:p w14:paraId="6E2DCFA1">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2</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674B9E59">
            <w:pPr>
              <w:widowControl/>
              <w:jc w:val="center"/>
              <w:textAlignment w:val="center"/>
              <w:rPr>
                <w:rFonts w:hint="eastAsia" w:ascii="宋体" w:hAnsi="宋体" w:cs="宋体"/>
                <w:color w:val="auto"/>
                <w:sz w:val="21"/>
                <w:szCs w:val="21"/>
              </w:rPr>
            </w:pPr>
            <w:r>
              <w:drawing>
                <wp:inline distT="0" distB="0" distL="114300" distR="114300">
                  <wp:extent cx="1071880" cy="1658620"/>
                  <wp:effectExtent l="0" t="0" r="13970" b="17780"/>
                  <wp:docPr id="11"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2"/>
                          <pic:cNvPicPr>
                            <a:picLocks noChangeAspect="1"/>
                          </pic:cNvPicPr>
                        </pic:nvPicPr>
                        <pic:blipFill>
                          <a:blip r:embed="rId13"/>
                          <a:srcRect l="6718" t="6131" r="18130" b="3291"/>
                          <a:stretch>
                            <a:fillRect/>
                          </a:stretch>
                        </pic:blipFill>
                        <pic:spPr>
                          <a:xfrm>
                            <a:off x="0" y="0"/>
                            <a:ext cx="1071880" cy="1658620"/>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539332F5">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办公椅</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6861E6FC">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70*53.5*101.5-107.5</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5BF0F2CB">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把</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6CAB2E5C">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7</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14F22F">
            <w:pPr>
              <w:widowControl/>
              <w:jc w:val="left"/>
              <w:textAlignment w:val="center"/>
              <w:rPr>
                <w:rFonts w:hint="eastAsia" w:ascii="宋体" w:hAnsi="宋体" w:cs="宋体"/>
                <w:kern w:val="0"/>
                <w:sz w:val="21"/>
                <w:szCs w:val="21"/>
                <w:lang w:bidi="ar"/>
              </w:rPr>
            </w:pPr>
            <w:r>
              <w:rPr>
                <w:rFonts w:hint="eastAsia" w:ascii="宋体" w:hAnsi="宋体" w:cs="宋体"/>
                <w:kern w:val="0"/>
                <w:sz w:val="21"/>
                <w:szCs w:val="21"/>
                <w:lang w:bidi="ar"/>
              </w:rPr>
              <w:t>1、面料:网布，透气舒适，甲醛含量≤20mg/kg，可分解致癌芳香胺染料≤5mg/kg。</w:t>
            </w:r>
          </w:p>
          <w:p w14:paraId="5AE1239D">
            <w:pPr>
              <w:widowControl/>
              <w:jc w:val="left"/>
              <w:textAlignment w:val="center"/>
              <w:rPr>
                <w:rFonts w:hint="eastAsia" w:ascii="宋体" w:hAnsi="宋体" w:cs="宋体"/>
                <w:kern w:val="0"/>
                <w:sz w:val="21"/>
                <w:szCs w:val="21"/>
                <w:lang w:bidi="ar"/>
              </w:rPr>
            </w:pPr>
            <w:r>
              <w:rPr>
                <w:rFonts w:hint="eastAsia" w:ascii="宋体" w:hAnsi="宋体" w:cs="宋体"/>
                <w:kern w:val="0"/>
                <w:sz w:val="21"/>
                <w:szCs w:val="21"/>
                <w:lang w:bidi="ar"/>
              </w:rPr>
              <w:t>2</w:t>
            </w:r>
            <w:r>
              <w:rPr>
                <w:rFonts w:hint="eastAsia" w:ascii="宋体" w:hAnsi="宋体" w:cs="宋体"/>
                <w:color w:val="auto"/>
                <w:kern w:val="0"/>
                <w:sz w:val="21"/>
                <w:szCs w:val="21"/>
                <w:lang w:bidi="ar"/>
              </w:rPr>
              <w:t>、海绵：采用高弹阻燃海绵；甲醛释放量≤0.01mg/m²h。</w:t>
            </w:r>
          </w:p>
          <w:p w14:paraId="04CDFB23">
            <w:pPr>
              <w:widowControl/>
              <w:jc w:val="left"/>
              <w:textAlignment w:val="center"/>
              <w:rPr>
                <w:rFonts w:hint="eastAsia" w:ascii="宋体" w:hAnsi="宋体" w:cs="宋体"/>
                <w:kern w:val="0"/>
                <w:sz w:val="21"/>
                <w:szCs w:val="21"/>
                <w:lang w:bidi="ar"/>
              </w:rPr>
            </w:pPr>
            <w:r>
              <w:rPr>
                <w:rFonts w:hint="eastAsia" w:ascii="宋体" w:hAnsi="宋体" w:cs="宋体"/>
                <w:kern w:val="0"/>
                <w:sz w:val="21"/>
                <w:szCs w:val="21"/>
                <w:lang w:bidi="ar"/>
              </w:rPr>
              <w:t>3、底盘，底盘须符合：防锈处理：金属件应进行防锈处理。</w:t>
            </w:r>
          </w:p>
          <w:p w14:paraId="4AE9AA1E">
            <w:pPr>
              <w:widowControl/>
              <w:jc w:val="left"/>
              <w:textAlignment w:val="center"/>
              <w:rPr>
                <w:rFonts w:hint="eastAsia" w:ascii="宋体" w:hAnsi="宋体" w:cs="宋体"/>
                <w:kern w:val="0"/>
                <w:sz w:val="21"/>
                <w:szCs w:val="21"/>
                <w:lang w:bidi="ar"/>
              </w:rPr>
            </w:pPr>
            <w:r>
              <w:rPr>
                <w:rFonts w:hint="eastAsia" w:ascii="宋体" w:hAnsi="宋体" w:cs="宋体"/>
                <w:kern w:val="0"/>
                <w:sz w:val="21"/>
                <w:szCs w:val="21"/>
                <w:lang w:bidi="ar"/>
              </w:rPr>
              <w:t>4、气压棒：密封性能（气弹簧锁定在任意位置，经72h常温储存后，活塞杆不应产生位移。）耐高低温性能检测公称力Fa衰减量≤2%，循环寿命检测公称力Fa的总衰减量≤5%。</w:t>
            </w:r>
          </w:p>
          <w:p w14:paraId="4D28E523">
            <w:pPr>
              <w:widowControl/>
              <w:jc w:val="left"/>
              <w:textAlignment w:val="center"/>
              <w:rPr>
                <w:rFonts w:hint="eastAsia" w:ascii="宋体" w:hAnsi="宋体" w:cs="宋体"/>
                <w:color w:val="auto"/>
                <w:kern w:val="2"/>
                <w:sz w:val="21"/>
                <w:szCs w:val="21"/>
                <w:lang w:val="en-US" w:eastAsia="zh-CN" w:bidi="ar-SA"/>
              </w:rPr>
            </w:pPr>
            <w:r>
              <w:rPr>
                <w:rFonts w:hint="eastAsia" w:ascii="宋体" w:hAnsi="宋体" w:cs="宋体"/>
                <w:kern w:val="0"/>
                <w:sz w:val="21"/>
                <w:szCs w:val="21"/>
                <w:lang w:bidi="ar"/>
              </w:rPr>
              <w:t>5、腰靠可上下5CM调节，旋钮调节左右3CM行程松紧度，以达顶腰护腰效果。</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121481AF">
            <w:pPr>
              <w:keepNext w:val="0"/>
              <w:keepLines w:val="0"/>
              <w:widowControl/>
              <w:suppressLineNumbers w:val="0"/>
              <w:jc w:val="center"/>
              <w:textAlignment w:val="center"/>
              <w:rPr>
                <w:rFonts w:hint="eastAsia" w:ascii="宋体" w:hAnsi="宋体" w:cs="宋体"/>
                <w:color w:val="auto"/>
                <w:kern w:val="0"/>
                <w:sz w:val="21"/>
                <w:szCs w:val="21"/>
                <w:lang w:bidi="ar"/>
              </w:rPr>
            </w:pPr>
            <w:r>
              <w:rPr>
                <w:rFonts w:hint="eastAsia" w:ascii="宋体" w:hAnsi="宋体" w:eastAsia="宋体" w:cs="宋体"/>
                <w:i w:val="0"/>
                <w:iCs w:val="0"/>
                <w:color w:val="000000"/>
                <w:kern w:val="0"/>
                <w:sz w:val="21"/>
                <w:szCs w:val="21"/>
                <w:u w:val="none"/>
                <w:lang w:val="en-US" w:eastAsia="zh-CN" w:bidi="ar"/>
              </w:rPr>
              <w:t>420</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4AFACE37">
            <w:pPr>
              <w:widowControl/>
              <w:jc w:val="left"/>
              <w:textAlignment w:val="center"/>
              <w:rPr>
                <w:rFonts w:hint="eastAsia" w:ascii="宋体" w:hAnsi="宋体" w:cs="宋体"/>
                <w:color w:val="auto"/>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2E1CB49C">
            <w:pPr>
              <w:widowControl/>
              <w:jc w:val="left"/>
              <w:textAlignment w:val="center"/>
              <w:rPr>
                <w:rFonts w:hint="eastAsia" w:ascii="宋体" w:hAnsi="宋体" w:cs="宋体"/>
                <w:color w:val="auto"/>
                <w:kern w:val="0"/>
                <w:sz w:val="21"/>
                <w:szCs w:val="21"/>
                <w:lang w:bidi="ar"/>
              </w:rPr>
            </w:pPr>
          </w:p>
        </w:tc>
      </w:tr>
      <w:tr w14:paraId="3D8A0C27">
        <w:tblPrEx>
          <w:tblCellMar>
            <w:top w:w="0" w:type="dxa"/>
            <w:left w:w="108" w:type="dxa"/>
            <w:bottom w:w="0" w:type="dxa"/>
            <w:right w:w="108" w:type="dxa"/>
          </w:tblCellMar>
        </w:tblPrEx>
        <w:trPr>
          <w:trHeight w:val="1960" w:hRule="atLeast"/>
          <w:jc w:val="center"/>
        </w:trPr>
        <w:tc>
          <w:tcPr>
            <w:tcW w:w="163" w:type="pct"/>
            <w:tcBorders>
              <w:top w:val="single" w:color="000000" w:sz="4" w:space="0"/>
              <w:left w:val="single" w:color="000000" w:sz="4" w:space="0"/>
              <w:bottom w:val="single" w:color="000000" w:sz="4" w:space="0"/>
              <w:right w:val="single" w:color="000000" w:sz="4" w:space="0"/>
            </w:tcBorders>
            <w:noWrap w:val="0"/>
            <w:vAlign w:val="center"/>
          </w:tcPr>
          <w:p w14:paraId="3F33DD16">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3</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15F992AB">
            <w:pPr>
              <w:widowControl/>
              <w:jc w:val="center"/>
              <w:textAlignment w:val="center"/>
              <w:rPr>
                <w:rFonts w:hint="eastAsia" w:ascii="宋体" w:hAnsi="宋体" w:cs="宋体"/>
                <w:color w:val="auto"/>
                <w:sz w:val="21"/>
                <w:szCs w:val="21"/>
              </w:rPr>
            </w:pPr>
            <w:r>
              <w:drawing>
                <wp:inline distT="0" distB="0" distL="114300" distR="114300">
                  <wp:extent cx="475615" cy="1041400"/>
                  <wp:effectExtent l="0" t="0" r="635" b="6350"/>
                  <wp:docPr id="12"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6"/>
                          <pic:cNvPicPr>
                            <a:picLocks noChangeAspect="1"/>
                          </pic:cNvPicPr>
                        </pic:nvPicPr>
                        <pic:blipFill>
                          <a:blip r:embed="rId14"/>
                          <a:stretch>
                            <a:fillRect/>
                          </a:stretch>
                        </pic:blipFill>
                        <pic:spPr>
                          <a:xfrm>
                            <a:off x="0" y="0"/>
                            <a:ext cx="475615" cy="1041400"/>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15AEAFB2">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4门衣柜</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56C18B19">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900*500*2000</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19F4762C">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个</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51CB189F">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4</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5C3AF8">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1、基材：采用冷轧钢板，厚度≥0.6mm，经除油、除锈、水洗、表调、磷化处理，。</w:t>
            </w:r>
          </w:p>
          <w:p w14:paraId="4F4F0CF0">
            <w:pPr>
              <w:widowControl/>
              <w:jc w:val="left"/>
              <w:textAlignment w:val="center"/>
              <w:rPr>
                <w:rFonts w:hint="eastAsia" w:ascii="宋体" w:hAnsi="宋体" w:cs="宋体"/>
                <w:color w:val="auto"/>
                <w:kern w:val="2"/>
                <w:sz w:val="21"/>
                <w:szCs w:val="21"/>
                <w:lang w:val="en-US" w:eastAsia="zh-CN" w:bidi="ar-SA"/>
              </w:rPr>
            </w:pPr>
            <w:r>
              <w:rPr>
                <w:rFonts w:hint="eastAsia" w:ascii="宋体" w:hAnsi="宋体" w:cs="宋体"/>
                <w:color w:val="auto"/>
                <w:kern w:val="0"/>
                <w:sz w:val="21"/>
                <w:szCs w:val="21"/>
                <w:lang w:bidi="ar"/>
              </w:rPr>
              <w:t>2、静电喷涂粉末硬度≥5h， 漆膜附着力、漆膜硬度、漆膜耐用冲击性能。</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1832F3BB">
            <w:pPr>
              <w:keepNext w:val="0"/>
              <w:keepLines w:val="0"/>
              <w:widowControl/>
              <w:suppressLineNumbers w:val="0"/>
              <w:jc w:val="center"/>
              <w:textAlignment w:val="center"/>
              <w:rPr>
                <w:rFonts w:hint="eastAsia" w:ascii="宋体" w:hAnsi="宋体" w:cs="宋体"/>
                <w:color w:val="auto"/>
                <w:kern w:val="0"/>
                <w:sz w:val="21"/>
                <w:szCs w:val="21"/>
                <w:lang w:bidi="ar"/>
              </w:rPr>
            </w:pPr>
            <w:r>
              <w:rPr>
                <w:rFonts w:hint="eastAsia" w:ascii="宋体" w:hAnsi="宋体" w:eastAsia="宋体" w:cs="宋体"/>
                <w:i w:val="0"/>
                <w:iCs w:val="0"/>
                <w:color w:val="000000"/>
                <w:kern w:val="0"/>
                <w:sz w:val="21"/>
                <w:szCs w:val="21"/>
                <w:u w:val="none"/>
                <w:lang w:val="en-US" w:eastAsia="zh-CN" w:bidi="ar"/>
              </w:rPr>
              <w:t>830</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01995DEB">
            <w:pPr>
              <w:widowControl/>
              <w:jc w:val="left"/>
              <w:textAlignment w:val="center"/>
              <w:rPr>
                <w:rFonts w:hint="eastAsia" w:ascii="宋体" w:hAnsi="宋体" w:cs="宋体"/>
                <w:color w:val="auto"/>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32798B6F">
            <w:pPr>
              <w:widowControl/>
              <w:jc w:val="left"/>
              <w:textAlignment w:val="center"/>
              <w:rPr>
                <w:rFonts w:hint="eastAsia" w:ascii="宋体" w:hAnsi="宋体" w:cs="宋体"/>
                <w:color w:val="auto"/>
                <w:kern w:val="0"/>
                <w:sz w:val="21"/>
                <w:szCs w:val="21"/>
                <w:lang w:bidi="ar"/>
              </w:rPr>
            </w:pPr>
          </w:p>
        </w:tc>
      </w:tr>
      <w:tr w14:paraId="18B313FA">
        <w:tblPrEx>
          <w:tblCellMar>
            <w:top w:w="0" w:type="dxa"/>
            <w:left w:w="108" w:type="dxa"/>
            <w:bottom w:w="0" w:type="dxa"/>
            <w:right w:w="108" w:type="dxa"/>
          </w:tblCellMar>
        </w:tblPrEx>
        <w:trPr>
          <w:trHeight w:val="2300" w:hRule="atLeast"/>
          <w:jc w:val="center"/>
        </w:trPr>
        <w:tc>
          <w:tcPr>
            <w:tcW w:w="163" w:type="pct"/>
            <w:tcBorders>
              <w:top w:val="single" w:color="000000" w:sz="4" w:space="0"/>
              <w:left w:val="single" w:color="000000" w:sz="4" w:space="0"/>
              <w:bottom w:val="single" w:color="000000" w:sz="4" w:space="0"/>
              <w:right w:val="single" w:color="000000" w:sz="4" w:space="0"/>
            </w:tcBorders>
            <w:noWrap w:val="0"/>
            <w:vAlign w:val="center"/>
          </w:tcPr>
          <w:p w14:paraId="708DD496">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4</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1F78F64E">
            <w:pPr>
              <w:widowControl/>
              <w:jc w:val="center"/>
              <w:textAlignment w:val="center"/>
              <w:rPr>
                <w:rFonts w:hint="eastAsia" w:ascii="宋体" w:hAnsi="宋体" w:cs="宋体"/>
                <w:color w:val="auto"/>
                <w:sz w:val="21"/>
                <w:szCs w:val="21"/>
              </w:rPr>
            </w:pPr>
            <w:r>
              <w:drawing>
                <wp:inline distT="0" distB="0" distL="114300" distR="114300">
                  <wp:extent cx="680085" cy="1210310"/>
                  <wp:effectExtent l="0" t="0" r="5715" b="8890"/>
                  <wp:docPr id="13"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7"/>
                          <pic:cNvPicPr>
                            <a:picLocks noChangeAspect="1"/>
                          </pic:cNvPicPr>
                        </pic:nvPicPr>
                        <pic:blipFill>
                          <a:blip r:embed="rId15"/>
                          <a:srcRect l="24747" t="3844" r="24089" b="4643"/>
                          <a:stretch>
                            <a:fillRect/>
                          </a:stretch>
                        </pic:blipFill>
                        <pic:spPr>
                          <a:xfrm>
                            <a:off x="0" y="0"/>
                            <a:ext cx="680085" cy="1210310"/>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7C5385D2">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文件柜</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0FFE1829">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800*400*1800</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58DE6491">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个</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60AFE025">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4</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45013">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1、基材：采用冷轧钢板，厚度≥0.6mm，经除油、除锈、水洗、表调、磷化处理，。</w:t>
            </w:r>
          </w:p>
          <w:p w14:paraId="08578639">
            <w:pPr>
              <w:widowControl/>
              <w:jc w:val="left"/>
              <w:textAlignment w:val="center"/>
              <w:rPr>
                <w:rFonts w:hint="eastAsia" w:ascii="宋体" w:hAnsi="宋体" w:cs="宋体"/>
                <w:color w:val="auto"/>
                <w:kern w:val="2"/>
                <w:sz w:val="21"/>
                <w:szCs w:val="21"/>
                <w:lang w:val="en-US" w:eastAsia="zh-CN" w:bidi="ar-SA"/>
              </w:rPr>
            </w:pPr>
            <w:r>
              <w:rPr>
                <w:rFonts w:hint="eastAsia" w:ascii="宋体" w:hAnsi="宋体" w:cs="宋体"/>
                <w:color w:val="auto"/>
                <w:kern w:val="0"/>
                <w:sz w:val="21"/>
                <w:szCs w:val="21"/>
                <w:lang w:bidi="ar"/>
              </w:rPr>
              <w:t>2、静电喷涂粉末硬度≥5h， 漆膜附着力、漆膜硬度、漆膜耐用冲击性能。</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A3A5446">
            <w:pPr>
              <w:keepNext w:val="0"/>
              <w:keepLines w:val="0"/>
              <w:widowControl/>
              <w:suppressLineNumbers w:val="0"/>
              <w:jc w:val="center"/>
              <w:textAlignment w:val="center"/>
              <w:rPr>
                <w:rFonts w:hint="eastAsia" w:ascii="宋体" w:hAnsi="宋体" w:cs="宋体"/>
                <w:color w:val="auto"/>
                <w:kern w:val="0"/>
                <w:sz w:val="21"/>
                <w:szCs w:val="21"/>
                <w:lang w:bidi="ar"/>
              </w:rPr>
            </w:pPr>
            <w:r>
              <w:rPr>
                <w:rFonts w:hint="eastAsia" w:ascii="宋体" w:hAnsi="宋体" w:eastAsia="宋体" w:cs="宋体"/>
                <w:i w:val="0"/>
                <w:iCs w:val="0"/>
                <w:color w:val="000000"/>
                <w:kern w:val="0"/>
                <w:sz w:val="21"/>
                <w:szCs w:val="21"/>
                <w:u w:val="none"/>
                <w:lang w:val="en-US" w:eastAsia="zh-CN" w:bidi="ar"/>
              </w:rPr>
              <w:t>750</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7F1DB267">
            <w:pPr>
              <w:widowControl/>
              <w:jc w:val="left"/>
              <w:textAlignment w:val="center"/>
              <w:rPr>
                <w:rFonts w:hint="eastAsia" w:ascii="宋体" w:hAnsi="宋体" w:cs="宋体"/>
                <w:color w:val="auto"/>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4003AA48">
            <w:pPr>
              <w:widowControl/>
              <w:jc w:val="left"/>
              <w:textAlignment w:val="center"/>
              <w:rPr>
                <w:rFonts w:hint="eastAsia" w:ascii="宋体" w:hAnsi="宋体" w:cs="宋体"/>
                <w:color w:val="auto"/>
                <w:kern w:val="0"/>
                <w:sz w:val="21"/>
                <w:szCs w:val="21"/>
                <w:lang w:bidi="ar"/>
              </w:rPr>
            </w:pPr>
          </w:p>
        </w:tc>
      </w:tr>
      <w:tr w14:paraId="7A7BF427">
        <w:tblPrEx>
          <w:tblCellMar>
            <w:top w:w="0" w:type="dxa"/>
            <w:left w:w="108" w:type="dxa"/>
            <w:bottom w:w="0" w:type="dxa"/>
            <w:right w:w="108" w:type="dxa"/>
          </w:tblCellMar>
        </w:tblPrEx>
        <w:trPr>
          <w:trHeight w:val="1960" w:hRule="atLeast"/>
          <w:jc w:val="center"/>
        </w:trPr>
        <w:tc>
          <w:tcPr>
            <w:tcW w:w="163" w:type="pct"/>
            <w:tcBorders>
              <w:top w:val="single" w:color="000000" w:sz="4" w:space="0"/>
              <w:left w:val="single" w:color="000000" w:sz="4" w:space="0"/>
              <w:bottom w:val="single" w:color="000000" w:sz="4" w:space="0"/>
              <w:right w:val="single" w:color="000000" w:sz="4" w:space="0"/>
            </w:tcBorders>
            <w:noWrap w:val="0"/>
            <w:vAlign w:val="center"/>
          </w:tcPr>
          <w:p w14:paraId="3B4C4C0F">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5</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7452FD0A">
            <w:pPr>
              <w:widowControl/>
              <w:textAlignment w:val="center"/>
              <w:rPr>
                <w:rFonts w:hint="eastAsia" w:ascii="宋体" w:hAnsi="宋体" w:cs="宋体"/>
                <w:color w:val="auto"/>
                <w:sz w:val="21"/>
                <w:szCs w:val="21"/>
              </w:rPr>
            </w:pPr>
            <w:r>
              <w:drawing>
                <wp:inline distT="0" distB="0" distL="114300" distR="114300">
                  <wp:extent cx="1034415" cy="601345"/>
                  <wp:effectExtent l="0" t="0" r="13335" b="8255"/>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pic:cNvPicPr>
                        </pic:nvPicPr>
                        <pic:blipFill>
                          <a:blip r:embed="rId20"/>
                          <a:stretch>
                            <a:fillRect/>
                          </a:stretch>
                        </pic:blipFill>
                        <pic:spPr>
                          <a:xfrm>
                            <a:off x="0" y="0"/>
                            <a:ext cx="1034415" cy="601345"/>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45F3AEDD">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br w:type="textWrapping"/>
            </w:r>
            <w:r>
              <w:rPr>
                <w:rFonts w:hint="eastAsia" w:ascii="宋体" w:hAnsi="宋体" w:cs="宋体"/>
                <w:color w:val="auto"/>
                <w:kern w:val="0"/>
                <w:sz w:val="21"/>
                <w:szCs w:val="21"/>
                <w:lang w:bidi="ar"/>
              </w:rPr>
              <w:t>单人床</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234ED48E">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2000*1200*1000</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5E6CE0B0">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张</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0C512214">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5</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9A8FBD">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1、基材：采用经过特殊干燥处理的实木，木材含水率符合国家标准，。</w:t>
            </w:r>
          </w:p>
          <w:p w14:paraId="1B44A7F5">
            <w:pPr>
              <w:widowControl/>
              <w:jc w:val="left"/>
              <w:textAlignment w:val="center"/>
              <w:rPr>
                <w:rFonts w:hint="eastAsia" w:ascii="宋体" w:hAnsi="宋体" w:cs="宋体"/>
                <w:color w:val="auto"/>
                <w:kern w:val="2"/>
                <w:sz w:val="21"/>
                <w:szCs w:val="21"/>
                <w:lang w:val="en-US" w:eastAsia="zh-CN" w:bidi="ar-SA"/>
              </w:rPr>
            </w:pPr>
            <w:r>
              <w:rPr>
                <w:rFonts w:hint="eastAsia" w:ascii="宋体" w:hAnsi="宋体" w:cs="宋体"/>
                <w:color w:val="auto"/>
                <w:kern w:val="0"/>
                <w:sz w:val="21"/>
                <w:szCs w:val="21"/>
                <w:lang w:bidi="ar"/>
              </w:rPr>
              <w:t>2、水性面漆：符合国家标准。干燥时间、耐冻融性、打磨性、附着力均符合国家标准。</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56B35527">
            <w:pPr>
              <w:keepNext w:val="0"/>
              <w:keepLines w:val="0"/>
              <w:widowControl/>
              <w:suppressLineNumbers w:val="0"/>
              <w:jc w:val="center"/>
              <w:textAlignment w:val="center"/>
              <w:rPr>
                <w:rFonts w:hint="eastAsia" w:ascii="宋体" w:hAnsi="宋体" w:cs="宋体"/>
                <w:color w:val="auto"/>
                <w:kern w:val="0"/>
                <w:sz w:val="21"/>
                <w:szCs w:val="21"/>
                <w:lang w:bidi="ar"/>
              </w:rPr>
            </w:pPr>
            <w:r>
              <w:rPr>
                <w:rFonts w:hint="eastAsia" w:ascii="宋体" w:hAnsi="宋体" w:eastAsia="宋体" w:cs="宋体"/>
                <w:i w:val="0"/>
                <w:iCs w:val="0"/>
                <w:color w:val="000000"/>
                <w:kern w:val="0"/>
                <w:sz w:val="21"/>
                <w:szCs w:val="21"/>
                <w:u w:val="none"/>
                <w:lang w:val="en-US" w:eastAsia="zh-CN" w:bidi="ar"/>
              </w:rPr>
              <w:t>1900</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54070A83">
            <w:pPr>
              <w:widowControl/>
              <w:jc w:val="left"/>
              <w:textAlignment w:val="center"/>
              <w:rPr>
                <w:rFonts w:hint="eastAsia" w:ascii="宋体" w:hAnsi="宋体" w:cs="宋体"/>
                <w:color w:val="auto"/>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3872C433">
            <w:pPr>
              <w:widowControl/>
              <w:jc w:val="left"/>
              <w:textAlignment w:val="center"/>
              <w:rPr>
                <w:rFonts w:hint="eastAsia" w:ascii="宋体" w:hAnsi="宋体" w:cs="宋体"/>
                <w:color w:val="auto"/>
                <w:kern w:val="0"/>
                <w:sz w:val="21"/>
                <w:szCs w:val="21"/>
                <w:lang w:bidi="ar"/>
              </w:rPr>
            </w:pPr>
          </w:p>
        </w:tc>
      </w:tr>
      <w:tr w14:paraId="2E214A91">
        <w:tblPrEx>
          <w:tblCellMar>
            <w:top w:w="0" w:type="dxa"/>
            <w:left w:w="108" w:type="dxa"/>
            <w:bottom w:w="0" w:type="dxa"/>
            <w:right w:w="108" w:type="dxa"/>
          </w:tblCellMar>
        </w:tblPrEx>
        <w:trPr>
          <w:trHeight w:val="1960" w:hRule="atLeast"/>
          <w:jc w:val="center"/>
        </w:trPr>
        <w:tc>
          <w:tcPr>
            <w:tcW w:w="163" w:type="pct"/>
            <w:tcBorders>
              <w:top w:val="single" w:color="000000" w:sz="4" w:space="0"/>
              <w:left w:val="single" w:color="000000" w:sz="4" w:space="0"/>
              <w:bottom w:val="single" w:color="000000" w:sz="4" w:space="0"/>
              <w:right w:val="nil"/>
            </w:tcBorders>
            <w:noWrap w:val="0"/>
            <w:vAlign w:val="center"/>
          </w:tcPr>
          <w:p w14:paraId="0398D0D4">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6</w:t>
            </w:r>
          </w:p>
        </w:tc>
        <w:tc>
          <w:tcPr>
            <w:tcW w:w="822" w:type="pct"/>
            <w:tcBorders>
              <w:top w:val="single" w:color="000000" w:sz="4" w:space="0"/>
              <w:left w:val="single" w:color="000000" w:sz="4" w:space="0"/>
              <w:bottom w:val="single" w:color="000000" w:sz="4" w:space="0"/>
              <w:right w:val="nil"/>
            </w:tcBorders>
            <w:noWrap w:val="0"/>
            <w:vAlign w:val="center"/>
          </w:tcPr>
          <w:p w14:paraId="21660DFF">
            <w:pPr>
              <w:widowControl/>
              <w:jc w:val="center"/>
              <w:textAlignment w:val="center"/>
              <w:rPr>
                <w:rFonts w:hint="eastAsia" w:ascii="宋体" w:hAnsi="宋体" w:cs="宋体"/>
                <w:color w:val="auto"/>
                <w:sz w:val="20"/>
              </w:rPr>
            </w:pPr>
            <w:r>
              <w:drawing>
                <wp:inline distT="0" distB="0" distL="114300" distR="114300">
                  <wp:extent cx="980440" cy="697230"/>
                  <wp:effectExtent l="0" t="0" r="10160" b="7620"/>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pic:cNvPicPr>
                        </pic:nvPicPr>
                        <pic:blipFill>
                          <a:blip r:embed="rId21"/>
                          <a:stretch>
                            <a:fillRect/>
                          </a:stretch>
                        </pic:blipFill>
                        <pic:spPr>
                          <a:xfrm>
                            <a:off x="0" y="0"/>
                            <a:ext cx="980440" cy="697230"/>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636A2B85">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床头柜</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5014CF24">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450*400*500</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3845C107">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个</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613347D6">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5</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7F8F4">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1、基材：采用经过特殊干燥处理的实木，木材含水率符合国家标准，。</w:t>
            </w:r>
          </w:p>
          <w:p w14:paraId="0F21D438">
            <w:pPr>
              <w:widowControl/>
              <w:jc w:val="left"/>
              <w:textAlignment w:val="center"/>
              <w:rPr>
                <w:rFonts w:hint="eastAsia" w:ascii="宋体" w:hAnsi="宋体" w:cs="宋体"/>
                <w:color w:val="auto"/>
                <w:kern w:val="2"/>
                <w:sz w:val="21"/>
                <w:szCs w:val="21"/>
                <w:lang w:val="en-US" w:eastAsia="zh-CN" w:bidi="ar-SA"/>
              </w:rPr>
            </w:pPr>
            <w:r>
              <w:rPr>
                <w:rFonts w:hint="eastAsia" w:ascii="宋体" w:hAnsi="宋体" w:cs="宋体"/>
                <w:color w:val="auto"/>
                <w:kern w:val="0"/>
                <w:sz w:val="21"/>
                <w:szCs w:val="21"/>
                <w:lang w:bidi="ar"/>
              </w:rPr>
              <w:t>2、水性面漆：符合国家标准。干燥时间、耐冻融性、打磨性、附着力均符合国家标准。附着力均符合国家标准。</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6AE01D12">
            <w:pPr>
              <w:keepNext w:val="0"/>
              <w:keepLines w:val="0"/>
              <w:widowControl/>
              <w:suppressLineNumbers w:val="0"/>
              <w:jc w:val="center"/>
              <w:textAlignment w:val="center"/>
              <w:rPr>
                <w:rFonts w:hint="eastAsia" w:ascii="宋体" w:hAnsi="宋体" w:cs="宋体"/>
                <w:color w:val="auto"/>
                <w:kern w:val="0"/>
                <w:sz w:val="21"/>
                <w:szCs w:val="21"/>
                <w:lang w:bidi="ar"/>
              </w:rPr>
            </w:pPr>
            <w:r>
              <w:rPr>
                <w:rFonts w:hint="eastAsia" w:ascii="宋体" w:hAnsi="宋体" w:eastAsia="宋体" w:cs="宋体"/>
                <w:i w:val="0"/>
                <w:iCs w:val="0"/>
                <w:color w:val="000000"/>
                <w:kern w:val="0"/>
                <w:sz w:val="21"/>
                <w:szCs w:val="21"/>
                <w:u w:val="none"/>
                <w:lang w:val="en-US" w:eastAsia="zh-CN" w:bidi="ar"/>
              </w:rPr>
              <w:t>350</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1AAE99EB">
            <w:pPr>
              <w:widowControl/>
              <w:jc w:val="left"/>
              <w:textAlignment w:val="center"/>
              <w:rPr>
                <w:rFonts w:hint="eastAsia" w:ascii="宋体" w:hAnsi="宋体" w:cs="宋体"/>
                <w:color w:val="auto"/>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6EE204A5">
            <w:pPr>
              <w:widowControl/>
              <w:jc w:val="left"/>
              <w:textAlignment w:val="center"/>
              <w:rPr>
                <w:rFonts w:hint="eastAsia" w:ascii="宋体" w:hAnsi="宋体" w:cs="宋体"/>
                <w:color w:val="auto"/>
                <w:kern w:val="0"/>
                <w:sz w:val="21"/>
                <w:szCs w:val="21"/>
                <w:lang w:bidi="ar"/>
              </w:rPr>
            </w:pPr>
          </w:p>
        </w:tc>
      </w:tr>
      <w:tr w14:paraId="30121F5E">
        <w:tblPrEx>
          <w:tblCellMar>
            <w:top w:w="0" w:type="dxa"/>
            <w:left w:w="108" w:type="dxa"/>
            <w:bottom w:w="0" w:type="dxa"/>
            <w:right w:w="108" w:type="dxa"/>
          </w:tblCellMar>
        </w:tblPrEx>
        <w:trPr>
          <w:trHeight w:val="90" w:hRule="atLeast"/>
          <w:jc w:val="center"/>
        </w:trPr>
        <w:tc>
          <w:tcPr>
            <w:tcW w:w="163" w:type="pct"/>
            <w:tcBorders>
              <w:top w:val="single" w:color="000000" w:sz="4" w:space="0"/>
              <w:left w:val="single" w:color="000000" w:sz="4" w:space="0"/>
              <w:bottom w:val="single" w:color="000000" w:sz="4" w:space="0"/>
              <w:right w:val="nil"/>
            </w:tcBorders>
            <w:noWrap w:val="0"/>
            <w:vAlign w:val="center"/>
          </w:tcPr>
          <w:p w14:paraId="69FA4469">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7</w:t>
            </w:r>
          </w:p>
        </w:tc>
        <w:tc>
          <w:tcPr>
            <w:tcW w:w="822" w:type="pct"/>
            <w:tcBorders>
              <w:top w:val="single" w:color="000000" w:sz="4" w:space="0"/>
              <w:left w:val="single" w:color="000000" w:sz="4" w:space="0"/>
              <w:bottom w:val="single" w:color="000000" w:sz="4" w:space="0"/>
              <w:right w:val="nil"/>
            </w:tcBorders>
            <w:noWrap w:val="0"/>
            <w:vAlign w:val="center"/>
          </w:tcPr>
          <w:p w14:paraId="23661E7E">
            <w:pPr>
              <w:widowControl/>
              <w:jc w:val="center"/>
              <w:textAlignment w:val="center"/>
              <w:rPr>
                <w:rFonts w:hint="eastAsia" w:ascii="宋体" w:hAnsi="宋体" w:cs="宋体"/>
                <w:color w:val="auto"/>
                <w:sz w:val="21"/>
                <w:szCs w:val="21"/>
              </w:rPr>
            </w:pPr>
            <w:r>
              <w:drawing>
                <wp:inline distT="0" distB="0" distL="114300" distR="114300">
                  <wp:extent cx="951230" cy="117475"/>
                  <wp:effectExtent l="0" t="0" r="1270" b="15875"/>
                  <wp:docPr id="60" name="图片 66"/>
                  <wp:cNvGraphicFramePr/>
                  <a:graphic xmlns:a="http://schemas.openxmlformats.org/drawingml/2006/main">
                    <a:graphicData uri="http://schemas.openxmlformats.org/drawingml/2006/picture">
                      <pic:pic xmlns:pic="http://schemas.openxmlformats.org/drawingml/2006/picture">
                        <pic:nvPicPr>
                          <pic:cNvPr id="60" name="图片 66"/>
                          <pic:cNvPicPr/>
                        </pic:nvPicPr>
                        <pic:blipFill>
                          <a:blip r:embed="rId17"/>
                          <a:stretch>
                            <a:fillRect/>
                          </a:stretch>
                        </pic:blipFill>
                        <pic:spPr>
                          <a:xfrm>
                            <a:off x="0" y="0"/>
                            <a:ext cx="951230" cy="117475"/>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12F33D3F">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床垫</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5DD53062">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2000*1200*200</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408C7ABD">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个</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3E42EA9B">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5</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89A01B">
            <w:pPr>
              <w:widowControl/>
              <w:jc w:val="left"/>
              <w:textAlignment w:val="center"/>
              <w:rPr>
                <w:rFonts w:hint="eastAsia" w:ascii="宋体" w:hAnsi="宋体" w:cs="宋体"/>
                <w:color w:val="auto"/>
                <w:kern w:val="2"/>
                <w:sz w:val="21"/>
                <w:szCs w:val="21"/>
                <w:lang w:val="en-US" w:eastAsia="zh-CN" w:bidi="ar-SA"/>
              </w:rPr>
            </w:pPr>
            <w:r>
              <w:rPr>
                <w:rFonts w:hint="eastAsia" w:ascii="宋体" w:hAnsi="宋体" w:cs="宋体"/>
                <w:color w:val="auto"/>
                <w:kern w:val="0"/>
                <w:sz w:val="21"/>
                <w:szCs w:val="21"/>
                <w:lang w:bidi="ar"/>
              </w:rPr>
              <w:t>1、床垫甲醛释放量未检出，可分解芳香胺染料未检出，耐水、耐酸汗渍、耐碱汗渍4-5级，化纤（棉、毛）毡强度≥32N/cm，慢回弹复原</w:t>
            </w:r>
            <w:r>
              <w:rPr>
                <w:rStyle w:val="252"/>
                <w:rFonts w:hint="default"/>
                <w:color w:val="auto"/>
                <w:sz w:val="21"/>
                <w:szCs w:val="21"/>
                <w:lang w:bidi="ar"/>
              </w:rPr>
              <w:t>时间3~9s、慢回弹软质泡沫塑料拉伸强度≥64kPa，，耐久性边部试验次数C级。</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29FD9C92">
            <w:pPr>
              <w:keepNext w:val="0"/>
              <w:keepLines w:val="0"/>
              <w:widowControl/>
              <w:suppressLineNumbers w:val="0"/>
              <w:jc w:val="center"/>
              <w:textAlignment w:val="center"/>
              <w:rPr>
                <w:rFonts w:hint="eastAsia" w:ascii="宋体" w:hAnsi="宋体" w:cs="宋体"/>
                <w:color w:val="auto"/>
                <w:kern w:val="0"/>
                <w:sz w:val="21"/>
                <w:szCs w:val="21"/>
                <w:lang w:bidi="ar"/>
              </w:rPr>
            </w:pPr>
            <w:r>
              <w:rPr>
                <w:rFonts w:hint="eastAsia" w:ascii="宋体" w:hAnsi="宋体" w:eastAsia="宋体" w:cs="宋体"/>
                <w:i w:val="0"/>
                <w:iCs w:val="0"/>
                <w:color w:val="000000"/>
                <w:kern w:val="0"/>
                <w:sz w:val="21"/>
                <w:szCs w:val="21"/>
                <w:u w:val="none"/>
                <w:lang w:val="en-US" w:eastAsia="zh-CN" w:bidi="ar"/>
              </w:rPr>
              <w:t>600</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08EFCD61">
            <w:pPr>
              <w:widowControl/>
              <w:jc w:val="left"/>
              <w:textAlignment w:val="center"/>
              <w:rPr>
                <w:rFonts w:hint="eastAsia" w:ascii="宋体" w:hAnsi="宋体" w:cs="宋体"/>
                <w:color w:val="auto"/>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1421CE14">
            <w:pPr>
              <w:widowControl/>
              <w:jc w:val="left"/>
              <w:textAlignment w:val="center"/>
              <w:rPr>
                <w:rFonts w:hint="eastAsia" w:ascii="宋体" w:hAnsi="宋体" w:cs="宋体"/>
                <w:color w:val="auto"/>
                <w:kern w:val="0"/>
                <w:sz w:val="21"/>
                <w:szCs w:val="21"/>
                <w:lang w:bidi="ar"/>
              </w:rPr>
            </w:pPr>
          </w:p>
        </w:tc>
      </w:tr>
      <w:tr w14:paraId="6105EF81">
        <w:tblPrEx>
          <w:tblCellMar>
            <w:top w:w="0" w:type="dxa"/>
            <w:left w:w="108" w:type="dxa"/>
            <w:bottom w:w="0" w:type="dxa"/>
            <w:right w:w="108" w:type="dxa"/>
          </w:tblCellMar>
        </w:tblPrEx>
        <w:trPr>
          <w:trHeight w:val="596" w:hRule="atLeast"/>
          <w:jc w:val="center"/>
        </w:trPr>
        <w:tc>
          <w:tcPr>
            <w:tcW w:w="163" w:type="pct"/>
            <w:tcBorders>
              <w:top w:val="single" w:color="000000" w:sz="4" w:space="0"/>
              <w:left w:val="single" w:color="000000" w:sz="4" w:space="0"/>
              <w:bottom w:val="single" w:color="000000" w:sz="4" w:space="0"/>
              <w:right w:val="single" w:color="000000" w:sz="4" w:space="0"/>
            </w:tcBorders>
            <w:noWrap w:val="0"/>
            <w:vAlign w:val="center"/>
          </w:tcPr>
          <w:p w14:paraId="7B2A669A">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8</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53AE380D">
            <w:pPr>
              <w:widowControl/>
              <w:jc w:val="center"/>
              <w:textAlignment w:val="center"/>
              <w:rPr>
                <w:rFonts w:hint="eastAsia" w:ascii="宋体" w:hAnsi="宋体" w:cs="宋体"/>
                <w:color w:val="auto"/>
                <w:sz w:val="21"/>
                <w:szCs w:val="21"/>
              </w:rPr>
            </w:pPr>
            <w:r>
              <w:drawing>
                <wp:inline distT="0" distB="0" distL="114300" distR="114300">
                  <wp:extent cx="1044575" cy="657225"/>
                  <wp:effectExtent l="0" t="0" r="3175" b="9525"/>
                  <wp:docPr id="61"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7"/>
                          <pic:cNvPicPr>
                            <a:picLocks noChangeAspect="1"/>
                          </pic:cNvPicPr>
                        </pic:nvPicPr>
                        <pic:blipFill>
                          <a:blip r:embed="rId18"/>
                          <a:stretch>
                            <a:fillRect/>
                          </a:stretch>
                        </pic:blipFill>
                        <pic:spPr>
                          <a:xfrm>
                            <a:off x="0" y="0"/>
                            <a:ext cx="1044575" cy="657225"/>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7822687C">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调解桌</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7E0C2DC3">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2000*1000*750</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6C819FF5">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张</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00620E4B">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1</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94DB60D">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1、面材：采用三聚氰胺颗粒板，挥发性有机化合物（72h）:苯、甲苯、二甲苯未检出；产品表面涂层可迁移元素的限量、产品有害物质-家具涂层可迁移元素：铅、镉、铬、汞、锑、钡、硒、砷未检出。甲醛释放量≤0.008mg/m³。</w:t>
            </w:r>
          </w:p>
          <w:p w14:paraId="6188922B">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2、封边：采用PVC封边条，甲醛释放量≤0.05mg/L。</w:t>
            </w:r>
          </w:p>
          <w:p w14:paraId="1F3513AB">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3、热熔胶，游离甲醛≤20mg/kg,苯≤20mg/kg，甲苯+二甲苯≤20mg/kg，卤代烃≤10mg/kg。</w:t>
            </w:r>
          </w:p>
          <w:p w14:paraId="524ADEAB">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4、五金配件采用不锈钢或合金材质。</w:t>
            </w:r>
          </w:p>
          <w:p w14:paraId="3F56DC27">
            <w:pPr>
              <w:widowControl/>
              <w:jc w:val="left"/>
              <w:textAlignment w:val="top"/>
              <w:rPr>
                <w:rFonts w:hint="eastAsia" w:ascii="宋体" w:hAnsi="宋体" w:cs="宋体"/>
                <w:color w:val="auto"/>
                <w:kern w:val="2"/>
                <w:sz w:val="21"/>
                <w:szCs w:val="21"/>
                <w:lang w:val="en-US" w:eastAsia="zh-CN" w:bidi="ar-SA"/>
              </w:rPr>
            </w:pP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45715006">
            <w:pPr>
              <w:keepNext w:val="0"/>
              <w:keepLines w:val="0"/>
              <w:widowControl/>
              <w:suppressLineNumbers w:val="0"/>
              <w:jc w:val="center"/>
              <w:textAlignment w:val="center"/>
              <w:rPr>
                <w:rFonts w:hint="eastAsia" w:ascii="宋体" w:hAnsi="宋体" w:cs="宋体"/>
                <w:color w:val="auto"/>
                <w:kern w:val="0"/>
                <w:sz w:val="21"/>
                <w:szCs w:val="21"/>
                <w:lang w:bidi="ar"/>
              </w:rPr>
            </w:pPr>
            <w:r>
              <w:rPr>
                <w:rFonts w:hint="eastAsia" w:ascii="宋体" w:hAnsi="宋体" w:eastAsia="宋体" w:cs="宋体"/>
                <w:i w:val="0"/>
                <w:iCs w:val="0"/>
                <w:color w:val="000000"/>
                <w:kern w:val="0"/>
                <w:sz w:val="21"/>
                <w:szCs w:val="21"/>
                <w:u w:val="none"/>
                <w:lang w:val="en-US" w:eastAsia="zh-CN" w:bidi="ar"/>
              </w:rPr>
              <w:t>1950</w:t>
            </w:r>
          </w:p>
        </w:tc>
        <w:tc>
          <w:tcPr>
            <w:tcW w:w="391" w:type="pct"/>
            <w:tcBorders>
              <w:top w:val="single" w:color="000000" w:sz="4" w:space="0"/>
              <w:left w:val="single" w:color="000000" w:sz="4" w:space="0"/>
              <w:bottom w:val="single" w:color="000000" w:sz="4" w:space="0"/>
              <w:right w:val="single" w:color="000000" w:sz="4" w:space="0"/>
            </w:tcBorders>
            <w:noWrap w:val="0"/>
            <w:vAlign w:val="top"/>
          </w:tcPr>
          <w:p w14:paraId="233AFEEA">
            <w:pPr>
              <w:widowControl/>
              <w:jc w:val="left"/>
              <w:textAlignment w:val="top"/>
              <w:rPr>
                <w:rFonts w:hint="eastAsia" w:ascii="宋体" w:hAnsi="宋体" w:cs="宋体"/>
                <w:color w:val="auto"/>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top"/>
          </w:tcPr>
          <w:p w14:paraId="17DBB1CF">
            <w:pPr>
              <w:widowControl/>
              <w:jc w:val="left"/>
              <w:textAlignment w:val="top"/>
              <w:rPr>
                <w:rFonts w:hint="eastAsia" w:ascii="宋体" w:hAnsi="宋体" w:cs="宋体"/>
                <w:color w:val="auto"/>
                <w:kern w:val="0"/>
                <w:sz w:val="21"/>
                <w:szCs w:val="21"/>
                <w:lang w:bidi="ar"/>
              </w:rPr>
            </w:pPr>
          </w:p>
        </w:tc>
      </w:tr>
      <w:tr w14:paraId="742455FD">
        <w:tblPrEx>
          <w:tblCellMar>
            <w:top w:w="0" w:type="dxa"/>
            <w:left w:w="108" w:type="dxa"/>
            <w:bottom w:w="0" w:type="dxa"/>
            <w:right w:w="108" w:type="dxa"/>
          </w:tblCellMar>
        </w:tblPrEx>
        <w:trPr>
          <w:trHeight w:val="2200" w:hRule="atLeast"/>
          <w:jc w:val="center"/>
        </w:trPr>
        <w:tc>
          <w:tcPr>
            <w:tcW w:w="163" w:type="pct"/>
            <w:tcBorders>
              <w:top w:val="single" w:color="000000" w:sz="4" w:space="0"/>
              <w:left w:val="single" w:color="000000" w:sz="4" w:space="0"/>
              <w:bottom w:val="single" w:color="000000" w:sz="4" w:space="0"/>
              <w:right w:val="nil"/>
            </w:tcBorders>
            <w:noWrap w:val="0"/>
            <w:vAlign w:val="center"/>
          </w:tcPr>
          <w:p w14:paraId="3EE55A0A">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9</w:t>
            </w:r>
          </w:p>
        </w:tc>
        <w:tc>
          <w:tcPr>
            <w:tcW w:w="822" w:type="pct"/>
            <w:tcBorders>
              <w:top w:val="single" w:color="000000" w:sz="4" w:space="0"/>
              <w:left w:val="single" w:color="000000" w:sz="4" w:space="0"/>
              <w:bottom w:val="single" w:color="000000" w:sz="4" w:space="0"/>
              <w:right w:val="nil"/>
            </w:tcBorders>
            <w:noWrap w:val="0"/>
            <w:vAlign w:val="center"/>
          </w:tcPr>
          <w:p w14:paraId="41848FBA">
            <w:pPr>
              <w:widowControl/>
              <w:jc w:val="center"/>
              <w:textAlignment w:val="center"/>
              <w:rPr>
                <w:rFonts w:hint="eastAsia" w:ascii="宋体" w:hAnsi="宋体" w:cs="宋体"/>
                <w:color w:val="auto"/>
                <w:sz w:val="21"/>
                <w:szCs w:val="21"/>
              </w:rPr>
            </w:pPr>
            <w:r>
              <w:drawing>
                <wp:inline distT="0" distB="0" distL="114300" distR="114300">
                  <wp:extent cx="1052195" cy="1344930"/>
                  <wp:effectExtent l="0" t="0" r="14605" b="7620"/>
                  <wp:docPr id="16"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1"/>
                          <pic:cNvPicPr>
                            <a:picLocks noChangeAspect="1"/>
                          </pic:cNvPicPr>
                        </pic:nvPicPr>
                        <pic:blipFill>
                          <a:blip r:embed="rId19"/>
                          <a:stretch>
                            <a:fillRect/>
                          </a:stretch>
                        </pic:blipFill>
                        <pic:spPr>
                          <a:xfrm>
                            <a:off x="0" y="0"/>
                            <a:ext cx="1052195" cy="1344930"/>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243FFD11">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调解椅</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74ED6E4F">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标准</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7FBCEE1B">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把</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35F5A8E1">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6</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DF71D87">
            <w:pPr>
              <w:widowControl/>
              <w:jc w:val="left"/>
              <w:textAlignment w:val="center"/>
              <w:rPr>
                <w:rFonts w:hint="eastAsia" w:ascii="宋体" w:hAnsi="宋体" w:cs="宋体"/>
                <w:kern w:val="0"/>
                <w:sz w:val="21"/>
                <w:szCs w:val="21"/>
                <w:lang w:bidi="ar"/>
              </w:rPr>
            </w:pPr>
            <w:r>
              <w:rPr>
                <w:rFonts w:hint="eastAsia" w:ascii="宋体" w:hAnsi="宋体" w:cs="宋体"/>
                <w:kern w:val="0"/>
                <w:sz w:val="21"/>
                <w:szCs w:val="21"/>
                <w:lang w:bidi="ar"/>
              </w:rPr>
              <w:t>1、面料:网布，透气舒适，甲醛含量≤20mg/kg，可分解致癌芳香胺染料≤5mg/kg。</w:t>
            </w:r>
          </w:p>
          <w:p w14:paraId="0E9D7B83">
            <w:pPr>
              <w:widowControl/>
              <w:jc w:val="left"/>
              <w:textAlignment w:val="center"/>
              <w:rPr>
                <w:rFonts w:hint="eastAsia" w:ascii="宋体" w:hAnsi="宋体" w:cs="宋体"/>
                <w:kern w:val="0"/>
                <w:sz w:val="21"/>
                <w:szCs w:val="21"/>
                <w:lang w:bidi="ar"/>
              </w:rPr>
            </w:pPr>
            <w:r>
              <w:rPr>
                <w:rFonts w:hint="eastAsia" w:ascii="宋体" w:hAnsi="宋体" w:cs="宋体"/>
                <w:kern w:val="0"/>
                <w:sz w:val="21"/>
                <w:szCs w:val="21"/>
                <w:lang w:bidi="ar"/>
              </w:rPr>
              <w:t>2</w:t>
            </w:r>
            <w:r>
              <w:rPr>
                <w:rFonts w:hint="eastAsia" w:ascii="宋体" w:hAnsi="宋体" w:cs="宋体"/>
                <w:color w:val="auto"/>
                <w:kern w:val="0"/>
                <w:sz w:val="21"/>
                <w:szCs w:val="21"/>
                <w:lang w:bidi="ar"/>
              </w:rPr>
              <w:t>、海绵：采用高</w:t>
            </w:r>
            <w:r>
              <w:rPr>
                <w:rFonts w:hint="eastAsia" w:ascii="宋体" w:hAnsi="宋体" w:cs="宋体"/>
                <w:kern w:val="0"/>
                <w:sz w:val="21"/>
                <w:szCs w:val="21"/>
                <w:lang w:bidi="ar"/>
              </w:rPr>
              <w:t>弹阻燃海绵；甲醛释放量≤0.01mg/m²h。</w:t>
            </w:r>
          </w:p>
          <w:p w14:paraId="19DCD343">
            <w:pPr>
              <w:widowControl/>
              <w:jc w:val="left"/>
              <w:textAlignment w:val="top"/>
              <w:rPr>
                <w:rFonts w:hint="eastAsia" w:ascii="宋体" w:hAnsi="宋体" w:cs="宋体"/>
                <w:color w:val="auto"/>
                <w:kern w:val="2"/>
                <w:sz w:val="21"/>
                <w:szCs w:val="21"/>
                <w:lang w:val="en-US" w:eastAsia="zh-CN" w:bidi="ar-SA"/>
              </w:rPr>
            </w:pPr>
            <w:r>
              <w:rPr>
                <w:rFonts w:hint="eastAsia" w:ascii="宋体" w:hAnsi="宋体" w:cs="宋体"/>
                <w:color w:val="auto"/>
                <w:sz w:val="21"/>
                <w:szCs w:val="21"/>
                <w:lang w:val="en-US" w:eastAsia="zh-CN"/>
              </w:rPr>
              <w:t>3、弓形钢脚架。</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5FEFF17B">
            <w:pPr>
              <w:keepNext w:val="0"/>
              <w:keepLines w:val="0"/>
              <w:widowControl/>
              <w:suppressLineNumbers w:val="0"/>
              <w:jc w:val="center"/>
              <w:textAlignment w:val="center"/>
              <w:rPr>
                <w:rFonts w:hint="eastAsia" w:ascii="宋体" w:hAnsi="宋体" w:cs="宋体"/>
                <w:color w:val="auto"/>
                <w:kern w:val="0"/>
                <w:sz w:val="21"/>
                <w:szCs w:val="21"/>
                <w:lang w:bidi="ar"/>
              </w:rPr>
            </w:pPr>
            <w:r>
              <w:rPr>
                <w:rFonts w:hint="eastAsia" w:ascii="宋体" w:hAnsi="宋体" w:eastAsia="宋体" w:cs="宋体"/>
                <w:i w:val="0"/>
                <w:iCs w:val="0"/>
                <w:color w:val="000000"/>
                <w:kern w:val="0"/>
                <w:sz w:val="21"/>
                <w:szCs w:val="21"/>
                <w:u w:val="none"/>
                <w:lang w:val="en-US" w:eastAsia="zh-CN" w:bidi="ar"/>
              </w:rPr>
              <w:t>380</w:t>
            </w:r>
          </w:p>
        </w:tc>
        <w:tc>
          <w:tcPr>
            <w:tcW w:w="391" w:type="pct"/>
            <w:tcBorders>
              <w:top w:val="single" w:color="000000" w:sz="4" w:space="0"/>
              <w:left w:val="single" w:color="000000" w:sz="4" w:space="0"/>
              <w:bottom w:val="single" w:color="000000" w:sz="4" w:space="0"/>
              <w:right w:val="single" w:color="000000" w:sz="4" w:space="0"/>
            </w:tcBorders>
            <w:noWrap w:val="0"/>
            <w:vAlign w:val="top"/>
          </w:tcPr>
          <w:p w14:paraId="7DC2703A">
            <w:pPr>
              <w:widowControl/>
              <w:jc w:val="left"/>
              <w:textAlignment w:val="top"/>
              <w:rPr>
                <w:rFonts w:hint="eastAsia" w:ascii="宋体" w:hAnsi="宋体" w:cs="宋体"/>
                <w:color w:val="auto"/>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top"/>
          </w:tcPr>
          <w:p w14:paraId="50A8B595">
            <w:pPr>
              <w:widowControl/>
              <w:jc w:val="left"/>
              <w:textAlignment w:val="top"/>
              <w:rPr>
                <w:rFonts w:hint="eastAsia" w:ascii="宋体" w:hAnsi="宋体" w:cs="宋体"/>
                <w:color w:val="auto"/>
                <w:kern w:val="0"/>
                <w:sz w:val="21"/>
                <w:szCs w:val="21"/>
                <w:lang w:bidi="ar"/>
              </w:rPr>
            </w:pPr>
          </w:p>
        </w:tc>
      </w:tr>
      <w:tr w14:paraId="76E1EB7F">
        <w:tblPrEx>
          <w:tblCellMar>
            <w:top w:w="0" w:type="dxa"/>
            <w:left w:w="108" w:type="dxa"/>
            <w:bottom w:w="0" w:type="dxa"/>
            <w:right w:w="108" w:type="dxa"/>
          </w:tblCellMar>
        </w:tblPrEx>
        <w:trPr>
          <w:trHeight w:val="720"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noWrap w:val="0"/>
            <w:vAlign w:val="center"/>
          </w:tcPr>
          <w:p w14:paraId="60DA898B">
            <w:pPr>
              <w:widowControl/>
              <w:jc w:val="center"/>
              <w:textAlignment w:val="center"/>
              <w:rPr>
                <w:rFonts w:hint="eastAsia" w:ascii="宋体" w:hAnsi="宋体" w:cs="宋体"/>
                <w:b/>
                <w:bCs/>
                <w:color w:val="auto"/>
                <w:kern w:val="0"/>
                <w:sz w:val="32"/>
                <w:szCs w:val="32"/>
                <w:lang w:bidi="ar"/>
              </w:rPr>
            </w:pPr>
            <w:r>
              <w:rPr>
                <w:rFonts w:hint="eastAsia" w:ascii="宋体" w:hAnsi="宋体" w:cs="宋体"/>
                <w:b/>
                <w:bCs/>
                <w:color w:val="auto"/>
                <w:kern w:val="0"/>
                <w:sz w:val="32"/>
                <w:szCs w:val="32"/>
                <w:lang w:bidi="ar"/>
              </w:rPr>
              <w:t>茄子溪派出所新港中心警务区</w:t>
            </w:r>
          </w:p>
        </w:tc>
      </w:tr>
      <w:tr w14:paraId="1AA7EC97">
        <w:tblPrEx>
          <w:tblCellMar>
            <w:top w:w="0" w:type="dxa"/>
            <w:left w:w="108" w:type="dxa"/>
            <w:bottom w:w="0" w:type="dxa"/>
            <w:right w:w="108" w:type="dxa"/>
          </w:tblCellMar>
        </w:tblPrEx>
        <w:trPr>
          <w:trHeight w:val="720" w:hRule="atLeast"/>
          <w:jc w:val="center"/>
        </w:trPr>
        <w:tc>
          <w:tcPr>
            <w:tcW w:w="163" w:type="pct"/>
            <w:tcBorders>
              <w:top w:val="single" w:color="000000" w:sz="4" w:space="0"/>
              <w:left w:val="single" w:color="000000" w:sz="4" w:space="0"/>
              <w:bottom w:val="single" w:color="000000" w:sz="4" w:space="0"/>
              <w:right w:val="single" w:color="000000" w:sz="4" w:space="0"/>
            </w:tcBorders>
            <w:noWrap w:val="0"/>
            <w:vAlign w:val="center"/>
          </w:tcPr>
          <w:p w14:paraId="1FEF27AB">
            <w:pPr>
              <w:widowControl/>
              <w:jc w:val="center"/>
              <w:textAlignment w:val="center"/>
              <w:rPr>
                <w:rFonts w:ascii="宋体" w:hAnsi="宋体" w:cs="宋体"/>
                <w:b/>
                <w:bCs/>
                <w:color w:val="auto"/>
                <w:kern w:val="0"/>
                <w:sz w:val="24"/>
                <w:szCs w:val="24"/>
                <w:highlight w:val="none"/>
                <w:lang w:bidi="ar"/>
              </w:rPr>
            </w:pPr>
            <w:r>
              <w:rPr>
                <w:rFonts w:hint="eastAsia" w:ascii="宋体" w:hAnsi="宋体" w:cs="宋体"/>
                <w:b/>
                <w:bCs/>
                <w:color w:val="auto"/>
                <w:kern w:val="0"/>
                <w:sz w:val="24"/>
                <w:szCs w:val="24"/>
                <w:lang w:bidi="ar"/>
              </w:rPr>
              <w:t>序号</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791615A8">
            <w:pPr>
              <w:widowControl/>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highlight w:val="none"/>
                <w:lang w:bidi="ar"/>
              </w:rPr>
              <w:t>参考</w:t>
            </w:r>
            <w:r>
              <w:rPr>
                <w:rFonts w:hint="eastAsia" w:ascii="宋体" w:hAnsi="宋体" w:cs="宋体"/>
                <w:b/>
                <w:bCs/>
                <w:color w:val="auto"/>
                <w:kern w:val="0"/>
                <w:sz w:val="24"/>
                <w:szCs w:val="24"/>
                <w:lang w:bidi="ar"/>
              </w:rPr>
              <w:t>图片</w:t>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2CAED0A0">
            <w:pPr>
              <w:widowControl/>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lang w:bidi="ar"/>
              </w:rPr>
              <w:t>产品名称</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73C1383F">
            <w:pPr>
              <w:widowControl/>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highlight w:val="none"/>
                <w:lang w:bidi="ar"/>
              </w:rPr>
              <w:t>产品规格</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4452DEBE">
            <w:pPr>
              <w:widowControl/>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lang w:bidi="ar"/>
              </w:rPr>
              <w:t>单位</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5E786A4F">
            <w:pPr>
              <w:widowControl/>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lang w:bidi="ar"/>
              </w:rPr>
              <w:t>数量</w:t>
            </w:r>
          </w:p>
        </w:tc>
        <w:tc>
          <w:tcPr>
            <w:tcW w:w="1968" w:type="pct"/>
            <w:tcBorders>
              <w:top w:val="single" w:color="000000" w:sz="4" w:space="0"/>
              <w:left w:val="single" w:color="000000" w:sz="4" w:space="0"/>
              <w:bottom w:val="single" w:color="000000" w:sz="4" w:space="0"/>
              <w:right w:val="single" w:color="000000" w:sz="4" w:space="0"/>
            </w:tcBorders>
            <w:noWrap/>
            <w:vAlign w:val="center"/>
          </w:tcPr>
          <w:p w14:paraId="3CAE27E5">
            <w:pPr>
              <w:widowControl/>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lang w:bidi="ar"/>
              </w:rPr>
              <w:t>技术参数</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4041F1EC">
            <w:pPr>
              <w:widowControl/>
              <w:jc w:val="center"/>
              <w:textAlignment w:val="center"/>
              <w:rPr>
                <w:rFonts w:hint="eastAsia" w:ascii="宋体" w:hAnsi="宋体" w:cs="宋体"/>
                <w:b/>
                <w:bCs/>
                <w:color w:val="auto"/>
                <w:kern w:val="0"/>
                <w:sz w:val="24"/>
                <w:szCs w:val="24"/>
                <w:lang w:bidi="ar"/>
              </w:rPr>
            </w:pPr>
            <w:r>
              <w:rPr>
                <w:rFonts w:hint="eastAsia" w:ascii="宋体" w:hAnsi="宋体" w:eastAsia="宋体" w:cs="宋体"/>
                <w:b/>
                <w:bCs/>
                <w:color w:val="auto"/>
                <w:kern w:val="0"/>
                <w:sz w:val="24"/>
                <w:szCs w:val="24"/>
                <w:lang w:val="en-US" w:eastAsia="zh-CN" w:bidi="ar"/>
              </w:rPr>
              <w:t>单价限价（元）</w:t>
            </w:r>
          </w:p>
        </w:tc>
        <w:tc>
          <w:tcPr>
            <w:tcW w:w="391" w:type="pct"/>
            <w:tcBorders>
              <w:top w:val="single" w:color="000000" w:sz="4" w:space="0"/>
              <w:left w:val="single" w:color="000000" w:sz="4" w:space="0"/>
              <w:bottom w:val="single" w:color="000000" w:sz="4" w:space="0"/>
              <w:right w:val="single" w:color="000000" w:sz="4" w:space="0"/>
            </w:tcBorders>
            <w:noWrap/>
            <w:vAlign w:val="center"/>
          </w:tcPr>
          <w:p w14:paraId="0595F702">
            <w:pPr>
              <w:widowControl/>
              <w:jc w:val="center"/>
              <w:textAlignment w:val="center"/>
              <w:rPr>
                <w:rFonts w:hint="eastAsia" w:ascii="宋体" w:hAnsi="宋体" w:cs="宋体"/>
                <w:b/>
                <w:bCs/>
                <w:color w:val="auto"/>
                <w:kern w:val="0"/>
                <w:sz w:val="24"/>
                <w:szCs w:val="24"/>
                <w:lang w:bidi="ar"/>
              </w:rPr>
            </w:pPr>
            <w:r>
              <w:rPr>
                <w:rFonts w:hint="eastAsia" w:ascii="宋体" w:hAnsi="宋体" w:eastAsia="宋体" w:cs="宋体"/>
                <w:b/>
                <w:bCs/>
                <w:color w:val="auto"/>
                <w:kern w:val="0"/>
                <w:sz w:val="24"/>
                <w:szCs w:val="24"/>
                <w:lang w:val="en-US" w:eastAsia="zh-CN" w:bidi="ar"/>
              </w:rPr>
              <w:t>单价报价（元）</w:t>
            </w:r>
          </w:p>
        </w:tc>
        <w:tc>
          <w:tcPr>
            <w:tcW w:w="409" w:type="pct"/>
            <w:tcBorders>
              <w:top w:val="single" w:color="000000" w:sz="4" w:space="0"/>
              <w:left w:val="single" w:color="000000" w:sz="4" w:space="0"/>
              <w:bottom w:val="single" w:color="000000" w:sz="4" w:space="0"/>
              <w:right w:val="single" w:color="000000" w:sz="4" w:space="0"/>
            </w:tcBorders>
            <w:noWrap/>
            <w:vAlign w:val="center"/>
          </w:tcPr>
          <w:p w14:paraId="79DA1BCC">
            <w:pPr>
              <w:widowControl/>
              <w:jc w:val="center"/>
              <w:textAlignment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合计</w:t>
            </w:r>
          </w:p>
          <w:p w14:paraId="2DD257BD">
            <w:pPr>
              <w:widowControl/>
              <w:jc w:val="center"/>
              <w:textAlignment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（元）</w:t>
            </w:r>
          </w:p>
        </w:tc>
      </w:tr>
      <w:tr w14:paraId="699B51EB">
        <w:tblPrEx>
          <w:tblCellMar>
            <w:top w:w="0" w:type="dxa"/>
            <w:left w:w="108" w:type="dxa"/>
            <w:bottom w:w="0" w:type="dxa"/>
            <w:right w:w="108" w:type="dxa"/>
          </w:tblCellMar>
        </w:tblPrEx>
        <w:trPr>
          <w:trHeight w:val="3894" w:hRule="atLeast"/>
          <w:jc w:val="center"/>
        </w:trPr>
        <w:tc>
          <w:tcPr>
            <w:tcW w:w="163" w:type="pct"/>
            <w:tcBorders>
              <w:top w:val="single" w:color="000000" w:sz="4" w:space="0"/>
              <w:left w:val="single" w:color="000000" w:sz="4" w:space="0"/>
              <w:bottom w:val="single" w:color="000000" w:sz="4" w:space="0"/>
              <w:right w:val="single" w:color="000000" w:sz="4" w:space="0"/>
            </w:tcBorders>
            <w:noWrap w:val="0"/>
            <w:vAlign w:val="center"/>
          </w:tcPr>
          <w:p w14:paraId="3C482699">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1</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365A0AF6">
            <w:pPr>
              <w:widowControl/>
              <w:jc w:val="center"/>
              <w:textAlignment w:val="center"/>
              <w:rPr>
                <w:rFonts w:hint="eastAsia" w:ascii="宋体" w:hAnsi="宋体" w:cs="宋体"/>
                <w:color w:val="auto"/>
                <w:sz w:val="21"/>
                <w:szCs w:val="21"/>
              </w:rPr>
            </w:pPr>
            <w:r>
              <w:drawing>
                <wp:inline distT="0" distB="0" distL="114300" distR="114300">
                  <wp:extent cx="1064895" cy="719455"/>
                  <wp:effectExtent l="0" t="0" r="1905" b="4445"/>
                  <wp:docPr id="17"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4"/>
                          <pic:cNvPicPr>
                            <a:picLocks noChangeAspect="1"/>
                          </pic:cNvPicPr>
                        </pic:nvPicPr>
                        <pic:blipFill>
                          <a:blip r:embed="rId12"/>
                          <a:stretch>
                            <a:fillRect/>
                          </a:stretch>
                        </pic:blipFill>
                        <pic:spPr>
                          <a:xfrm>
                            <a:off x="0" y="0"/>
                            <a:ext cx="1064895" cy="719455"/>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7EAC770F">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屏风位</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4182FCE4">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1200*600*1200</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7BEBC12A">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位</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069F1D81">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6</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11ADE6">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1、面材：采用三聚氰胺颗粒板，挥发性有机化合物（72h）:苯、甲苯、二甲苯未检出；产品表面涂层可迁移元素的限量、产品有害物质-家具涂层可迁移元素：铅、镉、铬、汞、锑、钡、硒、砷未检出。甲醛释放量≤0.008mg/m³。</w:t>
            </w:r>
          </w:p>
          <w:p w14:paraId="23FF1DEB">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2、封边：采用PVC封边条，甲醛释放量≤0.05mg/L。</w:t>
            </w:r>
          </w:p>
          <w:p w14:paraId="1B5A77F8">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3、热熔胶，游离甲醛≤20mg/kg,苯≤20mg/kg，甲苯+二甲苯≤20mg/kg，卤代烃≤10mg/kg。</w:t>
            </w:r>
          </w:p>
          <w:p w14:paraId="0B554F6F">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4、五金配件采用不锈钢或合金材质。</w:t>
            </w:r>
          </w:p>
          <w:p w14:paraId="42F5AA72">
            <w:pPr>
              <w:widowControl/>
              <w:jc w:val="left"/>
              <w:textAlignment w:val="center"/>
              <w:rPr>
                <w:rFonts w:hint="eastAsia" w:ascii="宋体" w:hAnsi="宋体" w:cs="宋体"/>
                <w:color w:val="auto"/>
                <w:kern w:val="2"/>
                <w:sz w:val="21"/>
                <w:szCs w:val="21"/>
                <w:lang w:val="en-US" w:eastAsia="zh-CN" w:bidi="ar-SA"/>
              </w:rPr>
            </w:pPr>
            <w:r>
              <w:rPr>
                <w:rFonts w:hint="eastAsia" w:ascii="宋体" w:hAnsi="宋体" w:cs="宋体"/>
                <w:color w:val="auto"/>
                <w:kern w:val="0"/>
                <w:sz w:val="21"/>
                <w:szCs w:val="21"/>
                <w:lang w:bidi="ar"/>
              </w:rPr>
              <w:t>5、屏风框架≥3cm厚</w:t>
            </w:r>
            <w:r>
              <w:rPr>
                <w:rFonts w:hint="eastAsia" w:ascii="宋体" w:hAnsi="宋体" w:cs="宋体"/>
                <w:color w:val="auto"/>
                <w:kern w:val="0"/>
                <w:sz w:val="21"/>
                <w:szCs w:val="21"/>
                <w:lang w:val="en-US" w:eastAsia="zh-CN" w:bidi="ar"/>
              </w:rPr>
              <w:t>氧</w:t>
            </w:r>
            <w:r>
              <w:rPr>
                <w:rFonts w:hint="eastAsia" w:ascii="宋体" w:hAnsi="宋体" w:cs="宋体"/>
                <w:color w:val="auto"/>
                <w:kern w:val="0"/>
                <w:sz w:val="21"/>
                <w:szCs w:val="21"/>
                <w:lang w:bidi="ar"/>
              </w:rPr>
              <w:t>化铝型材（上部采用磨砂玻璃、中下部采用板材）。碱隐蔽走线，满足强、弱电走线功能。配置：活动柜。</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120529C4">
            <w:pPr>
              <w:keepNext w:val="0"/>
              <w:keepLines w:val="0"/>
              <w:widowControl/>
              <w:suppressLineNumbers w:val="0"/>
              <w:jc w:val="center"/>
              <w:textAlignment w:val="center"/>
              <w:rPr>
                <w:rFonts w:hint="eastAsia" w:ascii="宋体" w:hAnsi="宋体" w:cs="宋体"/>
                <w:color w:val="auto"/>
                <w:kern w:val="0"/>
                <w:sz w:val="21"/>
                <w:szCs w:val="21"/>
                <w:lang w:bidi="ar"/>
              </w:rPr>
            </w:pPr>
            <w:r>
              <w:rPr>
                <w:rFonts w:hint="eastAsia" w:ascii="宋体" w:hAnsi="宋体" w:eastAsia="宋体" w:cs="宋体"/>
                <w:i w:val="0"/>
                <w:iCs w:val="0"/>
                <w:color w:val="000000"/>
                <w:kern w:val="0"/>
                <w:sz w:val="21"/>
                <w:szCs w:val="21"/>
                <w:u w:val="none"/>
                <w:lang w:val="en-US" w:eastAsia="zh-CN" w:bidi="ar"/>
              </w:rPr>
              <w:t>1400</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3239C302">
            <w:pPr>
              <w:widowControl/>
              <w:jc w:val="left"/>
              <w:textAlignment w:val="center"/>
              <w:rPr>
                <w:rFonts w:hint="eastAsia" w:ascii="宋体" w:hAnsi="宋体" w:cs="宋体"/>
                <w:color w:val="auto"/>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1AE90F6C">
            <w:pPr>
              <w:widowControl/>
              <w:jc w:val="left"/>
              <w:textAlignment w:val="center"/>
              <w:rPr>
                <w:rFonts w:hint="eastAsia" w:ascii="宋体" w:hAnsi="宋体" w:cs="宋体"/>
                <w:color w:val="auto"/>
                <w:kern w:val="0"/>
                <w:sz w:val="21"/>
                <w:szCs w:val="21"/>
                <w:lang w:bidi="ar"/>
              </w:rPr>
            </w:pPr>
          </w:p>
        </w:tc>
      </w:tr>
      <w:tr w14:paraId="3AD0A711">
        <w:tblPrEx>
          <w:tblCellMar>
            <w:top w:w="0" w:type="dxa"/>
            <w:left w:w="108" w:type="dxa"/>
            <w:bottom w:w="0" w:type="dxa"/>
            <w:right w:w="108" w:type="dxa"/>
          </w:tblCellMar>
        </w:tblPrEx>
        <w:trPr>
          <w:trHeight w:val="1480" w:hRule="atLeast"/>
          <w:jc w:val="center"/>
        </w:trPr>
        <w:tc>
          <w:tcPr>
            <w:tcW w:w="163" w:type="pct"/>
            <w:tcBorders>
              <w:top w:val="single" w:color="000000" w:sz="4" w:space="0"/>
              <w:left w:val="single" w:color="000000" w:sz="4" w:space="0"/>
              <w:bottom w:val="single" w:color="000000" w:sz="4" w:space="0"/>
              <w:right w:val="single" w:color="000000" w:sz="4" w:space="0"/>
            </w:tcBorders>
            <w:noWrap w:val="0"/>
            <w:vAlign w:val="center"/>
          </w:tcPr>
          <w:p w14:paraId="64E4D577">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2</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565B22C7">
            <w:pPr>
              <w:widowControl/>
              <w:jc w:val="center"/>
              <w:textAlignment w:val="center"/>
              <w:rPr>
                <w:rFonts w:hint="eastAsia" w:ascii="宋体" w:hAnsi="宋体" w:cs="宋体"/>
                <w:color w:val="auto"/>
                <w:sz w:val="21"/>
                <w:szCs w:val="21"/>
              </w:rPr>
            </w:pPr>
            <w:r>
              <w:drawing>
                <wp:inline distT="0" distB="0" distL="114300" distR="114300">
                  <wp:extent cx="974090" cy="1508125"/>
                  <wp:effectExtent l="0" t="0" r="16510" b="15875"/>
                  <wp:docPr id="18"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2"/>
                          <pic:cNvPicPr>
                            <a:picLocks noChangeAspect="1"/>
                          </pic:cNvPicPr>
                        </pic:nvPicPr>
                        <pic:blipFill>
                          <a:blip r:embed="rId13"/>
                          <a:srcRect l="6718" t="6131" r="18130" b="3291"/>
                          <a:stretch>
                            <a:fillRect/>
                          </a:stretch>
                        </pic:blipFill>
                        <pic:spPr>
                          <a:xfrm>
                            <a:off x="0" y="0"/>
                            <a:ext cx="974090" cy="1508125"/>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373392A1">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办公椅</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7AB80A68">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70*53.5*101.5-107.5</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532D43CC">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把</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183C8C83">
            <w:pPr>
              <w:widowControl/>
              <w:jc w:val="center"/>
              <w:textAlignment w:val="center"/>
              <w:rPr>
                <w:rFonts w:hint="eastAsia" w:ascii="宋体" w:hAnsi="宋体" w:cs="宋体"/>
                <w:sz w:val="21"/>
                <w:szCs w:val="21"/>
              </w:rPr>
            </w:pPr>
            <w:r>
              <w:rPr>
                <w:rFonts w:hint="eastAsia" w:ascii="宋体" w:hAnsi="宋体" w:cs="宋体"/>
                <w:kern w:val="0"/>
                <w:sz w:val="21"/>
                <w:szCs w:val="21"/>
                <w:lang w:bidi="ar"/>
              </w:rPr>
              <w:t>6</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45F684">
            <w:pPr>
              <w:widowControl/>
              <w:jc w:val="left"/>
              <w:textAlignment w:val="center"/>
              <w:rPr>
                <w:rFonts w:hint="eastAsia" w:ascii="宋体" w:hAnsi="宋体" w:cs="宋体"/>
                <w:kern w:val="0"/>
                <w:sz w:val="21"/>
                <w:szCs w:val="21"/>
                <w:lang w:bidi="ar"/>
              </w:rPr>
            </w:pPr>
            <w:r>
              <w:rPr>
                <w:rFonts w:hint="eastAsia" w:ascii="宋体" w:hAnsi="宋体" w:cs="宋体"/>
                <w:kern w:val="0"/>
                <w:sz w:val="21"/>
                <w:szCs w:val="21"/>
                <w:lang w:bidi="ar"/>
              </w:rPr>
              <w:t>1、面料:网布，透气舒适，甲醛含量≤20mg/kg，可分解致癌芳香胺染料≤5mg/kg。</w:t>
            </w:r>
          </w:p>
          <w:p w14:paraId="5FE04919">
            <w:pPr>
              <w:widowControl/>
              <w:jc w:val="left"/>
              <w:textAlignment w:val="center"/>
              <w:rPr>
                <w:rFonts w:hint="eastAsia" w:ascii="宋体" w:hAnsi="宋体" w:cs="宋体"/>
                <w:kern w:val="0"/>
                <w:sz w:val="21"/>
                <w:szCs w:val="21"/>
                <w:lang w:bidi="ar"/>
              </w:rPr>
            </w:pPr>
            <w:r>
              <w:rPr>
                <w:rFonts w:hint="eastAsia" w:ascii="宋体" w:hAnsi="宋体" w:cs="宋体"/>
                <w:kern w:val="0"/>
                <w:sz w:val="21"/>
                <w:szCs w:val="21"/>
                <w:lang w:bidi="ar"/>
              </w:rPr>
              <w:t>2、</w:t>
            </w:r>
            <w:r>
              <w:rPr>
                <w:rFonts w:hint="eastAsia" w:ascii="宋体" w:hAnsi="宋体" w:cs="宋体"/>
                <w:color w:val="FF0000"/>
                <w:kern w:val="0"/>
                <w:sz w:val="21"/>
                <w:szCs w:val="21"/>
                <w:lang w:bidi="ar"/>
              </w:rPr>
              <w:t>海绵</w:t>
            </w:r>
            <w:r>
              <w:rPr>
                <w:rFonts w:hint="eastAsia" w:ascii="宋体" w:hAnsi="宋体" w:cs="宋体"/>
                <w:kern w:val="0"/>
                <w:sz w:val="21"/>
                <w:szCs w:val="21"/>
                <w:lang w:bidi="ar"/>
              </w:rPr>
              <w:t>：采用高弹阻燃海绵；甲醛释放量≤0.01mg/m²h。</w:t>
            </w:r>
          </w:p>
          <w:p w14:paraId="31ADB9BA">
            <w:pPr>
              <w:widowControl/>
              <w:jc w:val="left"/>
              <w:textAlignment w:val="center"/>
              <w:rPr>
                <w:rFonts w:hint="eastAsia" w:ascii="宋体" w:hAnsi="宋体" w:cs="宋体"/>
                <w:kern w:val="0"/>
                <w:sz w:val="21"/>
                <w:szCs w:val="21"/>
                <w:lang w:bidi="ar"/>
              </w:rPr>
            </w:pPr>
            <w:r>
              <w:rPr>
                <w:rFonts w:hint="eastAsia" w:ascii="宋体" w:hAnsi="宋体" w:cs="宋体"/>
                <w:kern w:val="0"/>
                <w:sz w:val="21"/>
                <w:szCs w:val="21"/>
                <w:lang w:bidi="ar"/>
              </w:rPr>
              <w:t>3、底盘，底盘须符合：防锈处理：金属件应进行防锈处理。</w:t>
            </w:r>
          </w:p>
          <w:p w14:paraId="1BA9B170">
            <w:pPr>
              <w:widowControl/>
              <w:jc w:val="left"/>
              <w:textAlignment w:val="center"/>
              <w:rPr>
                <w:rFonts w:hint="eastAsia" w:ascii="宋体" w:hAnsi="宋体" w:cs="宋体"/>
                <w:kern w:val="0"/>
                <w:sz w:val="21"/>
                <w:szCs w:val="21"/>
                <w:lang w:bidi="ar"/>
              </w:rPr>
            </w:pPr>
            <w:r>
              <w:rPr>
                <w:rFonts w:hint="eastAsia" w:ascii="宋体" w:hAnsi="宋体" w:cs="宋体"/>
                <w:kern w:val="0"/>
                <w:sz w:val="21"/>
                <w:szCs w:val="21"/>
                <w:lang w:bidi="ar"/>
              </w:rPr>
              <w:t>4、气压棒：密封性能（气弹簧锁定在任意位置，经72h常温储存后，活塞杆不应产生位移。）耐高低温性能检测公称力Fa衰减量≤2%，循环寿命检测公称力Fa的总衰减量≤5%。</w:t>
            </w:r>
          </w:p>
          <w:p w14:paraId="67804971">
            <w:pPr>
              <w:widowControl/>
              <w:jc w:val="left"/>
              <w:textAlignment w:val="center"/>
              <w:rPr>
                <w:rFonts w:hint="eastAsia" w:ascii="宋体" w:hAnsi="宋体" w:cs="宋体"/>
                <w:kern w:val="2"/>
                <w:sz w:val="21"/>
                <w:szCs w:val="21"/>
                <w:lang w:val="en-US" w:eastAsia="zh-CN" w:bidi="ar-SA"/>
              </w:rPr>
            </w:pPr>
            <w:r>
              <w:rPr>
                <w:rFonts w:hint="eastAsia" w:ascii="宋体" w:hAnsi="宋体" w:cs="宋体"/>
                <w:kern w:val="0"/>
                <w:sz w:val="21"/>
                <w:szCs w:val="21"/>
                <w:lang w:bidi="ar"/>
              </w:rPr>
              <w:t>5、腰靠可上下5CM调节，旋钮调节左右3CM行程松紧度，以达顶腰护腰效果。</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5B82E64">
            <w:pPr>
              <w:keepNext w:val="0"/>
              <w:keepLines w:val="0"/>
              <w:widowControl/>
              <w:suppressLineNumbers w:val="0"/>
              <w:jc w:val="center"/>
              <w:textAlignment w:val="center"/>
              <w:rPr>
                <w:rFonts w:hint="eastAsia" w:ascii="宋体" w:hAnsi="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420</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5925EC1C">
            <w:pPr>
              <w:widowControl/>
              <w:jc w:val="left"/>
              <w:textAlignment w:val="center"/>
              <w:rPr>
                <w:rFonts w:hint="eastAsia" w:ascii="宋体" w:hAnsi="宋体" w:cs="宋体"/>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53E7AE97">
            <w:pPr>
              <w:widowControl/>
              <w:jc w:val="left"/>
              <w:textAlignment w:val="center"/>
              <w:rPr>
                <w:rFonts w:hint="eastAsia" w:ascii="宋体" w:hAnsi="宋体" w:cs="宋体"/>
                <w:kern w:val="0"/>
                <w:sz w:val="21"/>
                <w:szCs w:val="21"/>
                <w:lang w:bidi="ar"/>
              </w:rPr>
            </w:pPr>
          </w:p>
        </w:tc>
      </w:tr>
      <w:tr w14:paraId="338D719B">
        <w:tblPrEx>
          <w:tblCellMar>
            <w:top w:w="0" w:type="dxa"/>
            <w:left w:w="108" w:type="dxa"/>
            <w:bottom w:w="0" w:type="dxa"/>
            <w:right w:w="108" w:type="dxa"/>
          </w:tblCellMar>
        </w:tblPrEx>
        <w:trPr>
          <w:trHeight w:val="1640" w:hRule="atLeast"/>
          <w:jc w:val="center"/>
        </w:trPr>
        <w:tc>
          <w:tcPr>
            <w:tcW w:w="163" w:type="pct"/>
            <w:tcBorders>
              <w:top w:val="single" w:color="000000" w:sz="4" w:space="0"/>
              <w:left w:val="single" w:color="000000" w:sz="4" w:space="0"/>
              <w:bottom w:val="single" w:color="000000" w:sz="4" w:space="0"/>
              <w:right w:val="single" w:color="000000" w:sz="4" w:space="0"/>
            </w:tcBorders>
            <w:noWrap w:val="0"/>
            <w:vAlign w:val="center"/>
          </w:tcPr>
          <w:p w14:paraId="58504BF4">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3</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049B62CB">
            <w:pPr>
              <w:widowControl/>
              <w:jc w:val="center"/>
              <w:textAlignment w:val="center"/>
              <w:rPr>
                <w:rFonts w:hint="eastAsia" w:ascii="宋体" w:hAnsi="宋体" w:cs="宋体"/>
                <w:color w:val="auto"/>
                <w:sz w:val="21"/>
                <w:szCs w:val="21"/>
              </w:rPr>
            </w:pPr>
            <w:r>
              <w:drawing>
                <wp:inline distT="0" distB="0" distL="114300" distR="114300">
                  <wp:extent cx="416560" cy="911860"/>
                  <wp:effectExtent l="0" t="0" r="2540" b="2540"/>
                  <wp:docPr id="19"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46"/>
                          <pic:cNvPicPr>
                            <a:picLocks noChangeAspect="1"/>
                          </pic:cNvPicPr>
                        </pic:nvPicPr>
                        <pic:blipFill>
                          <a:blip r:embed="rId14"/>
                          <a:stretch>
                            <a:fillRect/>
                          </a:stretch>
                        </pic:blipFill>
                        <pic:spPr>
                          <a:xfrm>
                            <a:off x="0" y="0"/>
                            <a:ext cx="416560" cy="911860"/>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1D9E8348">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4门衣柜</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3C3B8E13">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900*500*2000</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637474B6">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个</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0958970A">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3</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9B4E57">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1、基材：采用冷轧钢板，厚度≥0.6mm，经除油、除锈、水洗、表调、磷化处理，。</w:t>
            </w:r>
          </w:p>
          <w:p w14:paraId="5E55E159">
            <w:pPr>
              <w:widowControl/>
              <w:jc w:val="left"/>
              <w:textAlignment w:val="center"/>
              <w:rPr>
                <w:rFonts w:hint="eastAsia" w:ascii="宋体" w:hAnsi="宋体" w:cs="宋体"/>
                <w:color w:val="auto"/>
                <w:kern w:val="2"/>
                <w:sz w:val="21"/>
                <w:szCs w:val="21"/>
                <w:lang w:val="en-US" w:eastAsia="zh-CN" w:bidi="ar-SA"/>
              </w:rPr>
            </w:pPr>
            <w:r>
              <w:rPr>
                <w:rFonts w:hint="eastAsia" w:ascii="宋体" w:hAnsi="宋体" w:cs="宋体"/>
                <w:color w:val="auto"/>
                <w:kern w:val="0"/>
                <w:sz w:val="21"/>
                <w:szCs w:val="21"/>
                <w:lang w:bidi="ar"/>
              </w:rPr>
              <w:t>2、静电喷涂粉末硬度≥5h， 漆膜附着力、漆膜硬度、漆膜耐用冲击性能。</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7DC7E0B7">
            <w:pPr>
              <w:keepNext w:val="0"/>
              <w:keepLines w:val="0"/>
              <w:widowControl/>
              <w:suppressLineNumbers w:val="0"/>
              <w:jc w:val="center"/>
              <w:textAlignment w:val="center"/>
              <w:rPr>
                <w:rFonts w:hint="eastAsia" w:ascii="宋体" w:hAnsi="宋体" w:cs="宋体"/>
                <w:color w:val="auto"/>
                <w:kern w:val="0"/>
                <w:sz w:val="21"/>
                <w:szCs w:val="21"/>
                <w:lang w:bidi="ar"/>
              </w:rPr>
            </w:pPr>
            <w:r>
              <w:rPr>
                <w:rFonts w:hint="eastAsia" w:ascii="宋体" w:hAnsi="宋体" w:eastAsia="宋体" w:cs="宋体"/>
                <w:i w:val="0"/>
                <w:iCs w:val="0"/>
                <w:color w:val="000000"/>
                <w:kern w:val="0"/>
                <w:sz w:val="21"/>
                <w:szCs w:val="21"/>
                <w:u w:val="none"/>
                <w:lang w:val="en-US" w:eastAsia="zh-CN" w:bidi="ar"/>
              </w:rPr>
              <w:t>830</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2936CC3F">
            <w:pPr>
              <w:widowControl/>
              <w:jc w:val="left"/>
              <w:textAlignment w:val="center"/>
              <w:rPr>
                <w:rFonts w:hint="eastAsia" w:ascii="宋体" w:hAnsi="宋体" w:cs="宋体"/>
                <w:color w:val="auto"/>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264C6FE7">
            <w:pPr>
              <w:widowControl/>
              <w:jc w:val="left"/>
              <w:textAlignment w:val="center"/>
              <w:rPr>
                <w:rFonts w:hint="eastAsia" w:ascii="宋体" w:hAnsi="宋体" w:cs="宋体"/>
                <w:color w:val="auto"/>
                <w:kern w:val="0"/>
                <w:sz w:val="21"/>
                <w:szCs w:val="21"/>
                <w:lang w:bidi="ar"/>
              </w:rPr>
            </w:pPr>
          </w:p>
        </w:tc>
      </w:tr>
      <w:tr w14:paraId="6CA01F37">
        <w:tblPrEx>
          <w:tblCellMar>
            <w:top w:w="0" w:type="dxa"/>
            <w:left w:w="108" w:type="dxa"/>
            <w:bottom w:w="0" w:type="dxa"/>
            <w:right w:w="108" w:type="dxa"/>
          </w:tblCellMar>
        </w:tblPrEx>
        <w:trPr>
          <w:trHeight w:val="1760" w:hRule="atLeast"/>
          <w:jc w:val="center"/>
        </w:trPr>
        <w:tc>
          <w:tcPr>
            <w:tcW w:w="163" w:type="pct"/>
            <w:tcBorders>
              <w:top w:val="single" w:color="000000" w:sz="4" w:space="0"/>
              <w:left w:val="single" w:color="000000" w:sz="4" w:space="0"/>
              <w:bottom w:val="single" w:color="000000" w:sz="4" w:space="0"/>
              <w:right w:val="single" w:color="000000" w:sz="4" w:space="0"/>
            </w:tcBorders>
            <w:noWrap w:val="0"/>
            <w:vAlign w:val="center"/>
          </w:tcPr>
          <w:p w14:paraId="4B6E541C">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4</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131E31C9">
            <w:pPr>
              <w:widowControl/>
              <w:jc w:val="center"/>
              <w:textAlignment w:val="center"/>
              <w:rPr>
                <w:rFonts w:hint="eastAsia" w:ascii="宋体" w:hAnsi="宋体" w:cs="宋体"/>
                <w:color w:val="auto"/>
                <w:sz w:val="21"/>
                <w:szCs w:val="21"/>
              </w:rPr>
            </w:pPr>
            <w:r>
              <w:drawing>
                <wp:inline distT="0" distB="0" distL="114300" distR="114300">
                  <wp:extent cx="641985" cy="1142365"/>
                  <wp:effectExtent l="0" t="0" r="5715" b="635"/>
                  <wp:docPr id="20"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7"/>
                          <pic:cNvPicPr>
                            <a:picLocks noChangeAspect="1"/>
                          </pic:cNvPicPr>
                        </pic:nvPicPr>
                        <pic:blipFill>
                          <a:blip r:embed="rId15"/>
                          <a:srcRect l="24747" t="3844" r="24089" b="4643"/>
                          <a:stretch>
                            <a:fillRect/>
                          </a:stretch>
                        </pic:blipFill>
                        <pic:spPr>
                          <a:xfrm>
                            <a:off x="0" y="0"/>
                            <a:ext cx="641985" cy="1142365"/>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5F666737">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文件柜</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75D633BB">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800*400*1800</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237DCA43">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个</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56FFA569">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3</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CCB1D9">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1、基材：采用冷轧钢板，厚度≥0.6mm，经除油、除锈、水洗、表调、磷化处理，。</w:t>
            </w:r>
          </w:p>
          <w:p w14:paraId="29CA42B2">
            <w:pPr>
              <w:widowControl/>
              <w:jc w:val="left"/>
              <w:textAlignment w:val="center"/>
              <w:rPr>
                <w:rFonts w:hint="eastAsia" w:ascii="宋体" w:hAnsi="宋体" w:cs="宋体"/>
                <w:color w:val="auto"/>
                <w:kern w:val="2"/>
                <w:sz w:val="21"/>
                <w:szCs w:val="21"/>
                <w:lang w:val="en-US" w:eastAsia="zh-CN" w:bidi="ar-SA"/>
              </w:rPr>
            </w:pPr>
            <w:r>
              <w:rPr>
                <w:rFonts w:hint="eastAsia" w:ascii="宋体" w:hAnsi="宋体" w:cs="宋体"/>
                <w:color w:val="auto"/>
                <w:kern w:val="0"/>
                <w:sz w:val="21"/>
                <w:szCs w:val="21"/>
                <w:lang w:bidi="ar"/>
              </w:rPr>
              <w:t>2、静电喷涂粉末硬度≥5h， 漆膜附着力、漆膜硬度、漆膜耐用冲击性能。</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07413CCB">
            <w:pPr>
              <w:keepNext w:val="0"/>
              <w:keepLines w:val="0"/>
              <w:widowControl/>
              <w:suppressLineNumbers w:val="0"/>
              <w:jc w:val="center"/>
              <w:textAlignment w:val="center"/>
              <w:rPr>
                <w:rFonts w:hint="eastAsia" w:ascii="宋体" w:hAnsi="宋体" w:cs="宋体"/>
                <w:color w:val="auto"/>
                <w:kern w:val="0"/>
                <w:sz w:val="21"/>
                <w:szCs w:val="21"/>
                <w:lang w:bidi="ar"/>
              </w:rPr>
            </w:pPr>
            <w:r>
              <w:rPr>
                <w:rFonts w:hint="eastAsia" w:ascii="宋体" w:hAnsi="宋体" w:eastAsia="宋体" w:cs="宋体"/>
                <w:i w:val="0"/>
                <w:iCs w:val="0"/>
                <w:color w:val="000000"/>
                <w:kern w:val="0"/>
                <w:sz w:val="21"/>
                <w:szCs w:val="21"/>
                <w:u w:val="none"/>
                <w:lang w:val="en-US" w:eastAsia="zh-CN" w:bidi="ar"/>
              </w:rPr>
              <w:t>750</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12AAA4C6">
            <w:pPr>
              <w:widowControl/>
              <w:jc w:val="left"/>
              <w:textAlignment w:val="center"/>
              <w:rPr>
                <w:rFonts w:hint="eastAsia" w:ascii="宋体" w:hAnsi="宋体" w:cs="宋体"/>
                <w:color w:val="auto"/>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7F44BB38">
            <w:pPr>
              <w:widowControl/>
              <w:jc w:val="left"/>
              <w:textAlignment w:val="center"/>
              <w:rPr>
                <w:rFonts w:hint="eastAsia" w:ascii="宋体" w:hAnsi="宋体" w:cs="宋体"/>
                <w:color w:val="auto"/>
                <w:kern w:val="0"/>
                <w:sz w:val="21"/>
                <w:szCs w:val="21"/>
                <w:lang w:bidi="ar"/>
              </w:rPr>
            </w:pPr>
          </w:p>
        </w:tc>
      </w:tr>
      <w:tr w14:paraId="11930A88">
        <w:tblPrEx>
          <w:tblCellMar>
            <w:top w:w="0" w:type="dxa"/>
            <w:left w:w="108" w:type="dxa"/>
            <w:bottom w:w="0" w:type="dxa"/>
            <w:right w:w="108" w:type="dxa"/>
          </w:tblCellMar>
        </w:tblPrEx>
        <w:trPr>
          <w:trHeight w:val="342" w:hRule="atLeast"/>
          <w:jc w:val="center"/>
        </w:trPr>
        <w:tc>
          <w:tcPr>
            <w:tcW w:w="163" w:type="pct"/>
            <w:tcBorders>
              <w:top w:val="single" w:color="000000" w:sz="4" w:space="0"/>
              <w:left w:val="single" w:color="000000" w:sz="4" w:space="0"/>
              <w:bottom w:val="single" w:color="000000" w:sz="4" w:space="0"/>
              <w:right w:val="single" w:color="000000" w:sz="4" w:space="0"/>
            </w:tcBorders>
            <w:noWrap w:val="0"/>
            <w:vAlign w:val="center"/>
          </w:tcPr>
          <w:p w14:paraId="255FB608">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5</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07A0D0B6">
            <w:pPr>
              <w:widowControl/>
              <w:jc w:val="center"/>
              <w:textAlignment w:val="center"/>
              <w:rPr>
                <w:rFonts w:hint="eastAsia" w:ascii="宋体" w:hAnsi="宋体" w:cs="宋体"/>
                <w:color w:val="auto"/>
                <w:sz w:val="21"/>
                <w:szCs w:val="21"/>
              </w:rPr>
            </w:pPr>
            <w:r>
              <w:drawing>
                <wp:inline distT="0" distB="0" distL="114300" distR="114300">
                  <wp:extent cx="711835" cy="956945"/>
                  <wp:effectExtent l="0" t="0" r="12065" b="14605"/>
                  <wp:docPr id="2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41"/>
                          <pic:cNvPicPr>
                            <a:picLocks noChangeAspect="1"/>
                          </pic:cNvPicPr>
                        </pic:nvPicPr>
                        <pic:blipFill>
                          <a:blip r:embed="rId16"/>
                          <a:stretch>
                            <a:fillRect/>
                          </a:stretch>
                        </pic:blipFill>
                        <pic:spPr>
                          <a:xfrm>
                            <a:off x="0" y="0"/>
                            <a:ext cx="711835" cy="956945"/>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39026A1C">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高低床</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C65CA93">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2020*960*1725</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76E7CBDA">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套</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1972494E">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3</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6DE489">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1、基材：采用经过特殊干燥处理的实木，木材含水率符合国家标准，。</w:t>
            </w:r>
          </w:p>
          <w:p w14:paraId="111A1EE0">
            <w:pPr>
              <w:widowControl/>
              <w:jc w:val="left"/>
              <w:textAlignment w:val="center"/>
              <w:rPr>
                <w:rFonts w:hint="eastAsia" w:ascii="宋体" w:hAnsi="宋体" w:cs="宋体"/>
                <w:color w:val="auto"/>
                <w:kern w:val="2"/>
                <w:sz w:val="21"/>
                <w:szCs w:val="21"/>
                <w:lang w:val="en-US" w:eastAsia="zh-CN" w:bidi="ar-SA"/>
              </w:rPr>
            </w:pPr>
            <w:r>
              <w:rPr>
                <w:rFonts w:hint="eastAsia" w:ascii="宋体" w:hAnsi="宋体" w:cs="宋体"/>
                <w:color w:val="auto"/>
                <w:kern w:val="0"/>
                <w:sz w:val="21"/>
                <w:szCs w:val="21"/>
                <w:lang w:bidi="ar"/>
              </w:rPr>
              <w:t>2、水性面漆：符合国家标准。干燥时间、耐冻融性、打磨性、附着力均符合国家标准。</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4517FB6E">
            <w:pPr>
              <w:keepNext w:val="0"/>
              <w:keepLines w:val="0"/>
              <w:widowControl/>
              <w:suppressLineNumbers w:val="0"/>
              <w:jc w:val="center"/>
              <w:textAlignment w:val="center"/>
              <w:rPr>
                <w:rFonts w:hint="eastAsia" w:ascii="宋体" w:hAnsi="宋体" w:cs="宋体"/>
                <w:color w:val="auto"/>
                <w:kern w:val="0"/>
                <w:sz w:val="21"/>
                <w:szCs w:val="21"/>
                <w:lang w:bidi="ar"/>
              </w:rPr>
            </w:pPr>
            <w:r>
              <w:rPr>
                <w:rFonts w:hint="eastAsia" w:ascii="宋体" w:hAnsi="宋体" w:eastAsia="宋体" w:cs="宋体"/>
                <w:i w:val="0"/>
                <w:iCs w:val="0"/>
                <w:color w:val="000000"/>
                <w:kern w:val="0"/>
                <w:sz w:val="21"/>
                <w:szCs w:val="21"/>
                <w:u w:val="none"/>
                <w:lang w:val="en-US" w:eastAsia="zh-CN" w:bidi="ar"/>
              </w:rPr>
              <w:t>2100</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08103AD3">
            <w:pPr>
              <w:widowControl/>
              <w:jc w:val="left"/>
              <w:textAlignment w:val="center"/>
              <w:rPr>
                <w:rFonts w:hint="eastAsia" w:ascii="宋体" w:hAnsi="宋体" w:cs="宋体"/>
                <w:color w:val="auto"/>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739CB99A">
            <w:pPr>
              <w:widowControl/>
              <w:jc w:val="left"/>
              <w:textAlignment w:val="center"/>
              <w:rPr>
                <w:rFonts w:hint="eastAsia" w:ascii="宋体" w:hAnsi="宋体" w:cs="宋体"/>
                <w:color w:val="auto"/>
                <w:kern w:val="0"/>
                <w:sz w:val="21"/>
                <w:szCs w:val="21"/>
                <w:lang w:bidi="ar"/>
              </w:rPr>
            </w:pPr>
          </w:p>
        </w:tc>
      </w:tr>
      <w:tr w14:paraId="7945E8E9">
        <w:tblPrEx>
          <w:tblCellMar>
            <w:top w:w="0" w:type="dxa"/>
            <w:left w:w="108" w:type="dxa"/>
            <w:bottom w:w="0" w:type="dxa"/>
            <w:right w:w="108" w:type="dxa"/>
          </w:tblCellMar>
        </w:tblPrEx>
        <w:trPr>
          <w:trHeight w:val="410" w:hRule="atLeast"/>
          <w:jc w:val="center"/>
        </w:trPr>
        <w:tc>
          <w:tcPr>
            <w:tcW w:w="163" w:type="pct"/>
            <w:tcBorders>
              <w:top w:val="single" w:color="000000" w:sz="4" w:space="0"/>
              <w:left w:val="single" w:color="000000" w:sz="4" w:space="0"/>
              <w:bottom w:val="single" w:color="000000" w:sz="4" w:space="0"/>
              <w:right w:val="nil"/>
            </w:tcBorders>
            <w:noWrap w:val="0"/>
            <w:vAlign w:val="center"/>
          </w:tcPr>
          <w:p w14:paraId="49B2452C">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6</w:t>
            </w:r>
          </w:p>
        </w:tc>
        <w:tc>
          <w:tcPr>
            <w:tcW w:w="822" w:type="pct"/>
            <w:tcBorders>
              <w:top w:val="single" w:color="000000" w:sz="4" w:space="0"/>
              <w:left w:val="single" w:color="000000" w:sz="4" w:space="0"/>
              <w:bottom w:val="single" w:color="000000" w:sz="4" w:space="0"/>
              <w:right w:val="nil"/>
            </w:tcBorders>
            <w:noWrap w:val="0"/>
            <w:vAlign w:val="center"/>
          </w:tcPr>
          <w:p w14:paraId="7A1B432D">
            <w:pPr>
              <w:widowControl/>
              <w:jc w:val="center"/>
              <w:textAlignment w:val="center"/>
              <w:rPr>
                <w:rFonts w:hint="eastAsia" w:ascii="宋体" w:hAnsi="宋体" w:cs="宋体"/>
                <w:color w:val="auto"/>
                <w:sz w:val="21"/>
                <w:szCs w:val="21"/>
              </w:rPr>
            </w:pPr>
            <w:r>
              <w:drawing>
                <wp:inline distT="0" distB="0" distL="114300" distR="114300">
                  <wp:extent cx="1099820" cy="191770"/>
                  <wp:effectExtent l="0" t="0" r="5080" b="17780"/>
                  <wp:docPr id="62" name="图片 69"/>
                  <wp:cNvGraphicFramePr/>
                  <a:graphic xmlns:a="http://schemas.openxmlformats.org/drawingml/2006/main">
                    <a:graphicData uri="http://schemas.openxmlformats.org/drawingml/2006/picture">
                      <pic:pic xmlns:pic="http://schemas.openxmlformats.org/drawingml/2006/picture">
                        <pic:nvPicPr>
                          <pic:cNvPr id="62" name="图片 69"/>
                          <pic:cNvPicPr/>
                        </pic:nvPicPr>
                        <pic:blipFill>
                          <a:blip r:embed="rId17"/>
                          <a:stretch>
                            <a:fillRect/>
                          </a:stretch>
                        </pic:blipFill>
                        <pic:spPr>
                          <a:xfrm>
                            <a:off x="0" y="0"/>
                            <a:ext cx="1099820" cy="191770"/>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4F5774C1">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床垫</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0B9B646E">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1900*900*50</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7CB96D5C">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个</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39A8AAD8">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6</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51C16A">
            <w:pPr>
              <w:widowControl/>
              <w:jc w:val="left"/>
              <w:textAlignment w:val="center"/>
              <w:rPr>
                <w:rFonts w:hint="eastAsia" w:ascii="宋体" w:hAnsi="宋体" w:cs="宋体"/>
                <w:color w:val="auto"/>
                <w:kern w:val="2"/>
                <w:sz w:val="21"/>
                <w:szCs w:val="21"/>
                <w:lang w:val="en-US" w:eastAsia="zh-CN" w:bidi="ar-SA"/>
              </w:rPr>
            </w:pPr>
            <w:r>
              <w:rPr>
                <w:rFonts w:hint="eastAsia" w:ascii="宋体" w:hAnsi="宋体" w:cs="宋体"/>
                <w:color w:val="auto"/>
                <w:kern w:val="0"/>
                <w:sz w:val="21"/>
                <w:szCs w:val="21"/>
                <w:lang w:bidi="ar"/>
              </w:rPr>
              <w:t>1、床垫甲醛释放量未检出，可分解芳香胺染料未检出，耐水、耐酸汗渍、耐碱汗渍4-5级，化纤（棉、毛）毡强度≥32N/cm，慢回弹复原</w:t>
            </w:r>
            <w:r>
              <w:rPr>
                <w:rStyle w:val="252"/>
                <w:rFonts w:hint="default"/>
                <w:color w:val="auto"/>
                <w:sz w:val="21"/>
                <w:szCs w:val="21"/>
                <w:lang w:bidi="ar"/>
              </w:rPr>
              <w:t>时间3~9s、慢回弹软质泡沫塑料拉伸强度≥64kPa，，耐久性边部试验次数C级。</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6E764ADD">
            <w:pPr>
              <w:keepNext w:val="0"/>
              <w:keepLines w:val="0"/>
              <w:widowControl/>
              <w:suppressLineNumbers w:val="0"/>
              <w:jc w:val="center"/>
              <w:textAlignment w:val="center"/>
              <w:rPr>
                <w:rFonts w:hint="eastAsia" w:ascii="宋体" w:hAnsi="宋体" w:cs="宋体"/>
                <w:color w:val="auto"/>
                <w:kern w:val="0"/>
                <w:sz w:val="21"/>
                <w:szCs w:val="21"/>
                <w:lang w:bidi="ar"/>
              </w:rPr>
            </w:pPr>
            <w:r>
              <w:rPr>
                <w:rFonts w:hint="eastAsia" w:ascii="宋体" w:hAnsi="宋体" w:eastAsia="宋体" w:cs="宋体"/>
                <w:i w:val="0"/>
                <w:iCs w:val="0"/>
                <w:color w:val="000000"/>
                <w:kern w:val="0"/>
                <w:sz w:val="21"/>
                <w:szCs w:val="21"/>
                <w:u w:val="none"/>
                <w:lang w:val="en-US" w:eastAsia="zh-CN" w:bidi="ar"/>
              </w:rPr>
              <w:t>350</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50E84DB1">
            <w:pPr>
              <w:widowControl/>
              <w:jc w:val="left"/>
              <w:textAlignment w:val="center"/>
              <w:rPr>
                <w:rFonts w:hint="eastAsia" w:ascii="宋体" w:hAnsi="宋体" w:cs="宋体"/>
                <w:color w:val="auto"/>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5F7227BF">
            <w:pPr>
              <w:widowControl/>
              <w:jc w:val="left"/>
              <w:textAlignment w:val="center"/>
              <w:rPr>
                <w:rFonts w:hint="eastAsia" w:ascii="宋体" w:hAnsi="宋体" w:cs="宋体"/>
                <w:color w:val="auto"/>
                <w:kern w:val="0"/>
                <w:sz w:val="21"/>
                <w:szCs w:val="21"/>
                <w:lang w:bidi="ar"/>
              </w:rPr>
            </w:pPr>
          </w:p>
        </w:tc>
      </w:tr>
      <w:tr w14:paraId="482F64A4">
        <w:tblPrEx>
          <w:tblCellMar>
            <w:top w:w="0" w:type="dxa"/>
            <w:left w:w="108" w:type="dxa"/>
            <w:bottom w:w="0" w:type="dxa"/>
            <w:right w:w="108" w:type="dxa"/>
          </w:tblCellMar>
        </w:tblPrEx>
        <w:trPr>
          <w:trHeight w:val="2080" w:hRule="atLeast"/>
          <w:jc w:val="center"/>
        </w:trPr>
        <w:tc>
          <w:tcPr>
            <w:tcW w:w="163" w:type="pct"/>
            <w:tcBorders>
              <w:top w:val="single" w:color="000000" w:sz="4" w:space="0"/>
              <w:left w:val="single" w:color="000000" w:sz="4" w:space="0"/>
              <w:bottom w:val="single" w:color="000000" w:sz="4" w:space="0"/>
              <w:right w:val="single" w:color="000000" w:sz="4" w:space="0"/>
            </w:tcBorders>
            <w:noWrap w:val="0"/>
            <w:vAlign w:val="center"/>
          </w:tcPr>
          <w:p w14:paraId="2B6916AE">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7</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6EDB9A13">
            <w:pPr>
              <w:widowControl/>
              <w:jc w:val="center"/>
              <w:textAlignment w:val="center"/>
              <w:rPr>
                <w:rFonts w:hint="eastAsia" w:ascii="宋体" w:hAnsi="宋体" w:cs="宋体"/>
                <w:color w:val="auto"/>
                <w:sz w:val="21"/>
                <w:szCs w:val="21"/>
              </w:rPr>
            </w:pPr>
            <w:r>
              <w:drawing>
                <wp:inline distT="0" distB="0" distL="114300" distR="114300">
                  <wp:extent cx="993775" cy="625475"/>
                  <wp:effectExtent l="0" t="0" r="15875" b="3175"/>
                  <wp:docPr id="63"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70"/>
                          <pic:cNvPicPr>
                            <a:picLocks noChangeAspect="1"/>
                          </pic:cNvPicPr>
                        </pic:nvPicPr>
                        <pic:blipFill>
                          <a:blip r:embed="rId18"/>
                          <a:stretch>
                            <a:fillRect/>
                          </a:stretch>
                        </pic:blipFill>
                        <pic:spPr>
                          <a:xfrm>
                            <a:off x="0" y="0"/>
                            <a:ext cx="993775" cy="625475"/>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61ECFFEC">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调解桌</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6571FC66">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2000*1000*750</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2542C4FF">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张</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406F9610">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1</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915410C">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1、面材：采用三聚氰胺颗粒板，挥发性有机化合物（72h）:苯、甲苯、二甲苯未检出；产品表面涂层可迁移元素的限量、产品有害物质-家具涂层可迁移元素：铅、镉、铬、汞、锑、钡、硒、砷未检出。甲醛释放量≤0.008mg/m³。</w:t>
            </w:r>
          </w:p>
          <w:p w14:paraId="7111906C">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2、封边：采用PVC封边条，甲醛释放量≤0.05mg/L。</w:t>
            </w:r>
          </w:p>
          <w:p w14:paraId="6C8DC9CD">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3、热熔胶，游离甲醛≤20mg/kg,苯≤20mg/kg，甲苯+二甲苯≤20mg/kg，卤代烃≤10mg/kg。</w:t>
            </w:r>
          </w:p>
          <w:p w14:paraId="34D4B3BD">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4、五金配件采用不锈钢或合金材质。</w:t>
            </w:r>
          </w:p>
          <w:p w14:paraId="3184AEAD">
            <w:pPr>
              <w:widowControl/>
              <w:jc w:val="left"/>
              <w:textAlignment w:val="top"/>
              <w:rPr>
                <w:rFonts w:hint="eastAsia" w:ascii="宋体" w:hAnsi="宋体" w:cs="宋体"/>
                <w:color w:val="auto"/>
                <w:kern w:val="2"/>
                <w:sz w:val="21"/>
                <w:szCs w:val="21"/>
                <w:lang w:val="en-US" w:eastAsia="zh-CN" w:bidi="ar-SA"/>
              </w:rPr>
            </w:pP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07B15CC0">
            <w:pPr>
              <w:keepNext w:val="0"/>
              <w:keepLines w:val="0"/>
              <w:widowControl/>
              <w:suppressLineNumbers w:val="0"/>
              <w:jc w:val="center"/>
              <w:textAlignment w:val="center"/>
              <w:rPr>
                <w:rFonts w:hint="eastAsia" w:ascii="宋体" w:hAnsi="宋体" w:cs="宋体"/>
                <w:color w:val="auto"/>
                <w:kern w:val="0"/>
                <w:sz w:val="21"/>
                <w:szCs w:val="21"/>
                <w:lang w:bidi="ar"/>
              </w:rPr>
            </w:pPr>
            <w:r>
              <w:rPr>
                <w:rFonts w:hint="eastAsia" w:ascii="宋体" w:hAnsi="宋体" w:eastAsia="宋体" w:cs="宋体"/>
                <w:i w:val="0"/>
                <w:iCs w:val="0"/>
                <w:color w:val="000000"/>
                <w:kern w:val="0"/>
                <w:sz w:val="21"/>
                <w:szCs w:val="21"/>
                <w:u w:val="none"/>
                <w:lang w:val="en-US" w:eastAsia="zh-CN" w:bidi="ar"/>
              </w:rPr>
              <w:t>1950</w:t>
            </w:r>
          </w:p>
        </w:tc>
        <w:tc>
          <w:tcPr>
            <w:tcW w:w="391" w:type="pct"/>
            <w:tcBorders>
              <w:top w:val="single" w:color="000000" w:sz="4" w:space="0"/>
              <w:left w:val="single" w:color="000000" w:sz="4" w:space="0"/>
              <w:bottom w:val="single" w:color="000000" w:sz="4" w:space="0"/>
              <w:right w:val="single" w:color="000000" w:sz="4" w:space="0"/>
            </w:tcBorders>
            <w:noWrap w:val="0"/>
            <w:vAlign w:val="top"/>
          </w:tcPr>
          <w:p w14:paraId="1457FA3E">
            <w:pPr>
              <w:widowControl/>
              <w:jc w:val="left"/>
              <w:textAlignment w:val="top"/>
              <w:rPr>
                <w:rFonts w:hint="eastAsia" w:ascii="宋体" w:hAnsi="宋体" w:cs="宋体"/>
                <w:color w:val="auto"/>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top"/>
          </w:tcPr>
          <w:p w14:paraId="1865BBCD">
            <w:pPr>
              <w:widowControl/>
              <w:jc w:val="left"/>
              <w:textAlignment w:val="top"/>
              <w:rPr>
                <w:rFonts w:hint="eastAsia" w:ascii="宋体" w:hAnsi="宋体" w:cs="宋体"/>
                <w:color w:val="auto"/>
                <w:kern w:val="0"/>
                <w:sz w:val="21"/>
                <w:szCs w:val="21"/>
                <w:lang w:bidi="ar"/>
              </w:rPr>
            </w:pPr>
          </w:p>
        </w:tc>
      </w:tr>
      <w:tr w14:paraId="302B3558">
        <w:tblPrEx>
          <w:tblCellMar>
            <w:top w:w="0" w:type="dxa"/>
            <w:left w:w="108" w:type="dxa"/>
            <w:bottom w:w="0" w:type="dxa"/>
            <w:right w:w="108" w:type="dxa"/>
          </w:tblCellMar>
        </w:tblPrEx>
        <w:trPr>
          <w:trHeight w:val="2040" w:hRule="atLeast"/>
          <w:jc w:val="center"/>
        </w:trPr>
        <w:tc>
          <w:tcPr>
            <w:tcW w:w="163" w:type="pct"/>
            <w:tcBorders>
              <w:top w:val="single" w:color="000000" w:sz="4" w:space="0"/>
              <w:left w:val="single" w:color="000000" w:sz="4" w:space="0"/>
              <w:bottom w:val="single" w:color="000000" w:sz="4" w:space="0"/>
              <w:right w:val="nil"/>
            </w:tcBorders>
            <w:noWrap w:val="0"/>
            <w:vAlign w:val="center"/>
          </w:tcPr>
          <w:p w14:paraId="19A55E4A">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8</w:t>
            </w:r>
          </w:p>
        </w:tc>
        <w:tc>
          <w:tcPr>
            <w:tcW w:w="822" w:type="pct"/>
            <w:tcBorders>
              <w:top w:val="single" w:color="000000" w:sz="4" w:space="0"/>
              <w:left w:val="single" w:color="000000" w:sz="4" w:space="0"/>
              <w:bottom w:val="single" w:color="000000" w:sz="4" w:space="0"/>
              <w:right w:val="nil"/>
            </w:tcBorders>
            <w:noWrap w:val="0"/>
            <w:vAlign w:val="center"/>
          </w:tcPr>
          <w:p w14:paraId="01D049BA">
            <w:pPr>
              <w:widowControl/>
              <w:jc w:val="center"/>
              <w:textAlignment w:val="center"/>
              <w:rPr>
                <w:rFonts w:hint="eastAsia" w:ascii="宋体" w:hAnsi="宋体" w:cs="宋体"/>
                <w:color w:val="auto"/>
                <w:sz w:val="21"/>
                <w:szCs w:val="21"/>
              </w:rPr>
            </w:pPr>
            <w:r>
              <w:drawing>
                <wp:inline distT="0" distB="0" distL="114300" distR="114300">
                  <wp:extent cx="756920" cy="967105"/>
                  <wp:effectExtent l="0" t="0" r="5080" b="4445"/>
                  <wp:docPr id="22"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91"/>
                          <pic:cNvPicPr>
                            <a:picLocks noChangeAspect="1"/>
                          </pic:cNvPicPr>
                        </pic:nvPicPr>
                        <pic:blipFill>
                          <a:blip r:embed="rId19"/>
                          <a:stretch>
                            <a:fillRect/>
                          </a:stretch>
                        </pic:blipFill>
                        <pic:spPr>
                          <a:xfrm>
                            <a:off x="0" y="0"/>
                            <a:ext cx="756920" cy="967105"/>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37A40B3F">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调解椅</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D0738A4">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标准</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4F9C30E5">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把</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67CD4B5B">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6</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0068F3D">
            <w:pPr>
              <w:widowControl/>
              <w:jc w:val="left"/>
              <w:textAlignment w:val="center"/>
              <w:rPr>
                <w:rFonts w:hint="eastAsia" w:ascii="宋体" w:hAnsi="宋体" w:cs="宋体"/>
                <w:kern w:val="0"/>
                <w:sz w:val="21"/>
                <w:szCs w:val="21"/>
                <w:lang w:bidi="ar"/>
              </w:rPr>
            </w:pPr>
            <w:r>
              <w:rPr>
                <w:rFonts w:hint="eastAsia" w:ascii="宋体" w:hAnsi="宋体" w:cs="宋体"/>
                <w:kern w:val="0"/>
                <w:sz w:val="21"/>
                <w:szCs w:val="21"/>
                <w:lang w:bidi="ar"/>
              </w:rPr>
              <w:t>1、面料:网布，透气舒适，甲醛含量≤20mg/kg，可分解致癌芳香胺染料≤5mg/kg。</w:t>
            </w:r>
          </w:p>
          <w:p w14:paraId="7365E1A4">
            <w:pPr>
              <w:widowControl/>
              <w:jc w:val="left"/>
              <w:textAlignment w:val="center"/>
              <w:rPr>
                <w:rFonts w:hint="eastAsia" w:ascii="宋体" w:hAnsi="宋体" w:cs="宋体"/>
                <w:kern w:val="0"/>
                <w:sz w:val="21"/>
                <w:szCs w:val="21"/>
                <w:lang w:bidi="ar"/>
              </w:rPr>
            </w:pPr>
            <w:r>
              <w:rPr>
                <w:rFonts w:hint="eastAsia" w:ascii="宋体" w:hAnsi="宋体" w:cs="宋体"/>
                <w:kern w:val="0"/>
                <w:sz w:val="21"/>
                <w:szCs w:val="21"/>
                <w:lang w:bidi="ar"/>
              </w:rPr>
              <w:t>2、</w:t>
            </w:r>
            <w:r>
              <w:rPr>
                <w:rFonts w:hint="eastAsia" w:ascii="宋体" w:hAnsi="宋体" w:cs="宋体"/>
                <w:color w:val="auto"/>
                <w:kern w:val="0"/>
                <w:sz w:val="21"/>
                <w:szCs w:val="21"/>
                <w:lang w:bidi="ar"/>
              </w:rPr>
              <w:t>海绵：采用高弹阻燃海绵；甲醛释放量≤0.01mg/m²h。</w:t>
            </w:r>
          </w:p>
          <w:p w14:paraId="6FFD8735">
            <w:pPr>
              <w:widowControl/>
              <w:jc w:val="left"/>
              <w:textAlignment w:val="top"/>
              <w:rPr>
                <w:rFonts w:hint="eastAsia" w:ascii="宋体" w:hAnsi="宋体" w:cs="宋体"/>
                <w:color w:val="auto"/>
                <w:kern w:val="2"/>
                <w:sz w:val="21"/>
                <w:szCs w:val="21"/>
                <w:lang w:val="en-US" w:eastAsia="zh-CN" w:bidi="ar-SA"/>
              </w:rPr>
            </w:pPr>
            <w:r>
              <w:rPr>
                <w:rFonts w:hint="eastAsia" w:ascii="宋体" w:hAnsi="宋体" w:cs="宋体"/>
                <w:color w:val="auto"/>
                <w:sz w:val="21"/>
                <w:szCs w:val="21"/>
                <w:lang w:val="en-US" w:eastAsia="zh-CN"/>
              </w:rPr>
              <w:t>3、弓形钢脚架。</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01DC9DDE">
            <w:pPr>
              <w:keepNext w:val="0"/>
              <w:keepLines w:val="0"/>
              <w:widowControl/>
              <w:suppressLineNumbers w:val="0"/>
              <w:jc w:val="center"/>
              <w:textAlignment w:val="center"/>
              <w:rPr>
                <w:rFonts w:hint="eastAsia" w:ascii="宋体" w:hAnsi="宋体" w:cs="宋体"/>
                <w:color w:val="auto"/>
                <w:kern w:val="0"/>
                <w:sz w:val="21"/>
                <w:szCs w:val="21"/>
                <w:lang w:bidi="ar"/>
              </w:rPr>
            </w:pPr>
            <w:r>
              <w:rPr>
                <w:rFonts w:hint="eastAsia" w:ascii="宋体" w:hAnsi="宋体" w:eastAsia="宋体" w:cs="宋体"/>
                <w:i w:val="0"/>
                <w:iCs w:val="0"/>
                <w:color w:val="000000"/>
                <w:kern w:val="0"/>
                <w:sz w:val="21"/>
                <w:szCs w:val="21"/>
                <w:u w:val="none"/>
                <w:lang w:val="en-US" w:eastAsia="zh-CN" w:bidi="ar"/>
              </w:rPr>
              <w:t>380</w:t>
            </w:r>
          </w:p>
        </w:tc>
        <w:tc>
          <w:tcPr>
            <w:tcW w:w="391" w:type="pct"/>
            <w:tcBorders>
              <w:top w:val="single" w:color="000000" w:sz="4" w:space="0"/>
              <w:left w:val="single" w:color="000000" w:sz="4" w:space="0"/>
              <w:bottom w:val="single" w:color="000000" w:sz="4" w:space="0"/>
              <w:right w:val="single" w:color="000000" w:sz="4" w:space="0"/>
            </w:tcBorders>
            <w:noWrap w:val="0"/>
            <w:vAlign w:val="top"/>
          </w:tcPr>
          <w:p w14:paraId="2D1A5C23">
            <w:pPr>
              <w:widowControl/>
              <w:jc w:val="left"/>
              <w:textAlignment w:val="top"/>
              <w:rPr>
                <w:rFonts w:hint="eastAsia" w:ascii="宋体" w:hAnsi="宋体" w:cs="宋体"/>
                <w:color w:val="auto"/>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top"/>
          </w:tcPr>
          <w:p w14:paraId="0A06C60C">
            <w:pPr>
              <w:widowControl/>
              <w:jc w:val="left"/>
              <w:textAlignment w:val="top"/>
              <w:rPr>
                <w:rFonts w:hint="eastAsia" w:ascii="宋体" w:hAnsi="宋体" w:cs="宋体"/>
                <w:color w:val="auto"/>
                <w:kern w:val="0"/>
                <w:sz w:val="21"/>
                <w:szCs w:val="21"/>
                <w:lang w:bidi="ar"/>
              </w:rPr>
            </w:pPr>
          </w:p>
        </w:tc>
      </w:tr>
      <w:tr w14:paraId="7FA43A47">
        <w:tblPrEx>
          <w:tblCellMar>
            <w:top w:w="0" w:type="dxa"/>
            <w:left w:w="108" w:type="dxa"/>
            <w:bottom w:w="0" w:type="dxa"/>
            <w:right w:w="108" w:type="dxa"/>
          </w:tblCellMar>
        </w:tblPrEx>
        <w:trPr>
          <w:trHeight w:val="760"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noWrap w:val="0"/>
            <w:vAlign w:val="center"/>
          </w:tcPr>
          <w:p w14:paraId="7DAABDAE">
            <w:pPr>
              <w:widowControl/>
              <w:jc w:val="center"/>
              <w:textAlignment w:val="center"/>
              <w:rPr>
                <w:rFonts w:hint="eastAsia" w:ascii="宋体" w:hAnsi="宋体" w:cs="宋体"/>
                <w:b/>
                <w:bCs/>
                <w:color w:val="auto"/>
                <w:kern w:val="0"/>
                <w:sz w:val="32"/>
                <w:szCs w:val="32"/>
                <w:lang w:bidi="ar"/>
              </w:rPr>
            </w:pPr>
            <w:r>
              <w:rPr>
                <w:rFonts w:hint="eastAsia" w:ascii="宋体" w:hAnsi="宋体" w:cs="宋体"/>
                <w:b/>
                <w:bCs/>
                <w:color w:val="auto"/>
                <w:kern w:val="0"/>
                <w:sz w:val="32"/>
                <w:szCs w:val="32"/>
                <w:lang w:bidi="ar"/>
              </w:rPr>
              <w:t>建胜派出所白居寺中心警务区</w:t>
            </w:r>
          </w:p>
        </w:tc>
      </w:tr>
      <w:tr w14:paraId="6A9908B7">
        <w:tblPrEx>
          <w:tblCellMar>
            <w:top w:w="0" w:type="dxa"/>
            <w:left w:w="108" w:type="dxa"/>
            <w:bottom w:w="0" w:type="dxa"/>
            <w:right w:w="108" w:type="dxa"/>
          </w:tblCellMar>
        </w:tblPrEx>
        <w:trPr>
          <w:trHeight w:val="760" w:hRule="atLeast"/>
          <w:jc w:val="center"/>
        </w:trPr>
        <w:tc>
          <w:tcPr>
            <w:tcW w:w="163" w:type="pct"/>
            <w:tcBorders>
              <w:top w:val="single" w:color="000000" w:sz="4" w:space="0"/>
              <w:left w:val="single" w:color="000000" w:sz="4" w:space="0"/>
              <w:bottom w:val="single" w:color="000000" w:sz="4" w:space="0"/>
              <w:right w:val="single" w:color="000000" w:sz="4" w:space="0"/>
            </w:tcBorders>
            <w:noWrap w:val="0"/>
            <w:vAlign w:val="center"/>
          </w:tcPr>
          <w:p w14:paraId="0246D37D">
            <w:pPr>
              <w:widowControl/>
              <w:jc w:val="center"/>
              <w:textAlignment w:val="center"/>
              <w:rPr>
                <w:rFonts w:ascii="宋体" w:hAnsi="宋体" w:cs="宋体"/>
                <w:b/>
                <w:bCs/>
                <w:color w:val="auto"/>
                <w:kern w:val="0"/>
                <w:sz w:val="24"/>
                <w:szCs w:val="24"/>
                <w:highlight w:val="none"/>
                <w:lang w:bidi="ar"/>
              </w:rPr>
            </w:pPr>
            <w:r>
              <w:rPr>
                <w:rFonts w:hint="eastAsia" w:ascii="宋体" w:hAnsi="宋体" w:cs="宋体"/>
                <w:b/>
                <w:bCs/>
                <w:color w:val="auto"/>
                <w:kern w:val="0"/>
                <w:sz w:val="24"/>
                <w:szCs w:val="24"/>
                <w:lang w:bidi="ar"/>
              </w:rPr>
              <w:t>序号</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45AD5E19">
            <w:pPr>
              <w:widowControl/>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highlight w:val="none"/>
                <w:lang w:bidi="ar"/>
              </w:rPr>
              <w:t>参考</w:t>
            </w:r>
            <w:r>
              <w:rPr>
                <w:rFonts w:hint="eastAsia" w:ascii="宋体" w:hAnsi="宋体" w:cs="宋体"/>
                <w:b/>
                <w:bCs/>
                <w:color w:val="auto"/>
                <w:kern w:val="0"/>
                <w:sz w:val="24"/>
                <w:szCs w:val="24"/>
                <w:lang w:bidi="ar"/>
              </w:rPr>
              <w:t>图片</w:t>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60FF62E5">
            <w:pPr>
              <w:widowControl/>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lang w:bidi="ar"/>
              </w:rPr>
              <w:t>产品名称</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9F8DF96">
            <w:pPr>
              <w:widowControl/>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highlight w:val="none"/>
                <w:lang w:bidi="ar"/>
              </w:rPr>
              <w:t>产品规格</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6B4A46E3">
            <w:pPr>
              <w:widowControl/>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lang w:bidi="ar"/>
              </w:rPr>
              <w:t>单位</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0F65503D">
            <w:pPr>
              <w:widowControl/>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lang w:bidi="ar"/>
              </w:rPr>
              <w:t>数量</w:t>
            </w:r>
          </w:p>
        </w:tc>
        <w:tc>
          <w:tcPr>
            <w:tcW w:w="1968" w:type="pct"/>
            <w:tcBorders>
              <w:top w:val="single" w:color="000000" w:sz="4" w:space="0"/>
              <w:left w:val="single" w:color="000000" w:sz="4" w:space="0"/>
              <w:bottom w:val="single" w:color="000000" w:sz="4" w:space="0"/>
              <w:right w:val="single" w:color="000000" w:sz="4" w:space="0"/>
            </w:tcBorders>
            <w:noWrap/>
            <w:vAlign w:val="center"/>
          </w:tcPr>
          <w:p w14:paraId="5C0DD1DD">
            <w:pPr>
              <w:widowControl/>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lang w:bidi="ar"/>
              </w:rPr>
              <w:t>技术参数</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1F639896">
            <w:pPr>
              <w:widowControl/>
              <w:jc w:val="center"/>
              <w:textAlignment w:val="center"/>
              <w:rPr>
                <w:rFonts w:hint="eastAsia" w:ascii="宋体" w:hAnsi="宋体" w:cs="宋体"/>
                <w:b/>
                <w:bCs/>
                <w:color w:val="auto"/>
                <w:kern w:val="0"/>
                <w:sz w:val="24"/>
                <w:szCs w:val="24"/>
                <w:lang w:bidi="ar"/>
              </w:rPr>
            </w:pPr>
            <w:r>
              <w:rPr>
                <w:rFonts w:hint="eastAsia" w:ascii="宋体" w:hAnsi="宋体" w:eastAsia="宋体" w:cs="宋体"/>
                <w:b/>
                <w:bCs/>
                <w:color w:val="auto"/>
                <w:kern w:val="0"/>
                <w:sz w:val="24"/>
                <w:szCs w:val="24"/>
                <w:lang w:val="en-US" w:eastAsia="zh-CN" w:bidi="ar"/>
              </w:rPr>
              <w:t>单价限价（元）</w:t>
            </w:r>
          </w:p>
        </w:tc>
        <w:tc>
          <w:tcPr>
            <w:tcW w:w="391" w:type="pct"/>
            <w:tcBorders>
              <w:top w:val="single" w:color="000000" w:sz="4" w:space="0"/>
              <w:left w:val="single" w:color="000000" w:sz="4" w:space="0"/>
              <w:bottom w:val="single" w:color="000000" w:sz="4" w:space="0"/>
              <w:right w:val="single" w:color="000000" w:sz="4" w:space="0"/>
            </w:tcBorders>
            <w:noWrap/>
            <w:vAlign w:val="center"/>
          </w:tcPr>
          <w:p w14:paraId="37240F12">
            <w:pPr>
              <w:widowControl/>
              <w:jc w:val="center"/>
              <w:textAlignment w:val="center"/>
              <w:rPr>
                <w:rFonts w:hint="eastAsia" w:ascii="宋体" w:hAnsi="宋体" w:cs="宋体"/>
                <w:b/>
                <w:bCs/>
                <w:color w:val="auto"/>
                <w:kern w:val="0"/>
                <w:sz w:val="24"/>
                <w:szCs w:val="24"/>
                <w:lang w:bidi="ar"/>
              </w:rPr>
            </w:pPr>
            <w:r>
              <w:rPr>
                <w:rFonts w:hint="eastAsia" w:ascii="宋体" w:hAnsi="宋体" w:eastAsia="宋体" w:cs="宋体"/>
                <w:b/>
                <w:bCs/>
                <w:color w:val="auto"/>
                <w:kern w:val="0"/>
                <w:sz w:val="24"/>
                <w:szCs w:val="24"/>
                <w:lang w:val="en-US" w:eastAsia="zh-CN" w:bidi="ar"/>
              </w:rPr>
              <w:t>单价报价（元）</w:t>
            </w:r>
          </w:p>
        </w:tc>
        <w:tc>
          <w:tcPr>
            <w:tcW w:w="409" w:type="pct"/>
            <w:tcBorders>
              <w:top w:val="single" w:color="000000" w:sz="4" w:space="0"/>
              <w:left w:val="single" w:color="000000" w:sz="4" w:space="0"/>
              <w:bottom w:val="single" w:color="000000" w:sz="4" w:space="0"/>
              <w:right w:val="single" w:color="000000" w:sz="4" w:space="0"/>
            </w:tcBorders>
            <w:noWrap/>
            <w:vAlign w:val="center"/>
          </w:tcPr>
          <w:p w14:paraId="72A414DE">
            <w:pPr>
              <w:widowControl/>
              <w:jc w:val="center"/>
              <w:textAlignment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合计</w:t>
            </w:r>
          </w:p>
          <w:p w14:paraId="43C1315B">
            <w:pPr>
              <w:widowControl/>
              <w:jc w:val="center"/>
              <w:textAlignment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（元）</w:t>
            </w:r>
          </w:p>
        </w:tc>
      </w:tr>
      <w:tr w14:paraId="341A3286">
        <w:tblPrEx>
          <w:tblCellMar>
            <w:top w:w="0" w:type="dxa"/>
            <w:left w:w="108" w:type="dxa"/>
            <w:bottom w:w="0" w:type="dxa"/>
            <w:right w:w="108" w:type="dxa"/>
          </w:tblCellMar>
        </w:tblPrEx>
        <w:trPr>
          <w:trHeight w:val="3040" w:hRule="atLeast"/>
          <w:jc w:val="center"/>
        </w:trPr>
        <w:tc>
          <w:tcPr>
            <w:tcW w:w="163" w:type="pct"/>
            <w:tcBorders>
              <w:top w:val="single" w:color="000000" w:sz="4" w:space="0"/>
              <w:left w:val="single" w:color="000000" w:sz="4" w:space="0"/>
              <w:bottom w:val="single" w:color="000000" w:sz="4" w:space="0"/>
              <w:right w:val="single" w:color="000000" w:sz="4" w:space="0"/>
            </w:tcBorders>
            <w:noWrap w:val="0"/>
            <w:vAlign w:val="center"/>
          </w:tcPr>
          <w:p w14:paraId="17A8F2CC">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1</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5635EED4">
            <w:pPr>
              <w:widowControl/>
              <w:jc w:val="center"/>
              <w:textAlignment w:val="center"/>
              <w:rPr>
                <w:rFonts w:hint="eastAsia" w:ascii="宋体" w:hAnsi="宋体" w:cs="宋体"/>
                <w:color w:val="auto"/>
                <w:sz w:val="21"/>
                <w:szCs w:val="21"/>
              </w:rPr>
            </w:pPr>
            <w:r>
              <w:drawing>
                <wp:inline distT="0" distB="0" distL="114300" distR="114300">
                  <wp:extent cx="961390" cy="649605"/>
                  <wp:effectExtent l="0" t="0" r="10160" b="17145"/>
                  <wp:docPr id="23"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44"/>
                          <pic:cNvPicPr>
                            <a:picLocks noChangeAspect="1"/>
                          </pic:cNvPicPr>
                        </pic:nvPicPr>
                        <pic:blipFill>
                          <a:blip r:embed="rId12"/>
                          <a:stretch>
                            <a:fillRect/>
                          </a:stretch>
                        </pic:blipFill>
                        <pic:spPr>
                          <a:xfrm>
                            <a:off x="0" y="0"/>
                            <a:ext cx="961390" cy="649605"/>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7D46F0C4">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屏风位</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632C40D8">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1200*600*1200</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744ECA3A">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位</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77748EDA">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6</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DF66D1">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1、面材：采用三聚氰胺颗粒板，挥发性有机化合物（72h）:苯、甲苯、二甲苯未检出；产品表面涂层可迁移元素的限量、产品有害物质-家具涂层可迁移元素：铅、镉、铬、汞、锑、钡、硒、砷未检出。甲醛释放量≤0.008mg/m³。</w:t>
            </w:r>
          </w:p>
          <w:p w14:paraId="7218CE75">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2、封边：采用PVC封边条，甲醛释放量≤0.05mg/L。</w:t>
            </w:r>
          </w:p>
          <w:p w14:paraId="44E7D9CC">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3、热熔胶，游离甲醛≤20mg/kg,苯≤20mg/kg，甲苯+二甲苯≤20mg/kg，卤代烃≤10mg/kg。</w:t>
            </w:r>
          </w:p>
          <w:p w14:paraId="10AD984D">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4、五金配件采用不锈钢或合金材质。</w:t>
            </w:r>
          </w:p>
          <w:p w14:paraId="557D44AC">
            <w:pPr>
              <w:widowControl/>
              <w:jc w:val="left"/>
              <w:textAlignment w:val="center"/>
              <w:rPr>
                <w:rFonts w:hint="eastAsia" w:ascii="宋体" w:hAnsi="宋体" w:cs="宋体"/>
                <w:color w:val="auto"/>
                <w:kern w:val="2"/>
                <w:sz w:val="21"/>
                <w:szCs w:val="21"/>
                <w:lang w:val="en-US" w:eastAsia="zh-CN" w:bidi="ar-SA"/>
              </w:rPr>
            </w:pPr>
            <w:r>
              <w:rPr>
                <w:rFonts w:hint="eastAsia" w:ascii="宋体" w:hAnsi="宋体" w:cs="宋体"/>
                <w:color w:val="auto"/>
                <w:kern w:val="0"/>
                <w:sz w:val="21"/>
                <w:szCs w:val="21"/>
                <w:lang w:bidi="ar"/>
              </w:rPr>
              <w:t>5、屏风框架≥3cm厚</w:t>
            </w:r>
            <w:r>
              <w:rPr>
                <w:rFonts w:hint="eastAsia" w:ascii="宋体" w:hAnsi="宋体" w:cs="宋体"/>
                <w:color w:val="auto"/>
                <w:kern w:val="0"/>
                <w:sz w:val="21"/>
                <w:szCs w:val="21"/>
                <w:lang w:val="en-US" w:eastAsia="zh-CN" w:bidi="ar"/>
              </w:rPr>
              <w:t>氧</w:t>
            </w:r>
            <w:r>
              <w:rPr>
                <w:rFonts w:hint="eastAsia" w:ascii="宋体" w:hAnsi="宋体" w:cs="宋体"/>
                <w:color w:val="auto"/>
                <w:kern w:val="0"/>
                <w:sz w:val="21"/>
                <w:szCs w:val="21"/>
                <w:lang w:bidi="ar"/>
              </w:rPr>
              <w:t>化铝型材（上部采用磨砂玻璃、中下部采用板材）。碱隐蔽走线，满足强、弱电走线功能。配置：活动柜。</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2B04B00F">
            <w:pPr>
              <w:keepNext w:val="0"/>
              <w:keepLines w:val="0"/>
              <w:widowControl/>
              <w:suppressLineNumbers w:val="0"/>
              <w:jc w:val="center"/>
              <w:textAlignment w:val="center"/>
              <w:rPr>
                <w:rFonts w:hint="eastAsia" w:ascii="宋体" w:hAnsi="宋体" w:cs="宋体"/>
                <w:color w:val="auto"/>
                <w:kern w:val="0"/>
                <w:sz w:val="21"/>
                <w:szCs w:val="21"/>
                <w:lang w:bidi="ar"/>
              </w:rPr>
            </w:pPr>
            <w:r>
              <w:rPr>
                <w:rFonts w:hint="eastAsia" w:ascii="宋体" w:hAnsi="宋体" w:eastAsia="宋体" w:cs="宋体"/>
                <w:i w:val="0"/>
                <w:iCs w:val="0"/>
                <w:color w:val="000000"/>
                <w:kern w:val="0"/>
                <w:sz w:val="21"/>
                <w:szCs w:val="21"/>
                <w:u w:val="none"/>
                <w:lang w:val="en-US" w:eastAsia="zh-CN" w:bidi="ar"/>
              </w:rPr>
              <w:t>1400</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0682185C">
            <w:pPr>
              <w:widowControl/>
              <w:jc w:val="left"/>
              <w:textAlignment w:val="center"/>
              <w:rPr>
                <w:rFonts w:hint="eastAsia" w:ascii="宋体" w:hAnsi="宋体" w:cs="宋体"/>
                <w:color w:val="auto"/>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2CAAC36C">
            <w:pPr>
              <w:widowControl/>
              <w:jc w:val="left"/>
              <w:textAlignment w:val="center"/>
              <w:rPr>
                <w:rFonts w:hint="eastAsia" w:ascii="宋体" w:hAnsi="宋体" w:cs="宋体"/>
                <w:color w:val="auto"/>
                <w:kern w:val="0"/>
                <w:sz w:val="21"/>
                <w:szCs w:val="21"/>
                <w:lang w:bidi="ar"/>
              </w:rPr>
            </w:pPr>
          </w:p>
        </w:tc>
      </w:tr>
      <w:tr w14:paraId="7A04C546">
        <w:tblPrEx>
          <w:tblCellMar>
            <w:top w:w="0" w:type="dxa"/>
            <w:left w:w="108" w:type="dxa"/>
            <w:bottom w:w="0" w:type="dxa"/>
            <w:right w:w="108" w:type="dxa"/>
          </w:tblCellMar>
        </w:tblPrEx>
        <w:trPr>
          <w:trHeight w:val="581" w:hRule="atLeast"/>
          <w:jc w:val="center"/>
        </w:trPr>
        <w:tc>
          <w:tcPr>
            <w:tcW w:w="163" w:type="pct"/>
            <w:tcBorders>
              <w:top w:val="single" w:color="000000" w:sz="4" w:space="0"/>
              <w:left w:val="single" w:color="000000" w:sz="4" w:space="0"/>
              <w:bottom w:val="single" w:color="000000" w:sz="4" w:space="0"/>
              <w:right w:val="single" w:color="000000" w:sz="4" w:space="0"/>
            </w:tcBorders>
            <w:noWrap w:val="0"/>
            <w:vAlign w:val="center"/>
          </w:tcPr>
          <w:p w14:paraId="51359E37">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2</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3AD90AC2">
            <w:pPr>
              <w:jc w:val="center"/>
              <w:rPr>
                <w:rFonts w:hint="eastAsia" w:ascii="宋体" w:hAnsi="宋体" w:cs="宋体"/>
                <w:color w:val="auto"/>
                <w:sz w:val="21"/>
                <w:szCs w:val="21"/>
              </w:rPr>
            </w:pPr>
            <w:r>
              <w:drawing>
                <wp:inline distT="0" distB="0" distL="114300" distR="114300">
                  <wp:extent cx="1064260" cy="1647190"/>
                  <wp:effectExtent l="0" t="0" r="2540" b="10160"/>
                  <wp:docPr id="24"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42"/>
                          <pic:cNvPicPr>
                            <a:picLocks noChangeAspect="1"/>
                          </pic:cNvPicPr>
                        </pic:nvPicPr>
                        <pic:blipFill>
                          <a:blip r:embed="rId13"/>
                          <a:srcRect l="6718" t="6131" r="18130" b="3291"/>
                          <a:stretch>
                            <a:fillRect/>
                          </a:stretch>
                        </pic:blipFill>
                        <pic:spPr>
                          <a:xfrm>
                            <a:off x="0" y="0"/>
                            <a:ext cx="1064260" cy="1647190"/>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688310ED">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办公椅</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4458ABD8">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70*53.5*101.5-107.5</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087C8E9B">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把</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4EDBB5B0">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6</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12C58A">
            <w:pPr>
              <w:widowControl/>
              <w:jc w:val="left"/>
              <w:textAlignment w:val="center"/>
              <w:rPr>
                <w:rFonts w:hint="eastAsia" w:ascii="宋体" w:hAnsi="宋体" w:cs="宋体"/>
                <w:kern w:val="0"/>
                <w:sz w:val="21"/>
                <w:szCs w:val="21"/>
                <w:lang w:bidi="ar"/>
              </w:rPr>
            </w:pPr>
            <w:r>
              <w:rPr>
                <w:rFonts w:hint="eastAsia" w:ascii="宋体" w:hAnsi="宋体" w:cs="宋体"/>
                <w:kern w:val="0"/>
                <w:sz w:val="21"/>
                <w:szCs w:val="21"/>
                <w:lang w:bidi="ar"/>
              </w:rPr>
              <w:t>1、面料:网布，透气舒适，甲醛含量≤20mg/kg，可分解致癌芳香胺染料≤5mg/kg。</w:t>
            </w:r>
          </w:p>
          <w:p w14:paraId="376601B6">
            <w:pPr>
              <w:widowControl/>
              <w:jc w:val="left"/>
              <w:textAlignment w:val="center"/>
              <w:rPr>
                <w:rFonts w:hint="eastAsia" w:ascii="宋体" w:hAnsi="宋体" w:cs="宋体"/>
                <w:kern w:val="0"/>
                <w:sz w:val="21"/>
                <w:szCs w:val="21"/>
                <w:lang w:bidi="ar"/>
              </w:rPr>
            </w:pPr>
            <w:r>
              <w:rPr>
                <w:rFonts w:hint="eastAsia" w:ascii="宋体" w:hAnsi="宋体" w:cs="宋体"/>
                <w:kern w:val="0"/>
                <w:sz w:val="21"/>
                <w:szCs w:val="21"/>
                <w:lang w:bidi="ar"/>
              </w:rPr>
              <w:t>2、</w:t>
            </w:r>
            <w:r>
              <w:rPr>
                <w:rFonts w:hint="eastAsia" w:ascii="宋体" w:hAnsi="宋体" w:cs="宋体"/>
                <w:color w:val="auto"/>
                <w:kern w:val="0"/>
                <w:sz w:val="21"/>
                <w:szCs w:val="21"/>
                <w:lang w:bidi="ar"/>
              </w:rPr>
              <w:t>海绵：采用高弹</w:t>
            </w:r>
            <w:r>
              <w:rPr>
                <w:rFonts w:hint="eastAsia" w:ascii="宋体" w:hAnsi="宋体" w:cs="宋体"/>
                <w:kern w:val="0"/>
                <w:sz w:val="21"/>
                <w:szCs w:val="21"/>
                <w:lang w:bidi="ar"/>
              </w:rPr>
              <w:t>阻燃海绵；甲醛释放量≤0.01mg/m²h。</w:t>
            </w:r>
          </w:p>
          <w:p w14:paraId="632DDE57">
            <w:pPr>
              <w:widowControl/>
              <w:jc w:val="left"/>
              <w:textAlignment w:val="center"/>
              <w:rPr>
                <w:rFonts w:hint="eastAsia" w:ascii="宋体" w:hAnsi="宋体" w:cs="宋体"/>
                <w:kern w:val="0"/>
                <w:sz w:val="21"/>
                <w:szCs w:val="21"/>
                <w:lang w:bidi="ar"/>
              </w:rPr>
            </w:pPr>
            <w:r>
              <w:rPr>
                <w:rFonts w:hint="eastAsia" w:ascii="宋体" w:hAnsi="宋体" w:cs="宋体"/>
                <w:kern w:val="0"/>
                <w:sz w:val="21"/>
                <w:szCs w:val="21"/>
                <w:lang w:bidi="ar"/>
              </w:rPr>
              <w:t>3、底盘，底盘须符合：防锈处理：金属件应进行防锈处理。</w:t>
            </w:r>
          </w:p>
          <w:p w14:paraId="3E04A104">
            <w:pPr>
              <w:widowControl/>
              <w:jc w:val="left"/>
              <w:textAlignment w:val="center"/>
              <w:rPr>
                <w:rFonts w:hint="eastAsia" w:ascii="宋体" w:hAnsi="宋体" w:cs="宋体"/>
                <w:kern w:val="0"/>
                <w:sz w:val="21"/>
                <w:szCs w:val="21"/>
                <w:lang w:bidi="ar"/>
              </w:rPr>
            </w:pPr>
            <w:r>
              <w:rPr>
                <w:rFonts w:hint="eastAsia" w:ascii="宋体" w:hAnsi="宋体" w:cs="宋体"/>
                <w:kern w:val="0"/>
                <w:sz w:val="21"/>
                <w:szCs w:val="21"/>
                <w:lang w:bidi="ar"/>
              </w:rPr>
              <w:t>4、气压棒：密封性能（气弹簧锁定在任意位置，经72h常温储存后，活塞杆不应产生位移。）耐高低温性能检测公称力Fa衰减量≤2%，循环寿命检测公称力Fa的总衰减量≤5%。</w:t>
            </w:r>
          </w:p>
          <w:p w14:paraId="174B4585">
            <w:pPr>
              <w:widowControl/>
              <w:jc w:val="left"/>
              <w:textAlignment w:val="center"/>
              <w:rPr>
                <w:rFonts w:hint="eastAsia" w:ascii="宋体" w:hAnsi="宋体" w:cs="宋体"/>
                <w:kern w:val="2"/>
                <w:sz w:val="21"/>
                <w:szCs w:val="21"/>
                <w:lang w:val="en-US" w:eastAsia="zh-CN" w:bidi="ar-SA"/>
              </w:rPr>
            </w:pPr>
            <w:r>
              <w:rPr>
                <w:rFonts w:hint="eastAsia" w:ascii="宋体" w:hAnsi="宋体" w:cs="宋体"/>
                <w:kern w:val="0"/>
                <w:sz w:val="21"/>
                <w:szCs w:val="21"/>
                <w:lang w:bidi="ar"/>
              </w:rPr>
              <w:t>5、腰靠可上下5CM调节，旋钮调节左右3CM行程松紧度，以达顶腰护腰效果。</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7460CFD9">
            <w:pPr>
              <w:keepNext w:val="0"/>
              <w:keepLines w:val="0"/>
              <w:widowControl/>
              <w:suppressLineNumbers w:val="0"/>
              <w:jc w:val="center"/>
              <w:textAlignment w:val="center"/>
              <w:rPr>
                <w:rFonts w:hint="eastAsia" w:ascii="宋体" w:hAnsi="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420</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5012106C">
            <w:pPr>
              <w:widowControl/>
              <w:jc w:val="left"/>
              <w:textAlignment w:val="center"/>
              <w:rPr>
                <w:rFonts w:hint="eastAsia" w:ascii="宋体" w:hAnsi="宋体" w:cs="宋体"/>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0FA0224E">
            <w:pPr>
              <w:widowControl/>
              <w:jc w:val="left"/>
              <w:textAlignment w:val="center"/>
              <w:rPr>
                <w:rFonts w:hint="eastAsia" w:ascii="宋体" w:hAnsi="宋体" w:cs="宋体"/>
                <w:kern w:val="0"/>
                <w:sz w:val="21"/>
                <w:szCs w:val="21"/>
                <w:lang w:bidi="ar"/>
              </w:rPr>
            </w:pPr>
          </w:p>
        </w:tc>
      </w:tr>
      <w:tr w14:paraId="78668A88">
        <w:tblPrEx>
          <w:tblCellMar>
            <w:top w:w="0" w:type="dxa"/>
            <w:left w:w="108" w:type="dxa"/>
            <w:bottom w:w="0" w:type="dxa"/>
            <w:right w:w="108" w:type="dxa"/>
          </w:tblCellMar>
        </w:tblPrEx>
        <w:trPr>
          <w:trHeight w:val="1520" w:hRule="atLeast"/>
          <w:jc w:val="center"/>
        </w:trPr>
        <w:tc>
          <w:tcPr>
            <w:tcW w:w="163" w:type="pct"/>
            <w:tcBorders>
              <w:top w:val="single" w:color="000000" w:sz="4" w:space="0"/>
              <w:left w:val="single" w:color="000000" w:sz="4" w:space="0"/>
              <w:bottom w:val="single" w:color="000000" w:sz="4" w:space="0"/>
              <w:right w:val="single" w:color="000000" w:sz="4" w:space="0"/>
            </w:tcBorders>
            <w:noWrap w:val="0"/>
            <w:vAlign w:val="center"/>
          </w:tcPr>
          <w:p w14:paraId="5CA4498C">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3</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38E3B523">
            <w:pPr>
              <w:widowControl/>
              <w:jc w:val="center"/>
              <w:textAlignment w:val="center"/>
              <w:rPr>
                <w:rFonts w:hint="eastAsia" w:ascii="宋体" w:hAnsi="宋体" w:cs="宋体"/>
                <w:color w:val="auto"/>
                <w:sz w:val="21"/>
                <w:szCs w:val="21"/>
              </w:rPr>
            </w:pPr>
            <w:r>
              <w:drawing>
                <wp:inline distT="0" distB="0" distL="114300" distR="114300">
                  <wp:extent cx="453390" cy="992505"/>
                  <wp:effectExtent l="0" t="0" r="3810" b="17145"/>
                  <wp:docPr id="25"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46"/>
                          <pic:cNvPicPr>
                            <a:picLocks noChangeAspect="1"/>
                          </pic:cNvPicPr>
                        </pic:nvPicPr>
                        <pic:blipFill>
                          <a:blip r:embed="rId14"/>
                          <a:stretch>
                            <a:fillRect/>
                          </a:stretch>
                        </pic:blipFill>
                        <pic:spPr>
                          <a:xfrm>
                            <a:off x="0" y="0"/>
                            <a:ext cx="453390" cy="992505"/>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03F1B325">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4门衣柜</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027C8947">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900*500*2000</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0D69F82A">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个</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0237B83E">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4</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0D5B73">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1、基材：采用冷轧钢板，厚度≥0.6mm，经除油、除锈、水洗、表调、磷化处理，。</w:t>
            </w:r>
          </w:p>
          <w:p w14:paraId="1ABA30FB">
            <w:pPr>
              <w:widowControl/>
              <w:jc w:val="left"/>
              <w:textAlignment w:val="center"/>
              <w:rPr>
                <w:rFonts w:hint="eastAsia" w:ascii="宋体" w:hAnsi="宋体" w:cs="宋体"/>
                <w:color w:val="auto"/>
                <w:kern w:val="2"/>
                <w:sz w:val="21"/>
                <w:szCs w:val="21"/>
                <w:lang w:val="en-US" w:eastAsia="zh-CN" w:bidi="ar-SA"/>
              </w:rPr>
            </w:pPr>
            <w:r>
              <w:rPr>
                <w:rFonts w:hint="eastAsia" w:ascii="宋体" w:hAnsi="宋体" w:cs="宋体"/>
                <w:color w:val="auto"/>
                <w:kern w:val="0"/>
                <w:sz w:val="21"/>
                <w:szCs w:val="21"/>
                <w:lang w:bidi="ar"/>
              </w:rPr>
              <w:t>2、静电喷涂粉末硬度≥5h， 漆膜附着力、漆膜硬度、漆膜耐用冲击性能。</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2B059C9C">
            <w:pPr>
              <w:keepNext w:val="0"/>
              <w:keepLines w:val="0"/>
              <w:widowControl/>
              <w:suppressLineNumbers w:val="0"/>
              <w:jc w:val="center"/>
              <w:textAlignment w:val="center"/>
              <w:rPr>
                <w:rFonts w:hint="eastAsia" w:ascii="宋体" w:hAnsi="宋体" w:cs="宋体"/>
                <w:color w:val="auto"/>
                <w:kern w:val="0"/>
                <w:sz w:val="21"/>
                <w:szCs w:val="21"/>
                <w:lang w:bidi="ar"/>
              </w:rPr>
            </w:pPr>
            <w:r>
              <w:rPr>
                <w:rFonts w:hint="eastAsia" w:ascii="宋体" w:hAnsi="宋体" w:eastAsia="宋体" w:cs="宋体"/>
                <w:i w:val="0"/>
                <w:iCs w:val="0"/>
                <w:color w:val="000000"/>
                <w:kern w:val="0"/>
                <w:sz w:val="21"/>
                <w:szCs w:val="21"/>
                <w:u w:val="none"/>
                <w:lang w:val="en-US" w:eastAsia="zh-CN" w:bidi="ar"/>
              </w:rPr>
              <w:t>830</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694A461F">
            <w:pPr>
              <w:widowControl/>
              <w:jc w:val="left"/>
              <w:textAlignment w:val="center"/>
              <w:rPr>
                <w:rFonts w:hint="eastAsia" w:ascii="宋体" w:hAnsi="宋体" w:cs="宋体"/>
                <w:color w:val="auto"/>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5BC5277B">
            <w:pPr>
              <w:widowControl/>
              <w:jc w:val="left"/>
              <w:textAlignment w:val="center"/>
              <w:rPr>
                <w:rFonts w:hint="eastAsia" w:ascii="宋体" w:hAnsi="宋体" w:cs="宋体"/>
                <w:color w:val="auto"/>
                <w:kern w:val="0"/>
                <w:sz w:val="21"/>
                <w:szCs w:val="21"/>
                <w:lang w:bidi="ar"/>
              </w:rPr>
            </w:pPr>
          </w:p>
        </w:tc>
      </w:tr>
      <w:tr w14:paraId="0CF85926">
        <w:tblPrEx>
          <w:tblCellMar>
            <w:top w:w="0" w:type="dxa"/>
            <w:left w:w="108" w:type="dxa"/>
            <w:bottom w:w="0" w:type="dxa"/>
            <w:right w:w="108" w:type="dxa"/>
          </w:tblCellMar>
        </w:tblPrEx>
        <w:trPr>
          <w:trHeight w:val="1380" w:hRule="atLeast"/>
          <w:jc w:val="center"/>
        </w:trPr>
        <w:tc>
          <w:tcPr>
            <w:tcW w:w="163" w:type="pct"/>
            <w:tcBorders>
              <w:top w:val="single" w:color="000000" w:sz="4" w:space="0"/>
              <w:left w:val="single" w:color="000000" w:sz="4" w:space="0"/>
              <w:bottom w:val="single" w:color="000000" w:sz="4" w:space="0"/>
              <w:right w:val="single" w:color="000000" w:sz="4" w:space="0"/>
            </w:tcBorders>
            <w:noWrap w:val="0"/>
            <w:vAlign w:val="center"/>
          </w:tcPr>
          <w:p w14:paraId="5E7424F0">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4</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2EB2D056">
            <w:pPr>
              <w:widowControl/>
              <w:jc w:val="center"/>
              <w:textAlignment w:val="center"/>
              <w:rPr>
                <w:rFonts w:hint="eastAsia" w:ascii="宋体" w:hAnsi="宋体" w:cs="宋体"/>
                <w:color w:val="auto"/>
                <w:sz w:val="21"/>
                <w:szCs w:val="21"/>
              </w:rPr>
            </w:pPr>
            <w:r>
              <w:drawing>
                <wp:inline distT="0" distB="0" distL="114300" distR="114300">
                  <wp:extent cx="641985" cy="1142365"/>
                  <wp:effectExtent l="0" t="0" r="5715" b="635"/>
                  <wp:docPr id="26"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47"/>
                          <pic:cNvPicPr>
                            <a:picLocks noChangeAspect="1"/>
                          </pic:cNvPicPr>
                        </pic:nvPicPr>
                        <pic:blipFill>
                          <a:blip r:embed="rId15"/>
                          <a:srcRect l="24747" t="3844" r="24089" b="4643"/>
                          <a:stretch>
                            <a:fillRect/>
                          </a:stretch>
                        </pic:blipFill>
                        <pic:spPr>
                          <a:xfrm>
                            <a:off x="0" y="0"/>
                            <a:ext cx="641985" cy="1142365"/>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7766B746">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文件柜</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282504F0">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800*400*1800</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4D47E00C">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个</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2E4DD86B">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2</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FA1E3">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1、基材：采用冷轧钢板，厚度≥0.6mm，经除油、除锈、水洗、表调、磷化处理，。</w:t>
            </w:r>
          </w:p>
          <w:p w14:paraId="2910D21C">
            <w:pPr>
              <w:widowControl/>
              <w:jc w:val="left"/>
              <w:textAlignment w:val="center"/>
              <w:rPr>
                <w:rFonts w:hint="eastAsia" w:ascii="宋体" w:hAnsi="宋体" w:cs="宋体"/>
                <w:color w:val="auto"/>
                <w:kern w:val="2"/>
                <w:sz w:val="21"/>
                <w:szCs w:val="21"/>
                <w:lang w:val="en-US" w:eastAsia="zh-CN" w:bidi="ar-SA"/>
              </w:rPr>
            </w:pPr>
            <w:r>
              <w:rPr>
                <w:rFonts w:hint="eastAsia" w:ascii="宋体" w:hAnsi="宋体" w:cs="宋体"/>
                <w:color w:val="auto"/>
                <w:kern w:val="0"/>
                <w:sz w:val="21"/>
                <w:szCs w:val="21"/>
                <w:lang w:bidi="ar"/>
              </w:rPr>
              <w:t>2、静电喷涂粉末硬度≥5h， 漆膜附着力、漆膜硬度、漆膜耐用冲击性能。</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24C552F7">
            <w:pPr>
              <w:keepNext w:val="0"/>
              <w:keepLines w:val="0"/>
              <w:widowControl/>
              <w:suppressLineNumbers w:val="0"/>
              <w:jc w:val="center"/>
              <w:textAlignment w:val="center"/>
              <w:rPr>
                <w:rFonts w:hint="eastAsia" w:ascii="宋体" w:hAnsi="宋体" w:cs="宋体"/>
                <w:color w:val="auto"/>
                <w:kern w:val="0"/>
                <w:sz w:val="21"/>
                <w:szCs w:val="21"/>
                <w:lang w:bidi="ar"/>
              </w:rPr>
            </w:pPr>
            <w:r>
              <w:rPr>
                <w:rFonts w:hint="eastAsia" w:ascii="宋体" w:hAnsi="宋体" w:eastAsia="宋体" w:cs="宋体"/>
                <w:i w:val="0"/>
                <w:iCs w:val="0"/>
                <w:color w:val="000000"/>
                <w:kern w:val="0"/>
                <w:sz w:val="21"/>
                <w:szCs w:val="21"/>
                <w:u w:val="none"/>
                <w:lang w:val="en-US" w:eastAsia="zh-CN" w:bidi="ar"/>
              </w:rPr>
              <w:t>750</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4E335E69">
            <w:pPr>
              <w:widowControl/>
              <w:jc w:val="left"/>
              <w:textAlignment w:val="center"/>
              <w:rPr>
                <w:rFonts w:hint="eastAsia" w:ascii="宋体" w:hAnsi="宋体" w:cs="宋体"/>
                <w:color w:val="auto"/>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3503A8FB">
            <w:pPr>
              <w:widowControl/>
              <w:jc w:val="left"/>
              <w:textAlignment w:val="center"/>
              <w:rPr>
                <w:rFonts w:hint="eastAsia" w:ascii="宋体" w:hAnsi="宋体" w:cs="宋体"/>
                <w:color w:val="auto"/>
                <w:kern w:val="0"/>
                <w:sz w:val="21"/>
                <w:szCs w:val="21"/>
                <w:lang w:bidi="ar"/>
              </w:rPr>
            </w:pPr>
          </w:p>
        </w:tc>
      </w:tr>
      <w:tr w14:paraId="59CF659A">
        <w:tblPrEx>
          <w:tblCellMar>
            <w:top w:w="0" w:type="dxa"/>
            <w:left w:w="108" w:type="dxa"/>
            <w:bottom w:w="0" w:type="dxa"/>
            <w:right w:w="108" w:type="dxa"/>
          </w:tblCellMar>
        </w:tblPrEx>
        <w:trPr>
          <w:trHeight w:val="1960" w:hRule="atLeast"/>
          <w:jc w:val="center"/>
        </w:trPr>
        <w:tc>
          <w:tcPr>
            <w:tcW w:w="163" w:type="pct"/>
            <w:tcBorders>
              <w:top w:val="single" w:color="000000" w:sz="4" w:space="0"/>
              <w:left w:val="single" w:color="000000" w:sz="4" w:space="0"/>
              <w:bottom w:val="single" w:color="000000" w:sz="4" w:space="0"/>
              <w:right w:val="single" w:color="000000" w:sz="4" w:space="0"/>
            </w:tcBorders>
            <w:noWrap w:val="0"/>
            <w:vAlign w:val="center"/>
          </w:tcPr>
          <w:p w14:paraId="00E834A2">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5</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2317FE9C">
            <w:pPr>
              <w:widowControl/>
              <w:jc w:val="center"/>
              <w:textAlignment w:val="center"/>
              <w:rPr>
                <w:rFonts w:hint="eastAsia" w:ascii="宋体" w:hAnsi="宋体" w:cs="宋体"/>
                <w:color w:val="auto"/>
                <w:sz w:val="21"/>
                <w:szCs w:val="21"/>
              </w:rPr>
            </w:pPr>
            <w:r>
              <w:drawing>
                <wp:inline distT="0" distB="0" distL="114300" distR="114300">
                  <wp:extent cx="711835" cy="956945"/>
                  <wp:effectExtent l="0" t="0" r="12065" b="14605"/>
                  <wp:docPr id="27" name="图片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93"/>
                          <pic:cNvPicPr>
                            <a:picLocks noChangeAspect="1"/>
                          </pic:cNvPicPr>
                        </pic:nvPicPr>
                        <pic:blipFill>
                          <a:blip r:embed="rId16"/>
                          <a:stretch>
                            <a:fillRect/>
                          </a:stretch>
                        </pic:blipFill>
                        <pic:spPr>
                          <a:xfrm>
                            <a:off x="0" y="0"/>
                            <a:ext cx="711835" cy="956945"/>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63DBF3C3">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高低床</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56BF5AA4">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2020*960*1725</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72F2016C">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套</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04A48227">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4</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958C3E">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1、基材：采用经过特殊干燥处理的实木，木材含水率符合国家标准，。</w:t>
            </w:r>
          </w:p>
          <w:p w14:paraId="20FA4162">
            <w:pPr>
              <w:widowControl/>
              <w:jc w:val="left"/>
              <w:textAlignment w:val="center"/>
              <w:rPr>
                <w:rFonts w:hint="eastAsia" w:ascii="宋体" w:hAnsi="宋体" w:cs="宋体"/>
                <w:color w:val="auto"/>
                <w:kern w:val="2"/>
                <w:sz w:val="21"/>
                <w:szCs w:val="21"/>
                <w:lang w:val="en-US" w:eastAsia="zh-CN" w:bidi="ar-SA"/>
              </w:rPr>
            </w:pPr>
            <w:r>
              <w:rPr>
                <w:rFonts w:hint="eastAsia" w:ascii="宋体" w:hAnsi="宋体" w:cs="宋体"/>
                <w:color w:val="auto"/>
                <w:kern w:val="0"/>
                <w:sz w:val="21"/>
                <w:szCs w:val="21"/>
                <w:lang w:bidi="ar"/>
              </w:rPr>
              <w:t>2、水性面漆：符合国家标准。干燥时间、耐冻融性、打磨性、附着力均符合国家标准。</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8223918">
            <w:pPr>
              <w:keepNext w:val="0"/>
              <w:keepLines w:val="0"/>
              <w:widowControl/>
              <w:suppressLineNumbers w:val="0"/>
              <w:jc w:val="center"/>
              <w:textAlignment w:val="center"/>
              <w:rPr>
                <w:rFonts w:hint="eastAsia" w:ascii="宋体" w:hAnsi="宋体" w:cs="宋体"/>
                <w:color w:val="auto"/>
                <w:kern w:val="0"/>
                <w:sz w:val="21"/>
                <w:szCs w:val="21"/>
                <w:lang w:bidi="ar"/>
              </w:rPr>
            </w:pPr>
            <w:r>
              <w:rPr>
                <w:rFonts w:hint="eastAsia" w:ascii="宋体" w:hAnsi="宋体" w:eastAsia="宋体" w:cs="宋体"/>
                <w:i w:val="0"/>
                <w:iCs w:val="0"/>
                <w:color w:val="000000"/>
                <w:kern w:val="0"/>
                <w:sz w:val="21"/>
                <w:szCs w:val="21"/>
                <w:u w:val="none"/>
                <w:lang w:val="en-US" w:eastAsia="zh-CN" w:bidi="ar"/>
              </w:rPr>
              <w:t>2100</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5F5BD17D">
            <w:pPr>
              <w:widowControl/>
              <w:jc w:val="left"/>
              <w:textAlignment w:val="center"/>
              <w:rPr>
                <w:rFonts w:hint="eastAsia" w:ascii="宋体" w:hAnsi="宋体" w:cs="宋体"/>
                <w:color w:val="auto"/>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3B230C1E">
            <w:pPr>
              <w:widowControl/>
              <w:jc w:val="left"/>
              <w:textAlignment w:val="center"/>
              <w:rPr>
                <w:rFonts w:hint="eastAsia" w:ascii="宋体" w:hAnsi="宋体" w:cs="宋体"/>
                <w:color w:val="auto"/>
                <w:kern w:val="0"/>
                <w:sz w:val="21"/>
                <w:szCs w:val="21"/>
                <w:lang w:bidi="ar"/>
              </w:rPr>
            </w:pPr>
          </w:p>
        </w:tc>
      </w:tr>
      <w:tr w14:paraId="32D5CCA4">
        <w:tblPrEx>
          <w:tblCellMar>
            <w:top w:w="0" w:type="dxa"/>
            <w:left w:w="108" w:type="dxa"/>
            <w:bottom w:w="0" w:type="dxa"/>
            <w:right w:w="108" w:type="dxa"/>
          </w:tblCellMar>
        </w:tblPrEx>
        <w:trPr>
          <w:trHeight w:val="1440" w:hRule="atLeast"/>
          <w:jc w:val="center"/>
        </w:trPr>
        <w:tc>
          <w:tcPr>
            <w:tcW w:w="163" w:type="pct"/>
            <w:tcBorders>
              <w:top w:val="single" w:color="000000" w:sz="4" w:space="0"/>
              <w:left w:val="single" w:color="000000" w:sz="4" w:space="0"/>
              <w:bottom w:val="single" w:color="000000" w:sz="4" w:space="0"/>
              <w:right w:val="nil"/>
            </w:tcBorders>
            <w:noWrap w:val="0"/>
            <w:vAlign w:val="center"/>
          </w:tcPr>
          <w:p w14:paraId="458F5917">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6</w:t>
            </w:r>
          </w:p>
        </w:tc>
        <w:tc>
          <w:tcPr>
            <w:tcW w:w="822" w:type="pct"/>
            <w:tcBorders>
              <w:top w:val="single" w:color="000000" w:sz="4" w:space="0"/>
              <w:left w:val="single" w:color="000000" w:sz="4" w:space="0"/>
              <w:bottom w:val="single" w:color="000000" w:sz="4" w:space="0"/>
              <w:right w:val="nil"/>
            </w:tcBorders>
            <w:noWrap w:val="0"/>
            <w:vAlign w:val="center"/>
          </w:tcPr>
          <w:p w14:paraId="31390A23">
            <w:pPr>
              <w:widowControl/>
              <w:jc w:val="center"/>
              <w:textAlignment w:val="center"/>
              <w:rPr>
                <w:rFonts w:hint="eastAsia" w:ascii="宋体" w:hAnsi="宋体" w:cs="宋体"/>
                <w:color w:val="auto"/>
                <w:sz w:val="21"/>
                <w:szCs w:val="21"/>
              </w:rPr>
            </w:pPr>
            <w:r>
              <w:drawing>
                <wp:inline distT="0" distB="0" distL="114300" distR="114300">
                  <wp:extent cx="1099185" cy="198120"/>
                  <wp:effectExtent l="0" t="0" r="5715" b="11430"/>
                  <wp:docPr id="28" name="图片_5_SpCnt_5"/>
                  <wp:cNvGraphicFramePr/>
                  <a:graphic xmlns:a="http://schemas.openxmlformats.org/drawingml/2006/main">
                    <a:graphicData uri="http://schemas.openxmlformats.org/drawingml/2006/picture">
                      <pic:pic xmlns:pic="http://schemas.openxmlformats.org/drawingml/2006/picture">
                        <pic:nvPicPr>
                          <pic:cNvPr id="28" name="图片_5_SpCnt_5"/>
                          <pic:cNvPicPr/>
                        </pic:nvPicPr>
                        <pic:blipFill>
                          <a:blip r:embed="rId17"/>
                          <a:stretch>
                            <a:fillRect/>
                          </a:stretch>
                        </pic:blipFill>
                        <pic:spPr>
                          <a:xfrm>
                            <a:off x="0" y="0"/>
                            <a:ext cx="1099185" cy="198120"/>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42D623D4">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床垫</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649F77C3">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1900*900*50</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3F13CFD2">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个</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4F932695">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8</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B8D89">
            <w:pPr>
              <w:widowControl/>
              <w:jc w:val="left"/>
              <w:textAlignment w:val="center"/>
              <w:rPr>
                <w:rFonts w:hint="eastAsia" w:ascii="宋体" w:hAnsi="宋体" w:cs="宋体"/>
                <w:color w:val="auto"/>
                <w:kern w:val="2"/>
                <w:sz w:val="21"/>
                <w:szCs w:val="21"/>
                <w:lang w:val="en-US" w:eastAsia="zh-CN" w:bidi="ar-SA"/>
              </w:rPr>
            </w:pPr>
            <w:r>
              <w:rPr>
                <w:rFonts w:hint="eastAsia" w:ascii="宋体" w:hAnsi="宋体" w:cs="宋体"/>
                <w:color w:val="auto"/>
                <w:kern w:val="0"/>
                <w:sz w:val="21"/>
                <w:szCs w:val="21"/>
                <w:lang w:bidi="ar"/>
              </w:rPr>
              <w:t>1、床垫甲醛释放量未检出，可分解芳香胺染料未检出，耐水、耐酸汗渍、耐碱汗渍4-5级，化纤（棉、毛）毡强度≥32N/cm，慢回弹复原</w:t>
            </w:r>
            <w:r>
              <w:rPr>
                <w:rStyle w:val="252"/>
                <w:rFonts w:hint="default"/>
                <w:color w:val="auto"/>
                <w:sz w:val="21"/>
                <w:szCs w:val="21"/>
                <w:lang w:bidi="ar"/>
              </w:rPr>
              <w:t>时间3~9s、慢回弹软质泡沫塑料拉伸强度≥64kPa，，耐久性边部试验次数C级。</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16F04E2F">
            <w:pPr>
              <w:keepNext w:val="0"/>
              <w:keepLines w:val="0"/>
              <w:widowControl/>
              <w:suppressLineNumbers w:val="0"/>
              <w:jc w:val="center"/>
              <w:textAlignment w:val="center"/>
              <w:rPr>
                <w:rFonts w:hint="eastAsia" w:ascii="宋体" w:hAnsi="宋体" w:cs="宋体"/>
                <w:color w:val="auto"/>
                <w:kern w:val="0"/>
                <w:sz w:val="21"/>
                <w:szCs w:val="21"/>
                <w:lang w:bidi="ar"/>
              </w:rPr>
            </w:pPr>
            <w:r>
              <w:rPr>
                <w:rFonts w:hint="eastAsia" w:ascii="宋体" w:hAnsi="宋体" w:eastAsia="宋体" w:cs="宋体"/>
                <w:i w:val="0"/>
                <w:iCs w:val="0"/>
                <w:color w:val="000000"/>
                <w:kern w:val="0"/>
                <w:sz w:val="21"/>
                <w:szCs w:val="21"/>
                <w:u w:val="none"/>
                <w:lang w:val="en-US" w:eastAsia="zh-CN" w:bidi="ar"/>
              </w:rPr>
              <w:t>350</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05896128">
            <w:pPr>
              <w:widowControl/>
              <w:jc w:val="left"/>
              <w:textAlignment w:val="center"/>
              <w:rPr>
                <w:rFonts w:hint="eastAsia" w:ascii="宋体" w:hAnsi="宋体" w:cs="宋体"/>
                <w:color w:val="auto"/>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4A78B833">
            <w:pPr>
              <w:widowControl/>
              <w:jc w:val="left"/>
              <w:textAlignment w:val="center"/>
              <w:rPr>
                <w:rFonts w:hint="eastAsia" w:ascii="宋体" w:hAnsi="宋体" w:cs="宋体"/>
                <w:color w:val="auto"/>
                <w:kern w:val="0"/>
                <w:sz w:val="21"/>
                <w:szCs w:val="21"/>
                <w:lang w:bidi="ar"/>
              </w:rPr>
            </w:pPr>
          </w:p>
        </w:tc>
      </w:tr>
      <w:tr w14:paraId="2AD480DE">
        <w:tblPrEx>
          <w:tblCellMar>
            <w:top w:w="0" w:type="dxa"/>
            <w:left w:w="108" w:type="dxa"/>
            <w:bottom w:w="0" w:type="dxa"/>
            <w:right w:w="108" w:type="dxa"/>
          </w:tblCellMar>
        </w:tblPrEx>
        <w:trPr>
          <w:trHeight w:val="654" w:hRule="atLeast"/>
          <w:jc w:val="center"/>
        </w:trPr>
        <w:tc>
          <w:tcPr>
            <w:tcW w:w="163" w:type="pct"/>
            <w:tcBorders>
              <w:top w:val="single" w:color="000000" w:sz="4" w:space="0"/>
              <w:left w:val="single" w:color="000000" w:sz="4" w:space="0"/>
              <w:bottom w:val="single" w:color="000000" w:sz="4" w:space="0"/>
              <w:right w:val="single" w:color="000000" w:sz="4" w:space="0"/>
            </w:tcBorders>
            <w:noWrap w:val="0"/>
            <w:vAlign w:val="center"/>
          </w:tcPr>
          <w:p w14:paraId="2BDB8E9B">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7</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0A8E59C2">
            <w:pPr>
              <w:widowControl/>
              <w:jc w:val="center"/>
              <w:textAlignment w:val="center"/>
              <w:rPr>
                <w:rFonts w:hint="eastAsia" w:ascii="宋体" w:hAnsi="宋体" w:cs="宋体"/>
                <w:color w:val="auto"/>
                <w:sz w:val="21"/>
                <w:szCs w:val="21"/>
              </w:rPr>
            </w:pPr>
            <w:r>
              <w:drawing>
                <wp:inline distT="0" distB="0" distL="114300" distR="114300">
                  <wp:extent cx="1037590" cy="652780"/>
                  <wp:effectExtent l="0" t="0" r="10160" b="13970"/>
                  <wp:docPr id="29"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90"/>
                          <pic:cNvPicPr>
                            <a:picLocks noChangeAspect="1"/>
                          </pic:cNvPicPr>
                        </pic:nvPicPr>
                        <pic:blipFill>
                          <a:blip r:embed="rId18"/>
                          <a:stretch>
                            <a:fillRect/>
                          </a:stretch>
                        </pic:blipFill>
                        <pic:spPr>
                          <a:xfrm>
                            <a:off x="0" y="0"/>
                            <a:ext cx="1037590" cy="652780"/>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0521D772">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调解桌</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259E06EF">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2000*1000*750</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0EF45879">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张</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5F732D2A">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1</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4E088527">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1、面材：采用三聚氰胺颗粒板，挥发性有机化合物（72h）:苯、甲苯、二甲苯未检出；产品表面涂层可迁移元素的限量、产品有害物质-家具涂层可迁移元素：铅、镉、铬、汞、锑、钡、硒、砷未检出。甲醛释放量≤0.008mg/m³。</w:t>
            </w:r>
          </w:p>
          <w:p w14:paraId="62DA1D0E">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2、封边：采用PVC封边条，甲醛释放量≤0.05mg/L。</w:t>
            </w:r>
          </w:p>
          <w:p w14:paraId="5937F5EF">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3、热熔胶，游离甲醛≤20mg/kg,苯≤20mg/kg，甲苯+二甲苯≤20mg/kg，卤代烃≤10mg/kg。</w:t>
            </w:r>
          </w:p>
          <w:p w14:paraId="3B1C3CE3">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4、五金配件采用不锈钢或合金材质。</w:t>
            </w:r>
          </w:p>
          <w:p w14:paraId="3D1E4D54">
            <w:pPr>
              <w:widowControl/>
              <w:jc w:val="left"/>
              <w:textAlignment w:val="top"/>
              <w:rPr>
                <w:rFonts w:hint="eastAsia" w:ascii="宋体" w:hAnsi="宋体" w:cs="宋体"/>
                <w:color w:val="auto"/>
                <w:kern w:val="2"/>
                <w:sz w:val="21"/>
                <w:szCs w:val="21"/>
                <w:lang w:val="en-US" w:eastAsia="zh-CN" w:bidi="ar-SA"/>
              </w:rPr>
            </w:pP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031B6CFF">
            <w:pPr>
              <w:keepNext w:val="0"/>
              <w:keepLines w:val="0"/>
              <w:widowControl/>
              <w:suppressLineNumbers w:val="0"/>
              <w:jc w:val="center"/>
              <w:textAlignment w:val="center"/>
              <w:rPr>
                <w:rFonts w:hint="eastAsia" w:ascii="宋体" w:hAnsi="宋体" w:cs="宋体"/>
                <w:color w:val="auto"/>
                <w:kern w:val="0"/>
                <w:sz w:val="21"/>
                <w:szCs w:val="21"/>
                <w:lang w:bidi="ar"/>
              </w:rPr>
            </w:pPr>
            <w:r>
              <w:rPr>
                <w:rFonts w:hint="eastAsia" w:ascii="宋体" w:hAnsi="宋体" w:eastAsia="宋体" w:cs="宋体"/>
                <w:i w:val="0"/>
                <w:iCs w:val="0"/>
                <w:color w:val="000000"/>
                <w:kern w:val="0"/>
                <w:sz w:val="21"/>
                <w:szCs w:val="21"/>
                <w:u w:val="none"/>
                <w:lang w:val="en-US" w:eastAsia="zh-CN" w:bidi="ar"/>
              </w:rPr>
              <w:t>1950</w:t>
            </w:r>
          </w:p>
        </w:tc>
        <w:tc>
          <w:tcPr>
            <w:tcW w:w="391" w:type="pct"/>
            <w:tcBorders>
              <w:top w:val="single" w:color="000000" w:sz="4" w:space="0"/>
              <w:left w:val="single" w:color="000000" w:sz="4" w:space="0"/>
              <w:bottom w:val="single" w:color="000000" w:sz="4" w:space="0"/>
              <w:right w:val="single" w:color="000000" w:sz="4" w:space="0"/>
            </w:tcBorders>
            <w:noWrap w:val="0"/>
            <w:vAlign w:val="top"/>
          </w:tcPr>
          <w:p w14:paraId="64F44710">
            <w:pPr>
              <w:widowControl/>
              <w:jc w:val="left"/>
              <w:textAlignment w:val="top"/>
              <w:rPr>
                <w:rFonts w:hint="eastAsia" w:ascii="宋体" w:hAnsi="宋体" w:cs="宋体"/>
                <w:color w:val="auto"/>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top"/>
          </w:tcPr>
          <w:p w14:paraId="348FCB82">
            <w:pPr>
              <w:widowControl/>
              <w:jc w:val="left"/>
              <w:textAlignment w:val="top"/>
              <w:rPr>
                <w:rFonts w:hint="eastAsia" w:ascii="宋体" w:hAnsi="宋体" w:cs="宋体"/>
                <w:color w:val="auto"/>
                <w:kern w:val="0"/>
                <w:sz w:val="21"/>
                <w:szCs w:val="21"/>
                <w:lang w:bidi="ar"/>
              </w:rPr>
            </w:pPr>
          </w:p>
        </w:tc>
      </w:tr>
      <w:tr w14:paraId="5DDF643C">
        <w:tblPrEx>
          <w:tblCellMar>
            <w:top w:w="0" w:type="dxa"/>
            <w:left w:w="108" w:type="dxa"/>
            <w:bottom w:w="0" w:type="dxa"/>
            <w:right w:w="108" w:type="dxa"/>
          </w:tblCellMar>
        </w:tblPrEx>
        <w:trPr>
          <w:trHeight w:val="1800" w:hRule="atLeast"/>
          <w:jc w:val="center"/>
        </w:trPr>
        <w:tc>
          <w:tcPr>
            <w:tcW w:w="163" w:type="pct"/>
            <w:tcBorders>
              <w:top w:val="single" w:color="000000" w:sz="4" w:space="0"/>
              <w:left w:val="single" w:color="000000" w:sz="4" w:space="0"/>
              <w:bottom w:val="single" w:color="000000" w:sz="4" w:space="0"/>
              <w:right w:val="nil"/>
            </w:tcBorders>
            <w:noWrap w:val="0"/>
            <w:vAlign w:val="center"/>
          </w:tcPr>
          <w:p w14:paraId="2E83F000">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8</w:t>
            </w:r>
          </w:p>
        </w:tc>
        <w:tc>
          <w:tcPr>
            <w:tcW w:w="822" w:type="pct"/>
            <w:tcBorders>
              <w:top w:val="single" w:color="000000" w:sz="4" w:space="0"/>
              <w:left w:val="single" w:color="000000" w:sz="4" w:space="0"/>
              <w:bottom w:val="single" w:color="000000" w:sz="4" w:space="0"/>
              <w:right w:val="nil"/>
            </w:tcBorders>
            <w:noWrap w:val="0"/>
            <w:vAlign w:val="center"/>
          </w:tcPr>
          <w:p w14:paraId="6C3A7B92">
            <w:pPr>
              <w:widowControl/>
              <w:jc w:val="center"/>
              <w:textAlignment w:val="center"/>
              <w:rPr>
                <w:rFonts w:hint="eastAsia" w:ascii="宋体" w:hAnsi="宋体" w:cs="宋体"/>
                <w:color w:val="auto"/>
                <w:sz w:val="21"/>
                <w:szCs w:val="21"/>
              </w:rPr>
            </w:pPr>
            <w:r>
              <w:rPr>
                <w:rFonts w:hint="eastAsia" w:ascii="宋体" w:hAnsi="宋体" w:cs="宋体"/>
                <w:color w:val="auto"/>
                <w:kern w:val="0"/>
                <w:sz w:val="20"/>
                <w:bdr w:val="single" w:color="000000" w:sz="4" w:space="0"/>
                <w:lang w:bidi="ar"/>
              </w:rPr>
              <w:drawing>
                <wp:anchor distT="0" distB="0" distL="114300" distR="114300" simplePos="0" relativeHeight="251660288" behindDoc="0" locked="0" layoutInCell="1" allowOverlap="1">
                  <wp:simplePos x="0" y="0"/>
                  <wp:positionH relativeFrom="column">
                    <wp:posOffset>175895</wp:posOffset>
                  </wp:positionH>
                  <wp:positionV relativeFrom="paragraph">
                    <wp:posOffset>94615</wp:posOffset>
                  </wp:positionV>
                  <wp:extent cx="772795" cy="1012825"/>
                  <wp:effectExtent l="0" t="0" r="8255" b="15875"/>
                  <wp:wrapNone/>
                  <wp:docPr id="2" name="图片_91"/>
                  <wp:cNvGraphicFramePr/>
                  <a:graphic xmlns:a="http://schemas.openxmlformats.org/drawingml/2006/main">
                    <a:graphicData uri="http://schemas.openxmlformats.org/drawingml/2006/picture">
                      <pic:pic xmlns:pic="http://schemas.openxmlformats.org/drawingml/2006/picture">
                        <pic:nvPicPr>
                          <pic:cNvPr id="2" name="图片_91"/>
                          <pic:cNvPicPr/>
                        </pic:nvPicPr>
                        <pic:blipFill>
                          <a:blip r:embed="rId22"/>
                          <a:stretch>
                            <a:fillRect/>
                          </a:stretch>
                        </pic:blipFill>
                        <pic:spPr>
                          <a:xfrm>
                            <a:off x="0" y="0"/>
                            <a:ext cx="772795" cy="1012825"/>
                          </a:xfrm>
                          <a:prstGeom prst="rect">
                            <a:avLst/>
                          </a:prstGeom>
                          <a:noFill/>
                          <a:ln>
                            <a:noFill/>
                          </a:ln>
                        </pic:spPr>
                      </pic:pic>
                    </a:graphicData>
                  </a:graphic>
                </wp:anchor>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294774E5">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调解椅</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44175FF">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标准</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25BF7003">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把</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4038546F">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6</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74C3479">
            <w:pPr>
              <w:widowControl/>
              <w:jc w:val="left"/>
              <w:textAlignment w:val="center"/>
              <w:rPr>
                <w:rFonts w:hint="eastAsia" w:ascii="宋体" w:hAnsi="宋体" w:cs="宋体"/>
                <w:kern w:val="0"/>
                <w:sz w:val="21"/>
                <w:szCs w:val="21"/>
                <w:lang w:bidi="ar"/>
              </w:rPr>
            </w:pPr>
            <w:r>
              <w:rPr>
                <w:rFonts w:hint="eastAsia" w:ascii="宋体" w:hAnsi="宋体" w:cs="宋体"/>
                <w:kern w:val="0"/>
                <w:sz w:val="21"/>
                <w:szCs w:val="21"/>
                <w:lang w:bidi="ar"/>
              </w:rPr>
              <w:t>1、面料:网布，透气舒适，甲醛含量≤20mg/kg，可分解致癌芳香胺染料≤5mg/kg。</w:t>
            </w:r>
          </w:p>
          <w:p w14:paraId="27B5F5D0">
            <w:pPr>
              <w:widowControl/>
              <w:jc w:val="left"/>
              <w:textAlignment w:val="center"/>
              <w:rPr>
                <w:rFonts w:hint="eastAsia" w:ascii="宋体" w:hAnsi="宋体" w:cs="宋体"/>
                <w:kern w:val="0"/>
                <w:sz w:val="21"/>
                <w:szCs w:val="21"/>
                <w:lang w:bidi="ar"/>
              </w:rPr>
            </w:pPr>
            <w:r>
              <w:rPr>
                <w:rFonts w:hint="eastAsia" w:ascii="宋体" w:hAnsi="宋体" w:cs="宋体"/>
                <w:kern w:val="0"/>
                <w:sz w:val="21"/>
                <w:szCs w:val="21"/>
                <w:lang w:bidi="ar"/>
              </w:rPr>
              <w:t>2、</w:t>
            </w:r>
            <w:r>
              <w:rPr>
                <w:rFonts w:hint="eastAsia" w:ascii="宋体" w:hAnsi="宋体" w:cs="宋体"/>
                <w:color w:val="auto"/>
                <w:kern w:val="0"/>
                <w:sz w:val="21"/>
                <w:szCs w:val="21"/>
                <w:lang w:bidi="ar"/>
              </w:rPr>
              <w:t>海绵：采用高</w:t>
            </w:r>
            <w:r>
              <w:rPr>
                <w:rFonts w:hint="eastAsia" w:ascii="宋体" w:hAnsi="宋体" w:cs="宋体"/>
                <w:kern w:val="0"/>
                <w:sz w:val="21"/>
                <w:szCs w:val="21"/>
                <w:lang w:bidi="ar"/>
              </w:rPr>
              <w:t>弹阻燃海绵；甲醛释放量≤0.01mg/m²h。</w:t>
            </w:r>
          </w:p>
          <w:p w14:paraId="398A9BCF">
            <w:pPr>
              <w:widowControl/>
              <w:jc w:val="left"/>
              <w:textAlignment w:val="top"/>
              <w:rPr>
                <w:rFonts w:hint="eastAsia" w:ascii="宋体" w:hAnsi="宋体" w:cs="宋体"/>
                <w:color w:val="auto"/>
                <w:kern w:val="2"/>
                <w:sz w:val="21"/>
                <w:szCs w:val="21"/>
                <w:lang w:val="en-US" w:eastAsia="zh-CN" w:bidi="ar-SA"/>
              </w:rPr>
            </w:pPr>
            <w:r>
              <w:rPr>
                <w:rFonts w:hint="eastAsia" w:ascii="宋体" w:hAnsi="宋体" w:cs="宋体"/>
                <w:color w:val="auto"/>
                <w:sz w:val="21"/>
                <w:szCs w:val="21"/>
                <w:lang w:val="en-US" w:eastAsia="zh-CN"/>
              </w:rPr>
              <w:t>3、弓形钢脚架。</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43037FBB">
            <w:pPr>
              <w:keepNext w:val="0"/>
              <w:keepLines w:val="0"/>
              <w:widowControl/>
              <w:suppressLineNumbers w:val="0"/>
              <w:jc w:val="center"/>
              <w:textAlignment w:val="center"/>
              <w:rPr>
                <w:rFonts w:hint="eastAsia" w:ascii="宋体" w:hAnsi="宋体" w:cs="宋体"/>
                <w:color w:val="auto"/>
                <w:kern w:val="0"/>
                <w:sz w:val="21"/>
                <w:szCs w:val="21"/>
                <w:lang w:bidi="ar"/>
              </w:rPr>
            </w:pPr>
            <w:r>
              <w:rPr>
                <w:rFonts w:hint="eastAsia" w:ascii="宋体" w:hAnsi="宋体" w:eastAsia="宋体" w:cs="宋体"/>
                <w:i w:val="0"/>
                <w:iCs w:val="0"/>
                <w:color w:val="000000"/>
                <w:kern w:val="0"/>
                <w:sz w:val="21"/>
                <w:szCs w:val="21"/>
                <w:u w:val="none"/>
                <w:lang w:val="en-US" w:eastAsia="zh-CN" w:bidi="ar"/>
              </w:rPr>
              <w:t>380</w:t>
            </w:r>
          </w:p>
        </w:tc>
        <w:tc>
          <w:tcPr>
            <w:tcW w:w="391" w:type="pct"/>
            <w:tcBorders>
              <w:top w:val="single" w:color="000000" w:sz="4" w:space="0"/>
              <w:left w:val="single" w:color="000000" w:sz="4" w:space="0"/>
              <w:bottom w:val="single" w:color="000000" w:sz="4" w:space="0"/>
              <w:right w:val="single" w:color="000000" w:sz="4" w:space="0"/>
            </w:tcBorders>
            <w:noWrap w:val="0"/>
            <w:vAlign w:val="top"/>
          </w:tcPr>
          <w:p w14:paraId="5A34C828">
            <w:pPr>
              <w:widowControl/>
              <w:jc w:val="left"/>
              <w:textAlignment w:val="top"/>
              <w:rPr>
                <w:rFonts w:hint="eastAsia" w:ascii="宋体" w:hAnsi="宋体" w:cs="宋体"/>
                <w:color w:val="auto"/>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top"/>
          </w:tcPr>
          <w:p w14:paraId="6D234C54">
            <w:pPr>
              <w:widowControl/>
              <w:jc w:val="left"/>
              <w:textAlignment w:val="top"/>
              <w:rPr>
                <w:rFonts w:hint="eastAsia" w:ascii="宋体" w:hAnsi="宋体" w:cs="宋体"/>
                <w:color w:val="auto"/>
                <w:kern w:val="0"/>
                <w:sz w:val="21"/>
                <w:szCs w:val="21"/>
                <w:lang w:bidi="ar"/>
              </w:rPr>
            </w:pPr>
          </w:p>
        </w:tc>
      </w:tr>
      <w:tr w14:paraId="11058EC3">
        <w:tblPrEx>
          <w:tblCellMar>
            <w:top w:w="0" w:type="dxa"/>
            <w:left w:w="108" w:type="dxa"/>
            <w:bottom w:w="0" w:type="dxa"/>
            <w:right w:w="108" w:type="dxa"/>
          </w:tblCellMar>
        </w:tblPrEx>
        <w:trPr>
          <w:trHeight w:val="820"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noWrap w:val="0"/>
            <w:vAlign w:val="center"/>
          </w:tcPr>
          <w:p w14:paraId="1EED6D6F">
            <w:pPr>
              <w:widowControl/>
              <w:jc w:val="center"/>
              <w:textAlignment w:val="center"/>
              <w:rPr>
                <w:rFonts w:hint="eastAsia" w:ascii="宋体" w:hAnsi="宋体" w:cs="宋体"/>
                <w:b/>
                <w:bCs/>
                <w:color w:val="auto"/>
                <w:kern w:val="0"/>
                <w:sz w:val="32"/>
                <w:szCs w:val="32"/>
                <w:lang w:bidi="ar"/>
              </w:rPr>
            </w:pPr>
            <w:r>
              <w:rPr>
                <w:rFonts w:hint="eastAsia" w:ascii="宋体" w:hAnsi="宋体" w:cs="宋体"/>
                <w:b/>
                <w:bCs/>
                <w:color w:val="auto"/>
                <w:kern w:val="0"/>
                <w:sz w:val="32"/>
                <w:szCs w:val="32"/>
                <w:lang w:bidi="ar"/>
              </w:rPr>
              <w:t>建胜派出所伏牛溪中心警务区</w:t>
            </w:r>
          </w:p>
        </w:tc>
      </w:tr>
      <w:tr w14:paraId="506475C8">
        <w:tblPrEx>
          <w:tblCellMar>
            <w:top w:w="0" w:type="dxa"/>
            <w:left w:w="108" w:type="dxa"/>
            <w:bottom w:w="0" w:type="dxa"/>
            <w:right w:w="108" w:type="dxa"/>
          </w:tblCellMar>
        </w:tblPrEx>
        <w:trPr>
          <w:trHeight w:val="820" w:hRule="atLeast"/>
          <w:jc w:val="center"/>
        </w:trPr>
        <w:tc>
          <w:tcPr>
            <w:tcW w:w="163" w:type="pct"/>
            <w:tcBorders>
              <w:top w:val="single" w:color="000000" w:sz="4" w:space="0"/>
              <w:left w:val="single" w:color="000000" w:sz="4" w:space="0"/>
              <w:bottom w:val="single" w:color="000000" w:sz="4" w:space="0"/>
              <w:right w:val="single" w:color="000000" w:sz="4" w:space="0"/>
            </w:tcBorders>
            <w:noWrap w:val="0"/>
            <w:vAlign w:val="center"/>
          </w:tcPr>
          <w:p w14:paraId="58E12EBE">
            <w:pPr>
              <w:widowControl/>
              <w:jc w:val="center"/>
              <w:textAlignment w:val="center"/>
              <w:rPr>
                <w:rFonts w:ascii="宋体" w:hAnsi="宋体" w:cs="宋体"/>
                <w:b/>
                <w:bCs/>
                <w:color w:val="auto"/>
                <w:kern w:val="0"/>
                <w:sz w:val="24"/>
                <w:szCs w:val="24"/>
                <w:highlight w:val="none"/>
                <w:lang w:bidi="ar"/>
              </w:rPr>
            </w:pPr>
            <w:r>
              <w:rPr>
                <w:rFonts w:hint="eastAsia" w:ascii="宋体" w:hAnsi="宋体" w:cs="宋体"/>
                <w:b/>
                <w:bCs/>
                <w:color w:val="auto"/>
                <w:kern w:val="0"/>
                <w:sz w:val="24"/>
                <w:szCs w:val="24"/>
                <w:lang w:bidi="ar"/>
              </w:rPr>
              <w:t>序号</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35EE6CA8">
            <w:pPr>
              <w:widowControl/>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highlight w:val="none"/>
                <w:lang w:bidi="ar"/>
              </w:rPr>
              <w:t>参考</w:t>
            </w:r>
            <w:r>
              <w:rPr>
                <w:rFonts w:hint="eastAsia" w:ascii="宋体" w:hAnsi="宋体" w:cs="宋体"/>
                <w:b/>
                <w:bCs/>
                <w:color w:val="auto"/>
                <w:kern w:val="0"/>
                <w:sz w:val="24"/>
                <w:szCs w:val="24"/>
                <w:lang w:bidi="ar"/>
              </w:rPr>
              <w:t>图片</w:t>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7A96B6F5">
            <w:pPr>
              <w:widowControl/>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lang w:bidi="ar"/>
              </w:rPr>
              <w:t>产品名称</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2D598155">
            <w:pPr>
              <w:widowControl/>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highlight w:val="none"/>
                <w:lang w:bidi="ar"/>
              </w:rPr>
              <w:t>产品规格</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5E959CAF">
            <w:pPr>
              <w:widowControl/>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lang w:bidi="ar"/>
              </w:rPr>
              <w:t>单位</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1FD2C92B">
            <w:pPr>
              <w:widowControl/>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lang w:bidi="ar"/>
              </w:rPr>
              <w:t>数量</w:t>
            </w:r>
          </w:p>
        </w:tc>
        <w:tc>
          <w:tcPr>
            <w:tcW w:w="1968" w:type="pct"/>
            <w:tcBorders>
              <w:top w:val="single" w:color="000000" w:sz="4" w:space="0"/>
              <w:left w:val="single" w:color="000000" w:sz="4" w:space="0"/>
              <w:bottom w:val="single" w:color="000000" w:sz="4" w:space="0"/>
              <w:right w:val="single" w:color="000000" w:sz="4" w:space="0"/>
            </w:tcBorders>
            <w:noWrap/>
            <w:vAlign w:val="center"/>
          </w:tcPr>
          <w:p w14:paraId="67772216">
            <w:pPr>
              <w:widowControl/>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lang w:bidi="ar"/>
              </w:rPr>
              <w:t>技术参数</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781D1CCB">
            <w:pPr>
              <w:widowControl/>
              <w:jc w:val="center"/>
              <w:textAlignment w:val="center"/>
              <w:rPr>
                <w:rFonts w:hint="eastAsia" w:ascii="宋体" w:hAnsi="宋体" w:cs="宋体"/>
                <w:b/>
                <w:bCs/>
                <w:color w:val="auto"/>
                <w:kern w:val="0"/>
                <w:sz w:val="24"/>
                <w:szCs w:val="24"/>
                <w:lang w:bidi="ar"/>
              </w:rPr>
            </w:pPr>
            <w:r>
              <w:rPr>
                <w:rFonts w:hint="eastAsia" w:ascii="宋体" w:hAnsi="宋体" w:eastAsia="宋体" w:cs="宋体"/>
                <w:b/>
                <w:bCs/>
                <w:color w:val="auto"/>
                <w:kern w:val="0"/>
                <w:sz w:val="24"/>
                <w:szCs w:val="24"/>
                <w:lang w:val="en-US" w:eastAsia="zh-CN" w:bidi="ar"/>
              </w:rPr>
              <w:t>单价限价（元）</w:t>
            </w:r>
          </w:p>
        </w:tc>
        <w:tc>
          <w:tcPr>
            <w:tcW w:w="391" w:type="pct"/>
            <w:tcBorders>
              <w:top w:val="single" w:color="000000" w:sz="4" w:space="0"/>
              <w:left w:val="single" w:color="000000" w:sz="4" w:space="0"/>
              <w:bottom w:val="single" w:color="000000" w:sz="4" w:space="0"/>
              <w:right w:val="single" w:color="000000" w:sz="4" w:space="0"/>
            </w:tcBorders>
            <w:noWrap/>
            <w:vAlign w:val="center"/>
          </w:tcPr>
          <w:p w14:paraId="1FAA8F6F">
            <w:pPr>
              <w:widowControl/>
              <w:jc w:val="center"/>
              <w:textAlignment w:val="center"/>
              <w:rPr>
                <w:rFonts w:hint="eastAsia" w:ascii="宋体" w:hAnsi="宋体" w:cs="宋体"/>
                <w:b/>
                <w:bCs/>
                <w:color w:val="auto"/>
                <w:kern w:val="0"/>
                <w:sz w:val="24"/>
                <w:szCs w:val="24"/>
                <w:lang w:bidi="ar"/>
              </w:rPr>
            </w:pPr>
            <w:r>
              <w:rPr>
                <w:rFonts w:hint="eastAsia" w:ascii="宋体" w:hAnsi="宋体" w:eastAsia="宋体" w:cs="宋体"/>
                <w:b/>
                <w:bCs/>
                <w:color w:val="auto"/>
                <w:kern w:val="0"/>
                <w:sz w:val="24"/>
                <w:szCs w:val="24"/>
                <w:lang w:val="en-US" w:eastAsia="zh-CN" w:bidi="ar"/>
              </w:rPr>
              <w:t>单价报价（元）</w:t>
            </w:r>
          </w:p>
        </w:tc>
        <w:tc>
          <w:tcPr>
            <w:tcW w:w="409" w:type="pct"/>
            <w:tcBorders>
              <w:top w:val="single" w:color="000000" w:sz="4" w:space="0"/>
              <w:left w:val="single" w:color="000000" w:sz="4" w:space="0"/>
              <w:bottom w:val="single" w:color="000000" w:sz="4" w:space="0"/>
              <w:right w:val="single" w:color="000000" w:sz="4" w:space="0"/>
            </w:tcBorders>
            <w:noWrap/>
            <w:vAlign w:val="center"/>
          </w:tcPr>
          <w:p w14:paraId="3531722B">
            <w:pPr>
              <w:widowControl/>
              <w:jc w:val="center"/>
              <w:textAlignment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合计</w:t>
            </w:r>
          </w:p>
          <w:p w14:paraId="70915CD7">
            <w:pPr>
              <w:widowControl/>
              <w:jc w:val="center"/>
              <w:textAlignment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（元）</w:t>
            </w:r>
          </w:p>
        </w:tc>
      </w:tr>
      <w:tr w14:paraId="345570E5">
        <w:tblPrEx>
          <w:tblCellMar>
            <w:top w:w="0" w:type="dxa"/>
            <w:left w:w="108" w:type="dxa"/>
            <w:bottom w:w="0" w:type="dxa"/>
            <w:right w:w="108" w:type="dxa"/>
          </w:tblCellMar>
        </w:tblPrEx>
        <w:trPr>
          <w:trHeight w:val="392" w:hRule="atLeast"/>
          <w:jc w:val="center"/>
        </w:trPr>
        <w:tc>
          <w:tcPr>
            <w:tcW w:w="163" w:type="pct"/>
            <w:tcBorders>
              <w:top w:val="single" w:color="000000" w:sz="4" w:space="0"/>
              <w:left w:val="single" w:color="000000" w:sz="4" w:space="0"/>
              <w:bottom w:val="single" w:color="000000" w:sz="4" w:space="0"/>
              <w:right w:val="single" w:color="000000" w:sz="4" w:space="0"/>
            </w:tcBorders>
            <w:noWrap w:val="0"/>
            <w:vAlign w:val="center"/>
          </w:tcPr>
          <w:p w14:paraId="4C76290A">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1</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5D3B4A69">
            <w:pPr>
              <w:widowControl/>
              <w:jc w:val="center"/>
              <w:textAlignment w:val="center"/>
              <w:rPr>
                <w:rFonts w:hint="eastAsia" w:ascii="宋体" w:hAnsi="宋体" w:cs="宋体"/>
                <w:color w:val="auto"/>
                <w:sz w:val="21"/>
                <w:szCs w:val="21"/>
              </w:rPr>
            </w:pPr>
            <w:r>
              <w:drawing>
                <wp:inline distT="0" distB="0" distL="114300" distR="114300">
                  <wp:extent cx="989965" cy="668655"/>
                  <wp:effectExtent l="0" t="0" r="635" b="17145"/>
                  <wp:docPr id="64"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72"/>
                          <pic:cNvPicPr>
                            <a:picLocks noChangeAspect="1"/>
                          </pic:cNvPicPr>
                        </pic:nvPicPr>
                        <pic:blipFill>
                          <a:blip r:embed="rId12"/>
                          <a:stretch>
                            <a:fillRect/>
                          </a:stretch>
                        </pic:blipFill>
                        <pic:spPr>
                          <a:xfrm>
                            <a:off x="0" y="0"/>
                            <a:ext cx="989965" cy="668655"/>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1A97152A">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屏风位</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5B0A90E3">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1200*600*1200</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14F76C2F">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位</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0DE32111">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4</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BCE549">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1、面材：采用三聚氰胺颗粒板，挥发性有机化合物（72h）:苯、甲苯、二甲苯未检出；产品表面涂层可迁移元素的限量、产品有害物质-家具涂层可迁移元素：铅、镉、铬、汞、锑、钡、硒、砷未检出。甲醛释放量≤0.008mg/m³。</w:t>
            </w:r>
          </w:p>
          <w:p w14:paraId="7809C23C">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2、封边：采用PVC封边条，甲醛释放量≤0.05mg/L。</w:t>
            </w:r>
          </w:p>
          <w:p w14:paraId="35E9C508">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3、热熔胶，游离甲醛≤20mg/kg,苯≤20mg/kg，甲苯+二甲苯≤20mg/kg，卤代烃≤10mg/kg。</w:t>
            </w:r>
          </w:p>
          <w:p w14:paraId="5235CA72">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4、五金配件采用不锈钢或合金材质。</w:t>
            </w:r>
          </w:p>
          <w:p w14:paraId="0863C401">
            <w:pPr>
              <w:widowControl/>
              <w:jc w:val="left"/>
              <w:textAlignment w:val="center"/>
              <w:rPr>
                <w:rFonts w:hint="eastAsia" w:ascii="宋体" w:hAnsi="宋体" w:cs="宋体"/>
                <w:color w:val="auto"/>
                <w:kern w:val="2"/>
                <w:sz w:val="21"/>
                <w:szCs w:val="21"/>
                <w:lang w:val="en-US" w:eastAsia="zh-CN" w:bidi="ar-SA"/>
              </w:rPr>
            </w:pPr>
            <w:r>
              <w:rPr>
                <w:rFonts w:hint="eastAsia" w:ascii="宋体" w:hAnsi="宋体" w:cs="宋体"/>
                <w:color w:val="auto"/>
                <w:kern w:val="0"/>
                <w:sz w:val="21"/>
                <w:szCs w:val="21"/>
                <w:lang w:bidi="ar"/>
              </w:rPr>
              <w:t>5、屏风框架≥3cm厚</w:t>
            </w:r>
            <w:r>
              <w:rPr>
                <w:rFonts w:hint="eastAsia" w:ascii="宋体" w:hAnsi="宋体" w:cs="宋体"/>
                <w:color w:val="auto"/>
                <w:kern w:val="0"/>
                <w:sz w:val="21"/>
                <w:szCs w:val="21"/>
                <w:lang w:val="en-US" w:eastAsia="zh-CN" w:bidi="ar"/>
              </w:rPr>
              <w:t>氧</w:t>
            </w:r>
            <w:r>
              <w:rPr>
                <w:rFonts w:hint="eastAsia" w:ascii="宋体" w:hAnsi="宋体" w:cs="宋体"/>
                <w:color w:val="auto"/>
                <w:kern w:val="0"/>
                <w:sz w:val="21"/>
                <w:szCs w:val="21"/>
                <w:lang w:bidi="ar"/>
              </w:rPr>
              <w:t>化铝型材（上部采用磨砂玻璃、中下部采用板材）。碱隐蔽走线，满足强、弱电走线功能。配置：活动柜。</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278DAD38">
            <w:pPr>
              <w:keepNext w:val="0"/>
              <w:keepLines w:val="0"/>
              <w:widowControl/>
              <w:suppressLineNumbers w:val="0"/>
              <w:jc w:val="center"/>
              <w:textAlignment w:val="center"/>
              <w:rPr>
                <w:rFonts w:hint="eastAsia" w:ascii="宋体" w:hAnsi="宋体" w:cs="宋体"/>
                <w:color w:val="auto"/>
                <w:kern w:val="0"/>
                <w:sz w:val="18"/>
                <w:szCs w:val="18"/>
                <w:lang w:bidi="ar"/>
              </w:rPr>
            </w:pPr>
            <w:r>
              <w:rPr>
                <w:rFonts w:hint="eastAsia" w:ascii="宋体" w:hAnsi="宋体" w:eastAsia="宋体" w:cs="宋体"/>
                <w:i w:val="0"/>
                <w:iCs w:val="0"/>
                <w:color w:val="000000"/>
                <w:kern w:val="0"/>
                <w:sz w:val="18"/>
                <w:szCs w:val="18"/>
                <w:u w:val="none"/>
                <w:lang w:val="en-US" w:eastAsia="zh-CN" w:bidi="ar"/>
              </w:rPr>
              <w:t>1400</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49FEA367">
            <w:pPr>
              <w:widowControl/>
              <w:jc w:val="left"/>
              <w:textAlignment w:val="center"/>
              <w:rPr>
                <w:rFonts w:hint="eastAsia" w:ascii="宋体" w:hAnsi="宋体" w:cs="宋体"/>
                <w:color w:val="auto"/>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74962CA0">
            <w:pPr>
              <w:widowControl/>
              <w:jc w:val="left"/>
              <w:textAlignment w:val="center"/>
              <w:rPr>
                <w:rFonts w:hint="eastAsia" w:ascii="宋体" w:hAnsi="宋体" w:cs="宋体"/>
                <w:color w:val="auto"/>
                <w:kern w:val="0"/>
                <w:sz w:val="21"/>
                <w:szCs w:val="21"/>
                <w:lang w:bidi="ar"/>
              </w:rPr>
            </w:pPr>
          </w:p>
        </w:tc>
      </w:tr>
      <w:tr w14:paraId="5F983163">
        <w:tblPrEx>
          <w:tblCellMar>
            <w:top w:w="0" w:type="dxa"/>
            <w:left w:w="108" w:type="dxa"/>
            <w:bottom w:w="0" w:type="dxa"/>
            <w:right w:w="108" w:type="dxa"/>
          </w:tblCellMar>
        </w:tblPrEx>
        <w:trPr>
          <w:trHeight w:val="1545" w:hRule="atLeast"/>
          <w:jc w:val="center"/>
        </w:trPr>
        <w:tc>
          <w:tcPr>
            <w:tcW w:w="163" w:type="pct"/>
            <w:tcBorders>
              <w:top w:val="single" w:color="000000" w:sz="4" w:space="0"/>
              <w:left w:val="single" w:color="000000" w:sz="4" w:space="0"/>
              <w:bottom w:val="single" w:color="000000" w:sz="4" w:space="0"/>
              <w:right w:val="single" w:color="000000" w:sz="4" w:space="0"/>
            </w:tcBorders>
            <w:noWrap w:val="0"/>
            <w:vAlign w:val="center"/>
          </w:tcPr>
          <w:p w14:paraId="279AC95A">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2</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1311B2BE">
            <w:pPr>
              <w:widowControl/>
              <w:jc w:val="center"/>
              <w:textAlignment w:val="center"/>
              <w:rPr>
                <w:rFonts w:hint="eastAsia" w:ascii="宋体" w:hAnsi="宋体" w:cs="宋体"/>
                <w:color w:val="auto"/>
                <w:sz w:val="21"/>
                <w:szCs w:val="21"/>
              </w:rPr>
            </w:pPr>
            <w:r>
              <w:drawing>
                <wp:inline distT="0" distB="0" distL="114300" distR="114300">
                  <wp:extent cx="1064260" cy="1647190"/>
                  <wp:effectExtent l="0" t="0" r="2540" b="10160"/>
                  <wp:docPr id="30"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42"/>
                          <pic:cNvPicPr>
                            <a:picLocks noChangeAspect="1"/>
                          </pic:cNvPicPr>
                        </pic:nvPicPr>
                        <pic:blipFill>
                          <a:blip r:embed="rId13"/>
                          <a:srcRect l="6718" t="6131" r="18130" b="3291"/>
                          <a:stretch>
                            <a:fillRect/>
                          </a:stretch>
                        </pic:blipFill>
                        <pic:spPr>
                          <a:xfrm>
                            <a:off x="0" y="0"/>
                            <a:ext cx="1064260" cy="1647190"/>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0DF58F00">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办公椅</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420B1510">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70*53.5*101.5-107.5</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4E79837E">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把</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4F7F9F85">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4</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C6D82">
            <w:pPr>
              <w:widowControl/>
              <w:jc w:val="left"/>
              <w:textAlignment w:val="center"/>
              <w:rPr>
                <w:rFonts w:hint="eastAsia" w:ascii="宋体" w:hAnsi="宋体" w:cs="宋体"/>
                <w:color w:val="auto"/>
                <w:kern w:val="0"/>
                <w:sz w:val="21"/>
                <w:szCs w:val="21"/>
                <w:lang w:bidi="ar"/>
              </w:rPr>
            </w:pPr>
            <w:r>
              <w:rPr>
                <w:rFonts w:hint="eastAsia" w:ascii="宋体" w:hAnsi="宋体" w:cs="宋体"/>
                <w:kern w:val="0"/>
                <w:sz w:val="21"/>
                <w:szCs w:val="21"/>
                <w:lang w:bidi="ar"/>
              </w:rPr>
              <w:t>1、面料:网布，透气舒适，甲醛含量≤20mg/kg，可</w:t>
            </w:r>
            <w:r>
              <w:rPr>
                <w:rFonts w:hint="eastAsia" w:ascii="宋体" w:hAnsi="宋体" w:cs="宋体"/>
                <w:color w:val="auto"/>
                <w:kern w:val="0"/>
                <w:sz w:val="21"/>
                <w:szCs w:val="21"/>
                <w:lang w:bidi="ar"/>
              </w:rPr>
              <w:t>分解致癌芳香胺染料≤5mg/kg。</w:t>
            </w:r>
          </w:p>
          <w:p w14:paraId="288AB91C">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2、海绵：采用高弹阻燃海绵；甲醛释放量≤0.01mg/m²h。</w:t>
            </w:r>
          </w:p>
          <w:p w14:paraId="3E517C02">
            <w:pPr>
              <w:widowControl/>
              <w:jc w:val="left"/>
              <w:textAlignment w:val="center"/>
              <w:rPr>
                <w:rFonts w:hint="eastAsia" w:ascii="宋体" w:hAnsi="宋体" w:cs="宋体"/>
                <w:kern w:val="0"/>
                <w:sz w:val="21"/>
                <w:szCs w:val="21"/>
                <w:lang w:bidi="ar"/>
              </w:rPr>
            </w:pPr>
            <w:r>
              <w:rPr>
                <w:rFonts w:hint="eastAsia" w:ascii="宋体" w:hAnsi="宋体" w:cs="宋体"/>
                <w:kern w:val="0"/>
                <w:sz w:val="21"/>
                <w:szCs w:val="21"/>
                <w:lang w:bidi="ar"/>
              </w:rPr>
              <w:t>3、底盘，底盘须符合：防锈处理：金属件应进行防锈处理。</w:t>
            </w:r>
          </w:p>
          <w:p w14:paraId="0C218A7E">
            <w:pPr>
              <w:widowControl/>
              <w:jc w:val="left"/>
              <w:textAlignment w:val="center"/>
              <w:rPr>
                <w:rFonts w:hint="eastAsia" w:ascii="宋体" w:hAnsi="宋体" w:cs="宋体"/>
                <w:kern w:val="0"/>
                <w:sz w:val="21"/>
                <w:szCs w:val="21"/>
                <w:lang w:bidi="ar"/>
              </w:rPr>
            </w:pPr>
            <w:r>
              <w:rPr>
                <w:rFonts w:hint="eastAsia" w:ascii="宋体" w:hAnsi="宋体" w:cs="宋体"/>
                <w:kern w:val="0"/>
                <w:sz w:val="21"/>
                <w:szCs w:val="21"/>
                <w:lang w:bidi="ar"/>
              </w:rPr>
              <w:t>4、气压棒：密封性能（气弹簧锁定在任意位置，经72h常温储存后，活塞杆不应产生位移。）耐高低温性能检测公称力Fa衰减量≤2%，循环寿命检测公称力Fa的总衰减量≤5%。</w:t>
            </w:r>
          </w:p>
          <w:p w14:paraId="3AF3F208">
            <w:pPr>
              <w:widowControl/>
              <w:jc w:val="left"/>
              <w:textAlignment w:val="center"/>
              <w:rPr>
                <w:rFonts w:hint="eastAsia" w:ascii="宋体" w:hAnsi="宋体" w:cs="宋体"/>
                <w:kern w:val="2"/>
                <w:sz w:val="21"/>
                <w:szCs w:val="21"/>
                <w:lang w:val="en-US" w:eastAsia="zh-CN" w:bidi="ar-SA"/>
              </w:rPr>
            </w:pPr>
            <w:r>
              <w:rPr>
                <w:rFonts w:hint="eastAsia" w:ascii="宋体" w:hAnsi="宋体" w:cs="宋体"/>
                <w:kern w:val="0"/>
                <w:sz w:val="21"/>
                <w:szCs w:val="21"/>
                <w:lang w:bidi="ar"/>
              </w:rPr>
              <w:t>5、腰靠可上下5CM调节，旋钮调节左右3CM行程松紧度，以达顶腰护腰效果。</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7A6D8FCE">
            <w:pPr>
              <w:keepNext w:val="0"/>
              <w:keepLines w:val="0"/>
              <w:widowControl/>
              <w:suppressLineNumbers w:val="0"/>
              <w:jc w:val="center"/>
              <w:textAlignment w:val="center"/>
              <w:rPr>
                <w:rFonts w:hint="eastAsia" w:ascii="宋体" w:hAnsi="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420</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28B7A953">
            <w:pPr>
              <w:widowControl/>
              <w:jc w:val="left"/>
              <w:textAlignment w:val="center"/>
              <w:rPr>
                <w:rFonts w:hint="eastAsia" w:ascii="宋体" w:hAnsi="宋体" w:cs="宋体"/>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1B707D6C">
            <w:pPr>
              <w:widowControl/>
              <w:jc w:val="left"/>
              <w:textAlignment w:val="center"/>
              <w:rPr>
                <w:rFonts w:hint="eastAsia" w:ascii="宋体" w:hAnsi="宋体" w:cs="宋体"/>
                <w:kern w:val="0"/>
                <w:sz w:val="21"/>
                <w:szCs w:val="21"/>
                <w:lang w:bidi="ar"/>
              </w:rPr>
            </w:pPr>
          </w:p>
        </w:tc>
      </w:tr>
      <w:tr w14:paraId="35E4B0B5">
        <w:tblPrEx>
          <w:tblCellMar>
            <w:top w:w="0" w:type="dxa"/>
            <w:left w:w="108" w:type="dxa"/>
            <w:bottom w:w="0" w:type="dxa"/>
            <w:right w:w="108" w:type="dxa"/>
          </w:tblCellMar>
        </w:tblPrEx>
        <w:trPr>
          <w:trHeight w:val="1800" w:hRule="atLeast"/>
          <w:jc w:val="center"/>
        </w:trPr>
        <w:tc>
          <w:tcPr>
            <w:tcW w:w="163" w:type="pct"/>
            <w:tcBorders>
              <w:top w:val="single" w:color="000000" w:sz="4" w:space="0"/>
              <w:left w:val="single" w:color="000000" w:sz="4" w:space="0"/>
              <w:bottom w:val="single" w:color="000000" w:sz="4" w:space="0"/>
              <w:right w:val="single" w:color="000000" w:sz="4" w:space="0"/>
            </w:tcBorders>
            <w:noWrap w:val="0"/>
            <w:vAlign w:val="center"/>
          </w:tcPr>
          <w:p w14:paraId="28E20D4D">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3</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57EB8097">
            <w:pPr>
              <w:widowControl/>
              <w:jc w:val="center"/>
              <w:textAlignment w:val="center"/>
              <w:rPr>
                <w:rFonts w:hint="eastAsia" w:ascii="宋体" w:hAnsi="宋体" w:cs="宋体"/>
                <w:color w:val="auto"/>
                <w:sz w:val="21"/>
                <w:szCs w:val="21"/>
              </w:rPr>
            </w:pPr>
            <w:r>
              <w:drawing>
                <wp:inline distT="0" distB="0" distL="114300" distR="114300">
                  <wp:extent cx="453390" cy="992505"/>
                  <wp:effectExtent l="0" t="0" r="3810" b="17145"/>
                  <wp:docPr id="31"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46"/>
                          <pic:cNvPicPr>
                            <a:picLocks noChangeAspect="1"/>
                          </pic:cNvPicPr>
                        </pic:nvPicPr>
                        <pic:blipFill>
                          <a:blip r:embed="rId14"/>
                          <a:stretch>
                            <a:fillRect/>
                          </a:stretch>
                        </pic:blipFill>
                        <pic:spPr>
                          <a:xfrm>
                            <a:off x="0" y="0"/>
                            <a:ext cx="453390" cy="992505"/>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4F473B57">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4门衣柜</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BFBB74B">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900*500*2000</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411E1BF1">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个</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74C68DCC">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4</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3253D">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1、基材：采用冷轧钢板，厚度≥0.6mm，经除油、除锈、水洗、表调、磷化处理，。</w:t>
            </w:r>
          </w:p>
          <w:p w14:paraId="2D3E041A">
            <w:pPr>
              <w:widowControl/>
              <w:jc w:val="left"/>
              <w:textAlignment w:val="center"/>
              <w:rPr>
                <w:rFonts w:hint="eastAsia" w:ascii="宋体" w:hAnsi="宋体" w:cs="宋体"/>
                <w:color w:val="auto"/>
                <w:kern w:val="2"/>
                <w:sz w:val="21"/>
                <w:szCs w:val="21"/>
                <w:lang w:val="en-US" w:eastAsia="zh-CN" w:bidi="ar-SA"/>
              </w:rPr>
            </w:pPr>
            <w:r>
              <w:rPr>
                <w:rFonts w:hint="eastAsia" w:ascii="宋体" w:hAnsi="宋体" w:cs="宋体"/>
                <w:color w:val="auto"/>
                <w:kern w:val="0"/>
                <w:sz w:val="21"/>
                <w:szCs w:val="21"/>
                <w:lang w:bidi="ar"/>
              </w:rPr>
              <w:t>2、静电喷涂粉末硬度≥5h， 漆膜附着力、漆膜硬度、漆膜耐用冲击性能。</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1DB9BAAA">
            <w:pPr>
              <w:keepNext w:val="0"/>
              <w:keepLines w:val="0"/>
              <w:widowControl/>
              <w:suppressLineNumbers w:val="0"/>
              <w:jc w:val="center"/>
              <w:textAlignment w:val="center"/>
              <w:rPr>
                <w:rFonts w:hint="eastAsia" w:ascii="宋体" w:hAnsi="宋体" w:cs="宋体"/>
                <w:color w:val="auto"/>
                <w:kern w:val="0"/>
                <w:sz w:val="18"/>
                <w:szCs w:val="18"/>
                <w:lang w:bidi="ar"/>
              </w:rPr>
            </w:pPr>
            <w:r>
              <w:rPr>
                <w:rFonts w:hint="eastAsia" w:ascii="宋体" w:hAnsi="宋体" w:eastAsia="宋体" w:cs="宋体"/>
                <w:i w:val="0"/>
                <w:iCs w:val="0"/>
                <w:color w:val="000000"/>
                <w:kern w:val="0"/>
                <w:sz w:val="18"/>
                <w:szCs w:val="18"/>
                <w:u w:val="none"/>
                <w:lang w:val="en-US" w:eastAsia="zh-CN" w:bidi="ar"/>
              </w:rPr>
              <w:t>830</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6D15EC00">
            <w:pPr>
              <w:widowControl/>
              <w:jc w:val="left"/>
              <w:textAlignment w:val="center"/>
              <w:rPr>
                <w:rFonts w:hint="eastAsia" w:ascii="宋体" w:hAnsi="宋体" w:cs="宋体"/>
                <w:color w:val="auto"/>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2D78A671">
            <w:pPr>
              <w:widowControl/>
              <w:jc w:val="left"/>
              <w:textAlignment w:val="center"/>
              <w:rPr>
                <w:rFonts w:hint="eastAsia" w:ascii="宋体" w:hAnsi="宋体" w:cs="宋体"/>
                <w:color w:val="auto"/>
                <w:kern w:val="0"/>
                <w:sz w:val="21"/>
                <w:szCs w:val="21"/>
                <w:lang w:bidi="ar"/>
              </w:rPr>
            </w:pPr>
          </w:p>
        </w:tc>
      </w:tr>
      <w:tr w14:paraId="28B026FB">
        <w:tblPrEx>
          <w:tblCellMar>
            <w:top w:w="0" w:type="dxa"/>
            <w:left w:w="108" w:type="dxa"/>
            <w:bottom w:w="0" w:type="dxa"/>
            <w:right w:w="108" w:type="dxa"/>
          </w:tblCellMar>
        </w:tblPrEx>
        <w:trPr>
          <w:trHeight w:val="407" w:hRule="atLeast"/>
          <w:jc w:val="center"/>
        </w:trPr>
        <w:tc>
          <w:tcPr>
            <w:tcW w:w="163" w:type="pct"/>
            <w:tcBorders>
              <w:top w:val="single" w:color="000000" w:sz="4" w:space="0"/>
              <w:left w:val="single" w:color="000000" w:sz="4" w:space="0"/>
              <w:bottom w:val="single" w:color="000000" w:sz="4" w:space="0"/>
              <w:right w:val="single" w:color="000000" w:sz="4" w:space="0"/>
            </w:tcBorders>
            <w:noWrap w:val="0"/>
            <w:vAlign w:val="center"/>
          </w:tcPr>
          <w:p w14:paraId="448D4828">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4</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4609A8EB">
            <w:pPr>
              <w:widowControl/>
              <w:jc w:val="center"/>
              <w:textAlignment w:val="center"/>
              <w:rPr>
                <w:rFonts w:hint="eastAsia" w:ascii="宋体" w:hAnsi="宋体" w:cs="宋体"/>
                <w:color w:val="auto"/>
                <w:sz w:val="21"/>
                <w:szCs w:val="21"/>
              </w:rPr>
            </w:pPr>
            <w:r>
              <w:drawing>
                <wp:inline distT="0" distB="0" distL="114300" distR="114300">
                  <wp:extent cx="641985" cy="1142365"/>
                  <wp:effectExtent l="0" t="0" r="5715" b="635"/>
                  <wp:docPr id="32"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47"/>
                          <pic:cNvPicPr>
                            <a:picLocks noChangeAspect="1"/>
                          </pic:cNvPicPr>
                        </pic:nvPicPr>
                        <pic:blipFill>
                          <a:blip r:embed="rId15"/>
                          <a:srcRect l="24747" t="3844" r="24089" b="4643"/>
                          <a:stretch>
                            <a:fillRect/>
                          </a:stretch>
                        </pic:blipFill>
                        <pic:spPr>
                          <a:xfrm>
                            <a:off x="0" y="0"/>
                            <a:ext cx="641985" cy="1142365"/>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7886E7B9">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文件柜</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0A03DC81">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800*400*1800</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728C18B6">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个</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0FA90B17">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4</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782C6C">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1、基材：采用冷轧钢板，厚度≥0.6mm，经除油、除锈、水洗、表调、磷化处理，。</w:t>
            </w:r>
          </w:p>
          <w:p w14:paraId="4C5D26FE">
            <w:pPr>
              <w:widowControl/>
              <w:jc w:val="left"/>
              <w:textAlignment w:val="center"/>
              <w:rPr>
                <w:rFonts w:hint="eastAsia" w:ascii="宋体" w:hAnsi="宋体" w:cs="宋体"/>
                <w:color w:val="auto"/>
                <w:kern w:val="2"/>
                <w:sz w:val="21"/>
                <w:szCs w:val="21"/>
                <w:lang w:val="en-US" w:eastAsia="zh-CN" w:bidi="ar-SA"/>
              </w:rPr>
            </w:pPr>
            <w:r>
              <w:rPr>
                <w:rFonts w:hint="eastAsia" w:ascii="宋体" w:hAnsi="宋体" w:cs="宋体"/>
                <w:color w:val="auto"/>
                <w:kern w:val="0"/>
                <w:sz w:val="21"/>
                <w:szCs w:val="21"/>
                <w:lang w:bidi="ar"/>
              </w:rPr>
              <w:t>2、静电喷涂粉末硬度≥5h， 漆膜附着力、漆膜硬度、漆膜耐用冲击性能。</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5B55191F">
            <w:pPr>
              <w:keepNext w:val="0"/>
              <w:keepLines w:val="0"/>
              <w:widowControl/>
              <w:suppressLineNumbers w:val="0"/>
              <w:jc w:val="center"/>
              <w:textAlignment w:val="center"/>
              <w:rPr>
                <w:rFonts w:hint="eastAsia" w:ascii="宋体" w:hAnsi="宋体" w:cs="宋体"/>
                <w:color w:val="auto"/>
                <w:kern w:val="0"/>
                <w:sz w:val="18"/>
                <w:szCs w:val="18"/>
                <w:lang w:bidi="ar"/>
              </w:rPr>
            </w:pPr>
            <w:r>
              <w:rPr>
                <w:rFonts w:hint="eastAsia" w:ascii="宋体" w:hAnsi="宋体" w:eastAsia="宋体" w:cs="宋体"/>
                <w:i w:val="0"/>
                <w:iCs w:val="0"/>
                <w:color w:val="000000"/>
                <w:kern w:val="0"/>
                <w:sz w:val="18"/>
                <w:szCs w:val="18"/>
                <w:u w:val="none"/>
                <w:lang w:val="en-US" w:eastAsia="zh-CN" w:bidi="ar"/>
              </w:rPr>
              <w:t>750</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4F3A83E4">
            <w:pPr>
              <w:widowControl/>
              <w:jc w:val="left"/>
              <w:textAlignment w:val="center"/>
              <w:rPr>
                <w:rFonts w:hint="eastAsia" w:ascii="宋体" w:hAnsi="宋体" w:cs="宋体"/>
                <w:color w:val="auto"/>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298E6E57">
            <w:pPr>
              <w:widowControl/>
              <w:jc w:val="left"/>
              <w:textAlignment w:val="center"/>
              <w:rPr>
                <w:rFonts w:hint="eastAsia" w:ascii="宋体" w:hAnsi="宋体" w:cs="宋体"/>
                <w:color w:val="auto"/>
                <w:kern w:val="0"/>
                <w:sz w:val="21"/>
                <w:szCs w:val="21"/>
                <w:lang w:bidi="ar"/>
              </w:rPr>
            </w:pPr>
          </w:p>
        </w:tc>
      </w:tr>
      <w:tr w14:paraId="3A9F15DC">
        <w:tblPrEx>
          <w:tblCellMar>
            <w:top w:w="0" w:type="dxa"/>
            <w:left w:w="108" w:type="dxa"/>
            <w:bottom w:w="0" w:type="dxa"/>
            <w:right w:w="108" w:type="dxa"/>
          </w:tblCellMar>
        </w:tblPrEx>
        <w:trPr>
          <w:trHeight w:val="1960" w:hRule="atLeast"/>
          <w:jc w:val="center"/>
        </w:trPr>
        <w:tc>
          <w:tcPr>
            <w:tcW w:w="163" w:type="pct"/>
            <w:tcBorders>
              <w:top w:val="single" w:color="000000" w:sz="4" w:space="0"/>
              <w:left w:val="single" w:color="000000" w:sz="4" w:space="0"/>
              <w:bottom w:val="single" w:color="000000" w:sz="4" w:space="0"/>
              <w:right w:val="single" w:color="000000" w:sz="4" w:space="0"/>
            </w:tcBorders>
            <w:noWrap w:val="0"/>
            <w:vAlign w:val="center"/>
          </w:tcPr>
          <w:p w14:paraId="6485A497">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5</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1429DFBF">
            <w:pPr>
              <w:widowControl/>
              <w:jc w:val="center"/>
              <w:textAlignment w:val="center"/>
              <w:rPr>
                <w:rFonts w:hint="eastAsia" w:ascii="宋体" w:hAnsi="宋体" w:cs="宋体"/>
                <w:color w:val="auto"/>
                <w:sz w:val="21"/>
                <w:szCs w:val="21"/>
              </w:rPr>
            </w:pPr>
            <w:r>
              <w:drawing>
                <wp:inline distT="0" distB="0" distL="114300" distR="114300">
                  <wp:extent cx="711835" cy="956945"/>
                  <wp:effectExtent l="0" t="0" r="12065" b="14605"/>
                  <wp:docPr id="33"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41"/>
                          <pic:cNvPicPr>
                            <a:picLocks noChangeAspect="1"/>
                          </pic:cNvPicPr>
                        </pic:nvPicPr>
                        <pic:blipFill>
                          <a:blip r:embed="rId16"/>
                          <a:stretch>
                            <a:fillRect/>
                          </a:stretch>
                        </pic:blipFill>
                        <pic:spPr>
                          <a:xfrm>
                            <a:off x="0" y="0"/>
                            <a:ext cx="711835" cy="956945"/>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0EA62900">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高低床</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6767F8F6">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2020*960*1725</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5B504B44">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套</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09FE5D3E">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4</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7E0EE3">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1、基材：采用经过特殊干燥处理的实木，木材含水率符合国家标准，。</w:t>
            </w:r>
          </w:p>
          <w:p w14:paraId="6D0B6E07">
            <w:pPr>
              <w:widowControl/>
              <w:jc w:val="left"/>
              <w:textAlignment w:val="center"/>
              <w:rPr>
                <w:rFonts w:hint="eastAsia" w:ascii="宋体" w:hAnsi="宋体" w:cs="宋体"/>
                <w:color w:val="auto"/>
                <w:kern w:val="2"/>
                <w:sz w:val="21"/>
                <w:szCs w:val="21"/>
                <w:lang w:val="en-US" w:eastAsia="zh-CN" w:bidi="ar-SA"/>
              </w:rPr>
            </w:pPr>
            <w:r>
              <w:rPr>
                <w:rFonts w:hint="eastAsia" w:ascii="宋体" w:hAnsi="宋体" w:cs="宋体"/>
                <w:color w:val="auto"/>
                <w:kern w:val="0"/>
                <w:sz w:val="21"/>
                <w:szCs w:val="21"/>
                <w:lang w:bidi="ar"/>
              </w:rPr>
              <w:t>2、水性面漆：符合国家标准。干燥时间、耐冻融性、打磨性、附着力均符合国家标准。</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76736986">
            <w:pPr>
              <w:keepNext w:val="0"/>
              <w:keepLines w:val="0"/>
              <w:widowControl/>
              <w:suppressLineNumbers w:val="0"/>
              <w:jc w:val="center"/>
              <w:textAlignment w:val="center"/>
              <w:rPr>
                <w:rFonts w:hint="eastAsia" w:ascii="宋体" w:hAnsi="宋体" w:cs="宋体"/>
                <w:color w:val="auto"/>
                <w:kern w:val="0"/>
                <w:sz w:val="18"/>
                <w:szCs w:val="18"/>
                <w:lang w:bidi="ar"/>
              </w:rPr>
            </w:pPr>
            <w:r>
              <w:rPr>
                <w:rFonts w:hint="eastAsia" w:ascii="宋体" w:hAnsi="宋体" w:eastAsia="宋体" w:cs="宋体"/>
                <w:i w:val="0"/>
                <w:iCs w:val="0"/>
                <w:color w:val="000000"/>
                <w:kern w:val="0"/>
                <w:sz w:val="18"/>
                <w:szCs w:val="18"/>
                <w:u w:val="none"/>
                <w:lang w:val="en-US" w:eastAsia="zh-CN" w:bidi="ar"/>
              </w:rPr>
              <w:t>2100</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4C72E2EE">
            <w:pPr>
              <w:widowControl/>
              <w:jc w:val="left"/>
              <w:textAlignment w:val="center"/>
              <w:rPr>
                <w:rFonts w:hint="eastAsia" w:ascii="宋体" w:hAnsi="宋体" w:cs="宋体"/>
                <w:color w:val="auto"/>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2BB26D12">
            <w:pPr>
              <w:widowControl/>
              <w:jc w:val="left"/>
              <w:textAlignment w:val="center"/>
              <w:rPr>
                <w:rFonts w:hint="eastAsia" w:ascii="宋体" w:hAnsi="宋体" w:cs="宋体"/>
                <w:color w:val="auto"/>
                <w:kern w:val="0"/>
                <w:sz w:val="21"/>
                <w:szCs w:val="21"/>
                <w:lang w:bidi="ar"/>
              </w:rPr>
            </w:pPr>
          </w:p>
        </w:tc>
      </w:tr>
      <w:tr w14:paraId="5FA96F5A">
        <w:tblPrEx>
          <w:tblCellMar>
            <w:top w:w="0" w:type="dxa"/>
            <w:left w:w="108" w:type="dxa"/>
            <w:bottom w:w="0" w:type="dxa"/>
            <w:right w:w="108" w:type="dxa"/>
          </w:tblCellMar>
        </w:tblPrEx>
        <w:trPr>
          <w:trHeight w:val="1560" w:hRule="atLeast"/>
          <w:jc w:val="center"/>
        </w:trPr>
        <w:tc>
          <w:tcPr>
            <w:tcW w:w="163" w:type="pct"/>
            <w:tcBorders>
              <w:top w:val="single" w:color="000000" w:sz="4" w:space="0"/>
              <w:left w:val="single" w:color="000000" w:sz="4" w:space="0"/>
              <w:bottom w:val="single" w:color="000000" w:sz="4" w:space="0"/>
              <w:right w:val="nil"/>
            </w:tcBorders>
            <w:noWrap w:val="0"/>
            <w:vAlign w:val="center"/>
          </w:tcPr>
          <w:p w14:paraId="1615C8BD">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6</w:t>
            </w:r>
          </w:p>
        </w:tc>
        <w:tc>
          <w:tcPr>
            <w:tcW w:w="822" w:type="pct"/>
            <w:tcBorders>
              <w:top w:val="single" w:color="000000" w:sz="4" w:space="0"/>
              <w:left w:val="single" w:color="000000" w:sz="4" w:space="0"/>
              <w:bottom w:val="single" w:color="000000" w:sz="4" w:space="0"/>
              <w:right w:val="nil"/>
            </w:tcBorders>
            <w:noWrap w:val="0"/>
            <w:vAlign w:val="center"/>
          </w:tcPr>
          <w:p w14:paraId="2EFD4658">
            <w:pPr>
              <w:widowControl/>
              <w:jc w:val="center"/>
              <w:textAlignment w:val="center"/>
              <w:rPr>
                <w:rFonts w:hint="eastAsia" w:ascii="宋体" w:hAnsi="宋体" w:cs="宋体"/>
                <w:color w:val="auto"/>
                <w:sz w:val="21"/>
                <w:szCs w:val="21"/>
              </w:rPr>
            </w:pPr>
            <w:r>
              <w:drawing>
                <wp:inline distT="0" distB="0" distL="114300" distR="114300">
                  <wp:extent cx="937895" cy="200025"/>
                  <wp:effectExtent l="0" t="0" r="14605" b="9525"/>
                  <wp:docPr id="34" name="图片_5_SpCnt_5"/>
                  <wp:cNvGraphicFramePr/>
                  <a:graphic xmlns:a="http://schemas.openxmlformats.org/drawingml/2006/main">
                    <a:graphicData uri="http://schemas.openxmlformats.org/drawingml/2006/picture">
                      <pic:pic xmlns:pic="http://schemas.openxmlformats.org/drawingml/2006/picture">
                        <pic:nvPicPr>
                          <pic:cNvPr id="34" name="图片_5_SpCnt_5"/>
                          <pic:cNvPicPr/>
                        </pic:nvPicPr>
                        <pic:blipFill>
                          <a:blip r:embed="rId17"/>
                          <a:stretch>
                            <a:fillRect/>
                          </a:stretch>
                        </pic:blipFill>
                        <pic:spPr>
                          <a:xfrm>
                            <a:off x="0" y="0"/>
                            <a:ext cx="937895" cy="200025"/>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79D2A0DA">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床垫</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36B97AF1">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1900*900*50</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1E5C3B54">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个</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7CB45083">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8</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C22F54">
            <w:pPr>
              <w:widowControl/>
              <w:jc w:val="left"/>
              <w:textAlignment w:val="center"/>
              <w:rPr>
                <w:rFonts w:hint="eastAsia" w:ascii="宋体" w:hAnsi="宋体" w:cs="宋体"/>
                <w:color w:val="auto"/>
                <w:kern w:val="2"/>
                <w:sz w:val="21"/>
                <w:szCs w:val="21"/>
                <w:lang w:val="en-US" w:eastAsia="zh-CN" w:bidi="ar-SA"/>
              </w:rPr>
            </w:pPr>
            <w:r>
              <w:rPr>
                <w:rFonts w:hint="eastAsia" w:ascii="宋体" w:hAnsi="宋体" w:cs="宋体"/>
                <w:color w:val="auto"/>
                <w:kern w:val="0"/>
                <w:sz w:val="21"/>
                <w:szCs w:val="21"/>
                <w:lang w:bidi="ar"/>
              </w:rPr>
              <w:t>1、床垫甲醛释放量未检出，可分解芳香胺染料未检出，耐水、耐酸汗渍、耐碱汗渍4-5级，化纤（棉、毛）毡强度≥32N/cm，慢回弹复原</w:t>
            </w:r>
            <w:r>
              <w:rPr>
                <w:rStyle w:val="252"/>
                <w:rFonts w:hint="default"/>
                <w:color w:val="auto"/>
                <w:sz w:val="21"/>
                <w:szCs w:val="21"/>
                <w:lang w:bidi="ar"/>
              </w:rPr>
              <w:t>时间3~9s、慢回弹软质泡沫塑料拉伸强度≥64kPa，，耐久性边部试验次数C级。</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2C682374">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350</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56EB56FC">
            <w:pPr>
              <w:widowControl/>
              <w:jc w:val="left"/>
              <w:textAlignment w:val="center"/>
              <w:rPr>
                <w:rFonts w:hint="eastAsia" w:ascii="宋体" w:hAnsi="宋体" w:cs="宋体"/>
                <w:color w:val="auto"/>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05E46D2F">
            <w:pPr>
              <w:widowControl/>
              <w:jc w:val="left"/>
              <w:textAlignment w:val="center"/>
              <w:rPr>
                <w:rFonts w:hint="eastAsia" w:ascii="宋体" w:hAnsi="宋体" w:cs="宋体"/>
                <w:color w:val="auto"/>
                <w:kern w:val="0"/>
                <w:sz w:val="21"/>
                <w:szCs w:val="21"/>
                <w:lang w:bidi="ar"/>
              </w:rPr>
            </w:pPr>
          </w:p>
        </w:tc>
      </w:tr>
      <w:tr w14:paraId="5A61B3F5">
        <w:tblPrEx>
          <w:tblCellMar>
            <w:top w:w="0" w:type="dxa"/>
            <w:left w:w="108" w:type="dxa"/>
            <w:bottom w:w="0" w:type="dxa"/>
            <w:right w:w="108" w:type="dxa"/>
          </w:tblCellMar>
        </w:tblPrEx>
        <w:trPr>
          <w:trHeight w:val="740"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noWrap w:val="0"/>
            <w:vAlign w:val="center"/>
          </w:tcPr>
          <w:p w14:paraId="5BAE2DE7">
            <w:pPr>
              <w:widowControl/>
              <w:jc w:val="center"/>
              <w:textAlignment w:val="center"/>
              <w:rPr>
                <w:rFonts w:hint="eastAsia" w:ascii="宋体" w:hAnsi="宋体" w:cs="宋体"/>
                <w:b/>
                <w:bCs/>
                <w:color w:val="auto"/>
                <w:kern w:val="0"/>
                <w:sz w:val="32"/>
                <w:szCs w:val="32"/>
                <w:lang w:bidi="ar"/>
              </w:rPr>
            </w:pPr>
            <w:r>
              <w:rPr>
                <w:rFonts w:hint="eastAsia" w:ascii="宋体" w:hAnsi="宋体" w:cs="宋体"/>
                <w:b/>
                <w:bCs/>
                <w:color w:val="auto"/>
                <w:kern w:val="0"/>
                <w:sz w:val="32"/>
                <w:szCs w:val="32"/>
                <w:lang w:bidi="ar"/>
              </w:rPr>
              <w:t>跳蹬派出所中顺中心警务区</w:t>
            </w:r>
          </w:p>
        </w:tc>
      </w:tr>
      <w:tr w14:paraId="0EB8E3EA">
        <w:tblPrEx>
          <w:tblCellMar>
            <w:top w:w="0" w:type="dxa"/>
            <w:left w:w="108" w:type="dxa"/>
            <w:bottom w:w="0" w:type="dxa"/>
            <w:right w:w="108" w:type="dxa"/>
          </w:tblCellMar>
        </w:tblPrEx>
        <w:trPr>
          <w:trHeight w:val="740" w:hRule="atLeast"/>
          <w:jc w:val="center"/>
        </w:trPr>
        <w:tc>
          <w:tcPr>
            <w:tcW w:w="163" w:type="pct"/>
            <w:tcBorders>
              <w:top w:val="single" w:color="000000" w:sz="4" w:space="0"/>
              <w:left w:val="single" w:color="000000" w:sz="4" w:space="0"/>
              <w:bottom w:val="single" w:color="000000" w:sz="4" w:space="0"/>
              <w:right w:val="single" w:color="000000" w:sz="4" w:space="0"/>
            </w:tcBorders>
            <w:noWrap w:val="0"/>
            <w:vAlign w:val="center"/>
          </w:tcPr>
          <w:p w14:paraId="763A7F0C">
            <w:pPr>
              <w:widowControl/>
              <w:jc w:val="center"/>
              <w:textAlignment w:val="center"/>
              <w:rPr>
                <w:rFonts w:ascii="宋体" w:hAnsi="宋体" w:cs="宋体"/>
                <w:b/>
                <w:bCs/>
                <w:color w:val="auto"/>
                <w:kern w:val="0"/>
                <w:sz w:val="24"/>
                <w:szCs w:val="24"/>
                <w:highlight w:val="none"/>
                <w:lang w:bidi="ar"/>
              </w:rPr>
            </w:pPr>
            <w:r>
              <w:rPr>
                <w:rFonts w:hint="eastAsia" w:ascii="宋体" w:hAnsi="宋体" w:cs="宋体"/>
                <w:b/>
                <w:bCs/>
                <w:color w:val="auto"/>
                <w:kern w:val="0"/>
                <w:sz w:val="24"/>
                <w:szCs w:val="24"/>
                <w:lang w:bidi="ar"/>
              </w:rPr>
              <w:t>序号</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12F5CE05">
            <w:pPr>
              <w:widowControl/>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highlight w:val="none"/>
                <w:lang w:bidi="ar"/>
              </w:rPr>
              <w:t>参考</w:t>
            </w:r>
            <w:r>
              <w:rPr>
                <w:rFonts w:hint="eastAsia" w:ascii="宋体" w:hAnsi="宋体" w:cs="宋体"/>
                <w:b/>
                <w:bCs/>
                <w:color w:val="auto"/>
                <w:kern w:val="0"/>
                <w:sz w:val="24"/>
                <w:szCs w:val="24"/>
                <w:lang w:bidi="ar"/>
              </w:rPr>
              <w:t>图片</w:t>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2A1D0447">
            <w:pPr>
              <w:widowControl/>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lang w:bidi="ar"/>
              </w:rPr>
              <w:t>产品名称</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5867572F">
            <w:pPr>
              <w:widowControl/>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highlight w:val="none"/>
                <w:lang w:bidi="ar"/>
              </w:rPr>
              <w:t>产品规格</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689EDDCA">
            <w:pPr>
              <w:widowControl/>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lang w:bidi="ar"/>
              </w:rPr>
              <w:t>单位</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2465AD4D">
            <w:pPr>
              <w:widowControl/>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lang w:bidi="ar"/>
              </w:rPr>
              <w:t>数量</w:t>
            </w:r>
          </w:p>
        </w:tc>
        <w:tc>
          <w:tcPr>
            <w:tcW w:w="1968" w:type="pct"/>
            <w:tcBorders>
              <w:top w:val="single" w:color="000000" w:sz="4" w:space="0"/>
              <w:left w:val="single" w:color="000000" w:sz="4" w:space="0"/>
              <w:bottom w:val="single" w:color="000000" w:sz="4" w:space="0"/>
              <w:right w:val="single" w:color="000000" w:sz="4" w:space="0"/>
            </w:tcBorders>
            <w:noWrap/>
            <w:vAlign w:val="center"/>
          </w:tcPr>
          <w:p w14:paraId="2A4B6DE9">
            <w:pPr>
              <w:widowControl/>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lang w:bidi="ar"/>
              </w:rPr>
              <w:t>技术参数</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3750EDF4">
            <w:pPr>
              <w:widowControl/>
              <w:jc w:val="center"/>
              <w:textAlignment w:val="center"/>
              <w:rPr>
                <w:rFonts w:hint="eastAsia" w:ascii="宋体" w:hAnsi="宋体" w:cs="宋体"/>
                <w:b/>
                <w:bCs/>
                <w:color w:val="auto"/>
                <w:kern w:val="0"/>
                <w:sz w:val="24"/>
                <w:szCs w:val="24"/>
                <w:lang w:bidi="ar"/>
              </w:rPr>
            </w:pPr>
            <w:r>
              <w:rPr>
                <w:rFonts w:hint="eastAsia" w:ascii="宋体" w:hAnsi="宋体" w:eastAsia="宋体" w:cs="宋体"/>
                <w:b/>
                <w:bCs/>
                <w:color w:val="auto"/>
                <w:kern w:val="0"/>
                <w:sz w:val="24"/>
                <w:szCs w:val="24"/>
                <w:lang w:val="en-US" w:eastAsia="zh-CN" w:bidi="ar"/>
              </w:rPr>
              <w:t>单价限价（元）</w:t>
            </w:r>
          </w:p>
        </w:tc>
        <w:tc>
          <w:tcPr>
            <w:tcW w:w="391" w:type="pct"/>
            <w:tcBorders>
              <w:top w:val="single" w:color="000000" w:sz="4" w:space="0"/>
              <w:left w:val="single" w:color="000000" w:sz="4" w:space="0"/>
              <w:bottom w:val="single" w:color="000000" w:sz="4" w:space="0"/>
              <w:right w:val="single" w:color="000000" w:sz="4" w:space="0"/>
            </w:tcBorders>
            <w:noWrap/>
            <w:vAlign w:val="center"/>
          </w:tcPr>
          <w:p w14:paraId="676676FE">
            <w:pPr>
              <w:widowControl/>
              <w:jc w:val="center"/>
              <w:textAlignment w:val="center"/>
              <w:rPr>
                <w:rFonts w:hint="eastAsia" w:ascii="宋体" w:hAnsi="宋体" w:cs="宋体"/>
                <w:b/>
                <w:bCs/>
                <w:color w:val="auto"/>
                <w:kern w:val="0"/>
                <w:sz w:val="24"/>
                <w:szCs w:val="24"/>
                <w:lang w:bidi="ar"/>
              </w:rPr>
            </w:pPr>
            <w:r>
              <w:rPr>
                <w:rFonts w:hint="eastAsia" w:ascii="宋体" w:hAnsi="宋体" w:eastAsia="宋体" w:cs="宋体"/>
                <w:b/>
                <w:bCs/>
                <w:color w:val="auto"/>
                <w:kern w:val="0"/>
                <w:sz w:val="24"/>
                <w:szCs w:val="24"/>
                <w:lang w:val="en-US" w:eastAsia="zh-CN" w:bidi="ar"/>
              </w:rPr>
              <w:t>单价报价（元）</w:t>
            </w:r>
          </w:p>
        </w:tc>
        <w:tc>
          <w:tcPr>
            <w:tcW w:w="409" w:type="pct"/>
            <w:tcBorders>
              <w:top w:val="single" w:color="000000" w:sz="4" w:space="0"/>
              <w:left w:val="single" w:color="000000" w:sz="4" w:space="0"/>
              <w:bottom w:val="single" w:color="000000" w:sz="4" w:space="0"/>
              <w:right w:val="single" w:color="000000" w:sz="4" w:space="0"/>
            </w:tcBorders>
            <w:noWrap/>
            <w:vAlign w:val="center"/>
          </w:tcPr>
          <w:p w14:paraId="6E4BB5EC">
            <w:pPr>
              <w:widowControl/>
              <w:jc w:val="center"/>
              <w:textAlignment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合计</w:t>
            </w:r>
          </w:p>
          <w:p w14:paraId="40789397">
            <w:pPr>
              <w:widowControl/>
              <w:jc w:val="center"/>
              <w:textAlignment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（元）</w:t>
            </w:r>
          </w:p>
        </w:tc>
      </w:tr>
      <w:tr w14:paraId="7283CED6">
        <w:tblPrEx>
          <w:tblCellMar>
            <w:top w:w="0" w:type="dxa"/>
            <w:left w:w="108" w:type="dxa"/>
            <w:bottom w:w="0" w:type="dxa"/>
            <w:right w:w="108" w:type="dxa"/>
          </w:tblCellMar>
        </w:tblPrEx>
        <w:trPr>
          <w:trHeight w:val="1680" w:hRule="atLeast"/>
          <w:jc w:val="center"/>
        </w:trPr>
        <w:tc>
          <w:tcPr>
            <w:tcW w:w="163" w:type="pct"/>
            <w:tcBorders>
              <w:top w:val="single" w:color="000000" w:sz="4" w:space="0"/>
              <w:left w:val="single" w:color="000000" w:sz="4" w:space="0"/>
              <w:bottom w:val="single" w:color="000000" w:sz="4" w:space="0"/>
              <w:right w:val="single" w:color="000000" w:sz="4" w:space="0"/>
            </w:tcBorders>
            <w:noWrap w:val="0"/>
            <w:vAlign w:val="center"/>
          </w:tcPr>
          <w:p w14:paraId="4A26B8CB">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1</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50618351">
            <w:pPr>
              <w:widowControl/>
              <w:jc w:val="center"/>
              <w:textAlignment w:val="center"/>
              <w:rPr>
                <w:rFonts w:hint="eastAsia" w:ascii="宋体" w:hAnsi="宋体" w:cs="宋体"/>
                <w:color w:val="auto"/>
                <w:sz w:val="21"/>
                <w:szCs w:val="21"/>
              </w:rPr>
            </w:pPr>
            <w:r>
              <w:drawing>
                <wp:inline distT="0" distB="0" distL="114300" distR="114300">
                  <wp:extent cx="453390" cy="992505"/>
                  <wp:effectExtent l="0" t="0" r="3810" b="17145"/>
                  <wp:docPr id="35"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46"/>
                          <pic:cNvPicPr>
                            <a:picLocks noChangeAspect="1"/>
                          </pic:cNvPicPr>
                        </pic:nvPicPr>
                        <pic:blipFill>
                          <a:blip r:embed="rId14"/>
                          <a:stretch>
                            <a:fillRect/>
                          </a:stretch>
                        </pic:blipFill>
                        <pic:spPr>
                          <a:xfrm>
                            <a:off x="0" y="0"/>
                            <a:ext cx="453390" cy="992505"/>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54C8A4D1">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4门衣柜</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5ABD8C18">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900*500*2000</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3F825255">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个</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7F747365">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3</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E59A28">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1、基材：采用冷轧钢板，厚度≥0.6mm，经除油、除锈、水洗、表调、磷化处理，。</w:t>
            </w:r>
          </w:p>
          <w:p w14:paraId="6B2C5237">
            <w:pPr>
              <w:widowControl/>
              <w:jc w:val="left"/>
              <w:textAlignment w:val="center"/>
              <w:rPr>
                <w:rFonts w:hint="eastAsia" w:ascii="宋体" w:hAnsi="宋体" w:cs="宋体"/>
                <w:color w:val="auto"/>
                <w:kern w:val="2"/>
                <w:sz w:val="21"/>
                <w:szCs w:val="21"/>
                <w:lang w:val="en-US" w:eastAsia="zh-CN" w:bidi="ar-SA"/>
              </w:rPr>
            </w:pPr>
            <w:r>
              <w:rPr>
                <w:rFonts w:hint="eastAsia" w:ascii="宋体" w:hAnsi="宋体" w:cs="宋体"/>
                <w:color w:val="auto"/>
                <w:kern w:val="0"/>
                <w:sz w:val="21"/>
                <w:szCs w:val="21"/>
                <w:lang w:bidi="ar"/>
              </w:rPr>
              <w:t>2、静电喷涂粉末硬度≥5h， 漆膜附着力、漆膜硬度、漆膜耐用冲击性能。</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7250096">
            <w:pPr>
              <w:keepNext w:val="0"/>
              <w:keepLines w:val="0"/>
              <w:widowControl/>
              <w:suppressLineNumbers w:val="0"/>
              <w:jc w:val="center"/>
              <w:textAlignment w:val="center"/>
              <w:rPr>
                <w:rFonts w:hint="eastAsia" w:ascii="宋体" w:hAnsi="宋体" w:cs="宋体"/>
                <w:color w:val="auto"/>
                <w:kern w:val="0"/>
                <w:sz w:val="21"/>
                <w:szCs w:val="21"/>
                <w:lang w:bidi="ar"/>
              </w:rPr>
            </w:pPr>
            <w:r>
              <w:rPr>
                <w:rFonts w:hint="eastAsia" w:ascii="宋体" w:hAnsi="宋体" w:eastAsia="宋体" w:cs="宋体"/>
                <w:i w:val="0"/>
                <w:iCs w:val="0"/>
                <w:color w:val="000000"/>
                <w:kern w:val="0"/>
                <w:sz w:val="21"/>
                <w:szCs w:val="21"/>
                <w:u w:val="none"/>
                <w:lang w:val="en-US" w:eastAsia="zh-CN" w:bidi="ar"/>
              </w:rPr>
              <w:t>830</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58A0933E">
            <w:pPr>
              <w:widowControl/>
              <w:jc w:val="left"/>
              <w:textAlignment w:val="center"/>
              <w:rPr>
                <w:rFonts w:hint="eastAsia" w:ascii="宋体" w:hAnsi="宋体" w:cs="宋体"/>
                <w:color w:val="auto"/>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445A3F7A">
            <w:pPr>
              <w:widowControl/>
              <w:jc w:val="left"/>
              <w:textAlignment w:val="center"/>
              <w:rPr>
                <w:rFonts w:hint="eastAsia" w:ascii="宋体" w:hAnsi="宋体" w:cs="宋体"/>
                <w:color w:val="auto"/>
                <w:kern w:val="0"/>
                <w:sz w:val="21"/>
                <w:szCs w:val="21"/>
                <w:lang w:bidi="ar"/>
              </w:rPr>
            </w:pPr>
          </w:p>
        </w:tc>
      </w:tr>
      <w:tr w14:paraId="7F420843">
        <w:tblPrEx>
          <w:tblCellMar>
            <w:top w:w="0" w:type="dxa"/>
            <w:left w:w="108" w:type="dxa"/>
            <w:bottom w:w="0" w:type="dxa"/>
            <w:right w:w="108" w:type="dxa"/>
          </w:tblCellMar>
        </w:tblPrEx>
        <w:trPr>
          <w:trHeight w:val="1380" w:hRule="atLeast"/>
          <w:jc w:val="center"/>
        </w:trPr>
        <w:tc>
          <w:tcPr>
            <w:tcW w:w="163" w:type="pct"/>
            <w:tcBorders>
              <w:top w:val="single" w:color="000000" w:sz="4" w:space="0"/>
              <w:left w:val="single" w:color="000000" w:sz="4" w:space="0"/>
              <w:bottom w:val="single" w:color="000000" w:sz="4" w:space="0"/>
              <w:right w:val="single" w:color="000000" w:sz="4" w:space="0"/>
            </w:tcBorders>
            <w:noWrap w:val="0"/>
            <w:vAlign w:val="center"/>
          </w:tcPr>
          <w:p w14:paraId="3DE3A55F">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2</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1A65A8FC">
            <w:pPr>
              <w:widowControl/>
              <w:jc w:val="center"/>
              <w:textAlignment w:val="center"/>
              <w:rPr>
                <w:rFonts w:hint="eastAsia" w:ascii="宋体" w:hAnsi="宋体" w:cs="宋体"/>
                <w:color w:val="auto"/>
                <w:sz w:val="21"/>
                <w:szCs w:val="21"/>
              </w:rPr>
            </w:pPr>
            <w:r>
              <w:drawing>
                <wp:inline distT="0" distB="0" distL="114300" distR="114300">
                  <wp:extent cx="641985" cy="1142365"/>
                  <wp:effectExtent l="0" t="0" r="5715" b="635"/>
                  <wp:docPr id="36"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47"/>
                          <pic:cNvPicPr>
                            <a:picLocks noChangeAspect="1"/>
                          </pic:cNvPicPr>
                        </pic:nvPicPr>
                        <pic:blipFill>
                          <a:blip r:embed="rId15"/>
                          <a:srcRect l="24747" t="3844" r="24089" b="4643"/>
                          <a:stretch>
                            <a:fillRect/>
                          </a:stretch>
                        </pic:blipFill>
                        <pic:spPr>
                          <a:xfrm>
                            <a:off x="0" y="0"/>
                            <a:ext cx="641985" cy="1142365"/>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6386C5FB">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文件柜</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0F3DCECC">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800*400*1800</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7895BAB1">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个</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1804CB02">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4</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2AE9E">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1、基材：采用经过特殊干燥处理的实木，木材含水率符合国家标准，并经防腐，防虫处理，拼接严密牢固，不易变形，不开裂。</w:t>
            </w:r>
          </w:p>
          <w:p w14:paraId="76347687">
            <w:pPr>
              <w:widowControl/>
              <w:jc w:val="left"/>
              <w:textAlignment w:val="center"/>
              <w:rPr>
                <w:rFonts w:hint="eastAsia" w:ascii="宋体" w:hAnsi="宋体" w:cs="宋体"/>
                <w:color w:val="auto"/>
                <w:kern w:val="2"/>
                <w:sz w:val="21"/>
                <w:szCs w:val="21"/>
                <w:lang w:val="en-US" w:eastAsia="zh-CN" w:bidi="ar-SA"/>
              </w:rPr>
            </w:pPr>
            <w:r>
              <w:rPr>
                <w:rFonts w:hint="eastAsia" w:ascii="宋体" w:hAnsi="宋体" w:cs="宋体"/>
                <w:color w:val="auto"/>
                <w:kern w:val="0"/>
                <w:sz w:val="21"/>
                <w:szCs w:val="21"/>
                <w:lang w:bidi="ar"/>
              </w:rPr>
              <w:t>2、水性面漆：干燥时间、耐冻融性、涂膜外观、光泽、硬度、附着力、耐划伤性、耐水性、耐碱性、耐污染性、耐干热性均符合国家标准。干燥时间、耐冻融性、打磨性、附着力均符合国家标准。</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7F59D1F5">
            <w:pPr>
              <w:keepNext w:val="0"/>
              <w:keepLines w:val="0"/>
              <w:widowControl/>
              <w:suppressLineNumbers w:val="0"/>
              <w:jc w:val="center"/>
              <w:textAlignment w:val="center"/>
              <w:rPr>
                <w:rFonts w:hint="eastAsia" w:ascii="宋体" w:hAnsi="宋体" w:cs="宋体"/>
                <w:color w:val="auto"/>
                <w:kern w:val="0"/>
                <w:sz w:val="21"/>
                <w:szCs w:val="21"/>
                <w:lang w:bidi="ar"/>
              </w:rPr>
            </w:pPr>
            <w:r>
              <w:rPr>
                <w:rFonts w:hint="eastAsia" w:ascii="宋体" w:hAnsi="宋体" w:eastAsia="宋体" w:cs="宋体"/>
                <w:i w:val="0"/>
                <w:iCs w:val="0"/>
                <w:color w:val="000000"/>
                <w:kern w:val="0"/>
                <w:sz w:val="21"/>
                <w:szCs w:val="21"/>
                <w:u w:val="none"/>
                <w:lang w:val="en-US" w:eastAsia="zh-CN" w:bidi="ar"/>
              </w:rPr>
              <w:t>750</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171A3DBF">
            <w:pPr>
              <w:widowControl/>
              <w:jc w:val="left"/>
              <w:textAlignment w:val="center"/>
              <w:rPr>
                <w:rFonts w:hint="eastAsia" w:ascii="宋体" w:hAnsi="宋体" w:cs="宋体"/>
                <w:color w:val="auto"/>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24D8079F">
            <w:pPr>
              <w:widowControl/>
              <w:jc w:val="left"/>
              <w:textAlignment w:val="center"/>
              <w:rPr>
                <w:rFonts w:hint="eastAsia" w:ascii="宋体" w:hAnsi="宋体" w:cs="宋体"/>
                <w:color w:val="auto"/>
                <w:kern w:val="0"/>
                <w:sz w:val="21"/>
                <w:szCs w:val="21"/>
                <w:lang w:bidi="ar"/>
              </w:rPr>
            </w:pPr>
          </w:p>
        </w:tc>
      </w:tr>
      <w:tr w14:paraId="5B23AA40">
        <w:tblPrEx>
          <w:tblCellMar>
            <w:top w:w="0" w:type="dxa"/>
            <w:left w:w="108" w:type="dxa"/>
            <w:bottom w:w="0" w:type="dxa"/>
            <w:right w:w="108" w:type="dxa"/>
          </w:tblCellMar>
        </w:tblPrEx>
        <w:trPr>
          <w:trHeight w:val="720"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noWrap w:val="0"/>
            <w:vAlign w:val="center"/>
          </w:tcPr>
          <w:p w14:paraId="55DC85D6">
            <w:pPr>
              <w:widowControl/>
              <w:jc w:val="center"/>
              <w:textAlignment w:val="center"/>
              <w:rPr>
                <w:rFonts w:hint="eastAsia" w:ascii="宋体" w:hAnsi="宋体" w:cs="宋体"/>
                <w:b/>
                <w:bCs/>
                <w:color w:val="auto"/>
                <w:kern w:val="0"/>
                <w:sz w:val="32"/>
                <w:szCs w:val="32"/>
                <w:lang w:bidi="ar"/>
              </w:rPr>
            </w:pPr>
            <w:r>
              <w:rPr>
                <w:rFonts w:hint="eastAsia" w:ascii="宋体" w:hAnsi="宋体" w:cs="宋体"/>
                <w:b/>
                <w:bCs/>
                <w:color w:val="auto"/>
                <w:kern w:val="0"/>
                <w:sz w:val="32"/>
                <w:szCs w:val="32"/>
                <w:lang w:bidi="ar"/>
              </w:rPr>
              <w:t>八桥派出所五一中心警务区</w:t>
            </w:r>
          </w:p>
        </w:tc>
      </w:tr>
      <w:tr w14:paraId="0AAE3C4C">
        <w:tblPrEx>
          <w:tblCellMar>
            <w:top w:w="0" w:type="dxa"/>
            <w:left w:w="108" w:type="dxa"/>
            <w:bottom w:w="0" w:type="dxa"/>
            <w:right w:w="108" w:type="dxa"/>
          </w:tblCellMar>
        </w:tblPrEx>
        <w:trPr>
          <w:trHeight w:val="720" w:hRule="atLeast"/>
          <w:jc w:val="center"/>
        </w:trPr>
        <w:tc>
          <w:tcPr>
            <w:tcW w:w="163" w:type="pct"/>
            <w:tcBorders>
              <w:top w:val="single" w:color="000000" w:sz="4" w:space="0"/>
              <w:left w:val="single" w:color="000000" w:sz="4" w:space="0"/>
              <w:bottom w:val="single" w:color="000000" w:sz="4" w:space="0"/>
              <w:right w:val="single" w:color="000000" w:sz="4" w:space="0"/>
            </w:tcBorders>
            <w:noWrap w:val="0"/>
            <w:vAlign w:val="center"/>
          </w:tcPr>
          <w:p w14:paraId="09705B7D">
            <w:pPr>
              <w:widowControl/>
              <w:jc w:val="center"/>
              <w:textAlignment w:val="center"/>
              <w:rPr>
                <w:rFonts w:ascii="宋体" w:hAnsi="宋体" w:cs="宋体"/>
                <w:b/>
                <w:bCs/>
                <w:color w:val="auto"/>
                <w:kern w:val="0"/>
                <w:sz w:val="24"/>
                <w:szCs w:val="24"/>
                <w:highlight w:val="none"/>
                <w:lang w:bidi="ar"/>
              </w:rPr>
            </w:pPr>
            <w:r>
              <w:rPr>
                <w:rFonts w:hint="eastAsia" w:ascii="宋体" w:hAnsi="宋体" w:cs="宋体"/>
                <w:b/>
                <w:bCs/>
                <w:color w:val="auto"/>
                <w:kern w:val="0"/>
                <w:sz w:val="24"/>
                <w:szCs w:val="24"/>
                <w:lang w:bidi="ar"/>
              </w:rPr>
              <w:t>序号</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408359AD">
            <w:pPr>
              <w:widowControl/>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highlight w:val="none"/>
                <w:lang w:bidi="ar"/>
              </w:rPr>
              <w:t>参考</w:t>
            </w:r>
            <w:r>
              <w:rPr>
                <w:rFonts w:hint="eastAsia" w:ascii="宋体" w:hAnsi="宋体" w:cs="宋体"/>
                <w:b/>
                <w:bCs/>
                <w:color w:val="auto"/>
                <w:kern w:val="0"/>
                <w:sz w:val="24"/>
                <w:szCs w:val="24"/>
                <w:lang w:bidi="ar"/>
              </w:rPr>
              <w:t>图片</w:t>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175CD8F6">
            <w:pPr>
              <w:widowControl/>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lang w:bidi="ar"/>
              </w:rPr>
              <w:t>产品名称</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2CE75FC2">
            <w:pPr>
              <w:widowControl/>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highlight w:val="none"/>
                <w:lang w:bidi="ar"/>
              </w:rPr>
              <w:t>产品规格</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719868A2">
            <w:pPr>
              <w:widowControl/>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lang w:bidi="ar"/>
              </w:rPr>
              <w:t>单位</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0ACB1E1C">
            <w:pPr>
              <w:widowControl/>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lang w:bidi="ar"/>
              </w:rPr>
              <w:t>数量</w:t>
            </w:r>
          </w:p>
        </w:tc>
        <w:tc>
          <w:tcPr>
            <w:tcW w:w="1968" w:type="pct"/>
            <w:tcBorders>
              <w:top w:val="single" w:color="000000" w:sz="4" w:space="0"/>
              <w:left w:val="single" w:color="000000" w:sz="4" w:space="0"/>
              <w:bottom w:val="single" w:color="000000" w:sz="4" w:space="0"/>
              <w:right w:val="single" w:color="000000" w:sz="4" w:space="0"/>
            </w:tcBorders>
            <w:noWrap/>
            <w:vAlign w:val="center"/>
          </w:tcPr>
          <w:p w14:paraId="57485C6E">
            <w:pPr>
              <w:widowControl/>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lang w:bidi="ar"/>
              </w:rPr>
              <w:t>技术参数</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1B386E81">
            <w:pPr>
              <w:widowControl/>
              <w:jc w:val="center"/>
              <w:textAlignment w:val="center"/>
              <w:rPr>
                <w:rFonts w:hint="eastAsia" w:ascii="宋体" w:hAnsi="宋体" w:cs="宋体"/>
                <w:b/>
                <w:bCs/>
                <w:color w:val="auto"/>
                <w:kern w:val="0"/>
                <w:sz w:val="24"/>
                <w:szCs w:val="24"/>
                <w:lang w:bidi="ar"/>
              </w:rPr>
            </w:pPr>
            <w:r>
              <w:rPr>
                <w:rFonts w:hint="eastAsia" w:ascii="宋体" w:hAnsi="宋体" w:eastAsia="宋体" w:cs="宋体"/>
                <w:b/>
                <w:bCs/>
                <w:color w:val="auto"/>
                <w:kern w:val="0"/>
                <w:sz w:val="24"/>
                <w:szCs w:val="24"/>
                <w:lang w:val="en-US" w:eastAsia="zh-CN" w:bidi="ar"/>
              </w:rPr>
              <w:t>单价限价（元）</w:t>
            </w:r>
          </w:p>
        </w:tc>
        <w:tc>
          <w:tcPr>
            <w:tcW w:w="391" w:type="pct"/>
            <w:tcBorders>
              <w:top w:val="single" w:color="000000" w:sz="4" w:space="0"/>
              <w:left w:val="single" w:color="000000" w:sz="4" w:space="0"/>
              <w:bottom w:val="single" w:color="000000" w:sz="4" w:space="0"/>
              <w:right w:val="single" w:color="000000" w:sz="4" w:space="0"/>
            </w:tcBorders>
            <w:noWrap/>
            <w:vAlign w:val="center"/>
          </w:tcPr>
          <w:p w14:paraId="2C288966">
            <w:pPr>
              <w:widowControl/>
              <w:jc w:val="center"/>
              <w:textAlignment w:val="center"/>
              <w:rPr>
                <w:rFonts w:hint="eastAsia" w:ascii="宋体" w:hAnsi="宋体" w:cs="宋体"/>
                <w:b/>
                <w:bCs/>
                <w:color w:val="auto"/>
                <w:kern w:val="0"/>
                <w:sz w:val="24"/>
                <w:szCs w:val="24"/>
                <w:lang w:bidi="ar"/>
              </w:rPr>
            </w:pPr>
            <w:r>
              <w:rPr>
                <w:rFonts w:hint="eastAsia" w:ascii="宋体" w:hAnsi="宋体" w:eastAsia="宋体" w:cs="宋体"/>
                <w:b/>
                <w:bCs/>
                <w:color w:val="auto"/>
                <w:kern w:val="0"/>
                <w:sz w:val="24"/>
                <w:szCs w:val="24"/>
                <w:lang w:val="en-US" w:eastAsia="zh-CN" w:bidi="ar"/>
              </w:rPr>
              <w:t>单价报价（元）</w:t>
            </w:r>
          </w:p>
        </w:tc>
        <w:tc>
          <w:tcPr>
            <w:tcW w:w="409" w:type="pct"/>
            <w:tcBorders>
              <w:top w:val="single" w:color="000000" w:sz="4" w:space="0"/>
              <w:left w:val="single" w:color="000000" w:sz="4" w:space="0"/>
              <w:bottom w:val="single" w:color="000000" w:sz="4" w:space="0"/>
              <w:right w:val="single" w:color="000000" w:sz="4" w:space="0"/>
            </w:tcBorders>
            <w:noWrap/>
            <w:vAlign w:val="center"/>
          </w:tcPr>
          <w:p w14:paraId="40A1256F">
            <w:pPr>
              <w:widowControl/>
              <w:jc w:val="center"/>
              <w:textAlignment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合计</w:t>
            </w:r>
          </w:p>
          <w:p w14:paraId="09F8C80D">
            <w:pPr>
              <w:widowControl/>
              <w:jc w:val="center"/>
              <w:textAlignment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（元）</w:t>
            </w:r>
          </w:p>
        </w:tc>
      </w:tr>
      <w:tr w14:paraId="4173CB53">
        <w:tblPrEx>
          <w:tblCellMar>
            <w:top w:w="0" w:type="dxa"/>
            <w:left w:w="108" w:type="dxa"/>
            <w:bottom w:w="0" w:type="dxa"/>
            <w:right w:w="108" w:type="dxa"/>
          </w:tblCellMar>
        </w:tblPrEx>
        <w:trPr>
          <w:trHeight w:val="3749" w:hRule="atLeast"/>
          <w:jc w:val="center"/>
        </w:trPr>
        <w:tc>
          <w:tcPr>
            <w:tcW w:w="163" w:type="pct"/>
            <w:tcBorders>
              <w:top w:val="single" w:color="000000" w:sz="4" w:space="0"/>
              <w:left w:val="single" w:color="000000" w:sz="4" w:space="0"/>
              <w:bottom w:val="single" w:color="000000" w:sz="4" w:space="0"/>
              <w:right w:val="single" w:color="000000" w:sz="4" w:space="0"/>
            </w:tcBorders>
            <w:noWrap w:val="0"/>
            <w:vAlign w:val="center"/>
          </w:tcPr>
          <w:p w14:paraId="250FA830">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1</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0B47E4B4">
            <w:pPr>
              <w:widowControl/>
              <w:jc w:val="center"/>
              <w:textAlignment w:val="center"/>
              <w:rPr>
                <w:rFonts w:hint="eastAsia" w:ascii="宋体" w:hAnsi="宋体" w:cs="宋体"/>
                <w:color w:val="auto"/>
                <w:sz w:val="21"/>
                <w:szCs w:val="21"/>
              </w:rPr>
            </w:pPr>
            <w:r>
              <w:drawing>
                <wp:inline distT="0" distB="0" distL="114300" distR="114300">
                  <wp:extent cx="983615" cy="664210"/>
                  <wp:effectExtent l="0" t="0" r="6985" b="2540"/>
                  <wp:docPr id="37"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44"/>
                          <pic:cNvPicPr>
                            <a:picLocks noChangeAspect="1"/>
                          </pic:cNvPicPr>
                        </pic:nvPicPr>
                        <pic:blipFill>
                          <a:blip r:embed="rId12"/>
                          <a:stretch>
                            <a:fillRect/>
                          </a:stretch>
                        </pic:blipFill>
                        <pic:spPr>
                          <a:xfrm>
                            <a:off x="0" y="0"/>
                            <a:ext cx="983615" cy="664210"/>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4E4FC665">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屏风位</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58FEF57">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1200*600*1200</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3B28AD65">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位</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4E61BD2B">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8</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D3F41">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1、面材：采用三聚氰胺颗粒板，挥发性有机化合物（72h）:苯、甲苯、二甲苯未检出；产品表面涂层可迁移元素的限量、产品有害物质-家具涂层可迁移元素：铅、镉、铬、汞、锑、钡、硒、砷未检出。甲醛释放量≤0.008mg/m³。</w:t>
            </w:r>
          </w:p>
          <w:p w14:paraId="24C75653">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2、封边：采用PVC封边条，甲醛释放量≤0.05mg/L。</w:t>
            </w:r>
          </w:p>
          <w:p w14:paraId="7EE86A1C">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3、热熔胶，游离甲醛≤20mg/kg,苯≤20mg/kg，甲苯+二甲苯≤20mg/kg，卤代烃≤10mg/kg。</w:t>
            </w:r>
          </w:p>
          <w:p w14:paraId="45E4267E">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4、五金配件采用不锈钢或合金材质。</w:t>
            </w:r>
          </w:p>
          <w:p w14:paraId="74A58C54">
            <w:pPr>
              <w:widowControl/>
              <w:jc w:val="left"/>
              <w:textAlignment w:val="center"/>
              <w:rPr>
                <w:rFonts w:hint="eastAsia" w:ascii="宋体" w:hAnsi="宋体" w:cs="宋体"/>
                <w:color w:val="auto"/>
                <w:kern w:val="2"/>
                <w:sz w:val="21"/>
                <w:szCs w:val="21"/>
                <w:lang w:val="en-US" w:eastAsia="zh-CN" w:bidi="ar-SA"/>
              </w:rPr>
            </w:pPr>
            <w:r>
              <w:rPr>
                <w:rFonts w:hint="eastAsia" w:ascii="宋体" w:hAnsi="宋体" w:cs="宋体"/>
                <w:color w:val="auto"/>
                <w:kern w:val="0"/>
                <w:sz w:val="21"/>
                <w:szCs w:val="21"/>
                <w:lang w:bidi="ar"/>
              </w:rPr>
              <w:t>5、屏风框架≥3cm厚</w:t>
            </w:r>
            <w:r>
              <w:rPr>
                <w:rFonts w:hint="eastAsia" w:ascii="宋体" w:hAnsi="宋体" w:cs="宋体"/>
                <w:color w:val="auto"/>
                <w:kern w:val="0"/>
                <w:sz w:val="21"/>
                <w:szCs w:val="21"/>
                <w:lang w:val="en-US" w:eastAsia="zh-CN" w:bidi="ar"/>
              </w:rPr>
              <w:t>氧</w:t>
            </w:r>
            <w:r>
              <w:rPr>
                <w:rFonts w:hint="eastAsia" w:ascii="宋体" w:hAnsi="宋体" w:cs="宋体"/>
                <w:color w:val="auto"/>
                <w:kern w:val="0"/>
                <w:sz w:val="21"/>
                <w:szCs w:val="21"/>
                <w:lang w:bidi="ar"/>
              </w:rPr>
              <w:t>化铝型材（上部采用磨砂玻璃、中下部采用板材）。碱隐蔽走线，满足强、弱电走线功能。配置：活动柜。</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2ADD808A">
            <w:pPr>
              <w:keepNext w:val="0"/>
              <w:keepLines w:val="0"/>
              <w:widowControl/>
              <w:suppressLineNumbers w:val="0"/>
              <w:jc w:val="center"/>
              <w:textAlignment w:val="center"/>
              <w:rPr>
                <w:rFonts w:hint="eastAsia" w:ascii="宋体" w:hAnsi="宋体" w:cs="宋体"/>
                <w:color w:val="auto"/>
                <w:kern w:val="0"/>
                <w:sz w:val="21"/>
                <w:szCs w:val="21"/>
                <w:lang w:bidi="ar"/>
              </w:rPr>
            </w:pPr>
            <w:r>
              <w:rPr>
                <w:rFonts w:hint="eastAsia" w:ascii="宋体" w:hAnsi="宋体" w:eastAsia="宋体" w:cs="宋体"/>
                <w:i w:val="0"/>
                <w:iCs w:val="0"/>
                <w:color w:val="000000"/>
                <w:kern w:val="0"/>
                <w:sz w:val="21"/>
                <w:szCs w:val="21"/>
                <w:u w:val="none"/>
                <w:lang w:val="en-US" w:eastAsia="zh-CN" w:bidi="ar"/>
              </w:rPr>
              <w:t>1400</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1DB10645">
            <w:pPr>
              <w:widowControl/>
              <w:jc w:val="left"/>
              <w:textAlignment w:val="center"/>
              <w:rPr>
                <w:rFonts w:hint="eastAsia" w:ascii="宋体" w:hAnsi="宋体" w:cs="宋体"/>
                <w:color w:val="auto"/>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276AF577">
            <w:pPr>
              <w:widowControl/>
              <w:jc w:val="left"/>
              <w:textAlignment w:val="center"/>
              <w:rPr>
                <w:rFonts w:hint="eastAsia" w:ascii="宋体" w:hAnsi="宋体" w:cs="宋体"/>
                <w:color w:val="auto"/>
                <w:kern w:val="0"/>
                <w:sz w:val="21"/>
                <w:szCs w:val="21"/>
                <w:lang w:bidi="ar"/>
              </w:rPr>
            </w:pPr>
          </w:p>
        </w:tc>
      </w:tr>
      <w:tr w14:paraId="7775EB6C">
        <w:tblPrEx>
          <w:tblCellMar>
            <w:top w:w="0" w:type="dxa"/>
            <w:left w:w="108" w:type="dxa"/>
            <w:bottom w:w="0" w:type="dxa"/>
            <w:right w:w="108" w:type="dxa"/>
          </w:tblCellMar>
        </w:tblPrEx>
        <w:trPr>
          <w:trHeight w:val="1340" w:hRule="atLeast"/>
          <w:jc w:val="center"/>
        </w:trPr>
        <w:tc>
          <w:tcPr>
            <w:tcW w:w="163" w:type="pct"/>
            <w:tcBorders>
              <w:top w:val="single" w:color="000000" w:sz="4" w:space="0"/>
              <w:left w:val="single" w:color="000000" w:sz="4" w:space="0"/>
              <w:bottom w:val="single" w:color="000000" w:sz="4" w:space="0"/>
              <w:right w:val="single" w:color="000000" w:sz="4" w:space="0"/>
            </w:tcBorders>
            <w:noWrap w:val="0"/>
            <w:vAlign w:val="center"/>
          </w:tcPr>
          <w:p w14:paraId="7F7EA78F">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2</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5502CDDD">
            <w:pPr>
              <w:widowControl/>
              <w:jc w:val="center"/>
              <w:textAlignment w:val="center"/>
              <w:rPr>
                <w:rFonts w:hint="eastAsia" w:ascii="宋体" w:hAnsi="宋体" w:cs="宋体"/>
                <w:color w:val="auto"/>
                <w:sz w:val="21"/>
                <w:szCs w:val="21"/>
              </w:rPr>
            </w:pPr>
            <w:r>
              <w:drawing>
                <wp:inline distT="0" distB="0" distL="114300" distR="114300">
                  <wp:extent cx="1035685" cy="1603375"/>
                  <wp:effectExtent l="0" t="0" r="12065" b="15875"/>
                  <wp:docPr id="38"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2"/>
                          <pic:cNvPicPr>
                            <a:picLocks noChangeAspect="1"/>
                          </pic:cNvPicPr>
                        </pic:nvPicPr>
                        <pic:blipFill>
                          <a:blip r:embed="rId13"/>
                          <a:srcRect l="6718" t="6131" r="18130" b="3291"/>
                          <a:stretch>
                            <a:fillRect/>
                          </a:stretch>
                        </pic:blipFill>
                        <pic:spPr>
                          <a:xfrm>
                            <a:off x="0" y="0"/>
                            <a:ext cx="1035685" cy="1603375"/>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1096FA04">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70*53.5*101.5-107.5</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059F1A62">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标准</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619BB7F1">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把</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202DE087">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8</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7C1F3E">
            <w:pPr>
              <w:widowControl/>
              <w:jc w:val="left"/>
              <w:textAlignment w:val="center"/>
              <w:rPr>
                <w:rFonts w:hint="eastAsia" w:ascii="宋体" w:hAnsi="宋体" w:cs="宋体"/>
                <w:kern w:val="0"/>
                <w:sz w:val="21"/>
                <w:szCs w:val="21"/>
                <w:lang w:bidi="ar"/>
              </w:rPr>
            </w:pPr>
            <w:r>
              <w:rPr>
                <w:rFonts w:hint="eastAsia" w:ascii="宋体" w:hAnsi="宋体" w:cs="宋体"/>
                <w:kern w:val="0"/>
                <w:sz w:val="21"/>
                <w:szCs w:val="21"/>
                <w:lang w:bidi="ar"/>
              </w:rPr>
              <w:t>1、面料:网布，透气舒适，甲醛含量≤20mg/kg，可分解致癌芳香胺染料≤5mg/kg。</w:t>
            </w:r>
          </w:p>
          <w:p w14:paraId="1806CD2F">
            <w:pPr>
              <w:widowControl/>
              <w:jc w:val="left"/>
              <w:textAlignment w:val="center"/>
              <w:rPr>
                <w:rFonts w:hint="eastAsia" w:ascii="宋体" w:hAnsi="宋体" w:cs="宋体"/>
                <w:kern w:val="0"/>
                <w:sz w:val="21"/>
                <w:szCs w:val="21"/>
                <w:lang w:bidi="ar"/>
              </w:rPr>
            </w:pPr>
            <w:r>
              <w:rPr>
                <w:rFonts w:hint="eastAsia" w:ascii="宋体" w:hAnsi="宋体" w:cs="宋体"/>
                <w:kern w:val="0"/>
                <w:sz w:val="21"/>
                <w:szCs w:val="21"/>
                <w:lang w:bidi="ar"/>
              </w:rPr>
              <w:t>2、海绵：采用高弹阻燃海绵；甲醛释放量≤0.01mg/m²h。</w:t>
            </w:r>
          </w:p>
          <w:p w14:paraId="5390957A">
            <w:pPr>
              <w:widowControl/>
              <w:jc w:val="left"/>
              <w:textAlignment w:val="center"/>
              <w:rPr>
                <w:rFonts w:hint="eastAsia" w:ascii="宋体" w:hAnsi="宋体" w:cs="宋体"/>
                <w:kern w:val="0"/>
                <w:sz w:val="21"/>
                <w:szCs w:val="21"/>
                <w:lang w:bidi="ar"/>
              </w:rPr>
            </w:pPr>
            <w:r>
              <w:rPr>
                <w:rFonts w:hint="eastAsia" w:ascii="宋体" w:hAnsi="宋体" w:cs="宋体"/>
                <w:kern w:val="0"/>
                <w:sz w:val="21"/>
                <w:szCs w:val="21"/>
                <w:lang w:bidi="ar"/>
              </w:rPr>
              <w:t>3、底盘，底盘须符合：防锈处理：金属件应进行防锈处理。</w:t>
            </w:r>
          </w:p>
          <w:p w14:paraId="610681FD">
            <w:pPr>
              <w:widowControl/>
              <w:jc w:val="left"/>
              <w:textAlignment w:val="center"/>
              <w:rPr>
                <w:rFonts w:hint="eastAsia" w:ascii="宋体" w:hAnsi="宋体" w:cs="宋体"/>
                <w:kern w:val="0"/>
                <w:sz w:val="21"/>
                <w:szCs w:val="21"/>
                <w:lang w:bidi="ar"/>
              </w:rPr>
            </w:pPr>
            <w:r>
              <w:rPr>
                <w:rFonts w:hint="eastAsia" w:ascii="宋体" w:hAnsi="宋体" w:cs="宋体"/>
                <w:kern w:val="0"/>
                <w:sz w:val="21"/>
                <w:szCs w:val="21"/>
                <w:lang w:bidi="ar"/>
              </w:rPr>
              <w:t>4、气压棒：密封性能（气弹簧锁定在任意位置，经72h常温储存后，活塞杆不应产生位移。）耐高低温性能检测公称力Fa衰减量≤2%，循环寿命检测公称力Fa的总衰减量≤5%。</w:t>
            </w:r>
          </w:p>
          <w:p w14:paraId="18EBF836">
            <w:pPr>
              <w:widowControl/>
              <w:jc w:val="left"/>
              <w:textAlignment w:val="center"/>
              <w:rPr>
                <w:rFonts w:hint="eastAsia" w:ascii="宋体" w:hAnsi="宋体" w:cs="宋体"/>
                <w:kern w:val="2"/>
                <w:sz w:val="21"/>
                <w:szCs w:val="21"/>
                <w:lang w:val="en-US" w:eastAsia="zh-CN" w:bidi="ar-SA"/>
              </w:rPr>
            </w:pPr>
            <w:r>
              <w:rPr>
                <w:rFonts w:hint="eastAsia" w:ascii="宋体" w:hAnsi="宋体" w:cs="宋体"/>
                <w:kern w:val="0"/>
                <w:sz w:val="21"/>
                <w:szCs w:val="21"/>
                <w:lang w:bidi="ar"/>
              </w:rPr>
              <w:t>5、腰靠可上下5CM调节，旋钮调节左右3CM行程松紧度，以达顶腰护腰效果。</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09531CCB">
            <w:pPr>
              <w:keepNext w:val="0"/>
              <w:keepLines w:val="0"/>
              <w:widowControl/>
              <w:suppressLineNumbers w:val="0"/>
              <w:jc w:val="center"/>
              <w:textAlignment w:val="center"/>
              <w:rPr>
                <w:rFonts w:hint="eastAsia" w:ascii="宋体" w:hAnsi="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420</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3C2F2FC1">
            <w:pPr>
              <w:widowControl/>
              <w:jc w:val="left"/>
              <w:textAlignment w:val="center"/>
              <w:rPr>
                <w:rFonts w:hint="eastAsia" w:ascii="宋体" w:hAnsi="宋体" w:cs="宋体"/>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1A08AA30">
            <w:pPr>
              <w:widowControl/>
              <w:jc w:val="left"/>
              <w:textAlignment w:val="center"/>
              <w:rPr>
                <w:rFonts w:hint="eastAsia" w:ascii="宋体" w:hAnsi="宋体" w:cs="宋体"/>
                <w:kern w:val="0"/>
                <w:sz w:val="21"/>
                <w:szCs w:val="21"/>
                <w:lang w:bidi="ar"/>
              </w:rPr>
            </w:pPr>
          </w:p>
        </w:tc>
      </w:tr>
      <w:tr w14:paraId="6C7E3195">
        <w:tblPrEx>
          <w:tblCellMar>
            <w:top w:w="0" w:type="dxa"/>
            <w:left w:w="108" w:type="dxa"/>
            <w:bottom w:w="0" w:type="dxa"/>
            <w:right w:w="108" w:type="dxa"/>
          </w:tblCellMar>
        </w:tblPrEx>
        <w:trPr>
          <w:trHeight w:val="1640" w:hRule="atLeast"/>
          <w:jc w:val="center"/>
        </w:trPr>
        <w:tc>
          <w:tcPr>
            <w:tcW w:w="163" w:type="pct"/>
            <w:tcBorders>
              <w:top w:val="single" w:color="000000" w:sz="4" w:space="0"/>
              <w:left w:val="single" w:color="000000" w:sz="4" w:space="0"/>
              <w:bottom w:val="single" w:color="000000" w:sz="4" w:space="0"/>
              <w:right w:val="single" w:color="000000" w:sz="4" w:space="0"/>
            </w:tcBorders>
            <w:noWrap w:val="0"/>
            <w:vAlign w:val="center"/>
          </w:tcPr>
          <w:p w14:paraId="1B042632">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3</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1F5AD710">
            <w:pPr>
              <w:widowControl/>
              <w:jc w:val="center"/>
              <w:textAlignment w:val="center"/>
              <w:rPr>
                <w:rFonts w:hint="eastAsia" w:ascii="宋体" w:hAnsi="宋体" w:cs="宋体"/>
                <w:color w:val="auto"/>
                <w:sz w:val="21"/>
                <w:szCs w:val="21"/>
              </w:rPr>
            </w:pPr>
            <w:r>
              <w:drawing>
                <wp:inline distT="0" distB="0" distL="114300" distR="114300">
                  <wp:extent cx="453390" cy="992505"/>
                  <wp:effectExtent l="0" t="0" r="3810" b="17145"/>
                  <wp:docPr id="39"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46"/>
                          <pic:cNvPicPr>
                            <a:picLocks noChangeAspect="1"/>
                          </pic:cNvPicPr>
                        </pic:nvPicPr>
                        <pic:blipFill>
                          <a:blip r:embed="rId14"/>
                          <a:stretch>
                            <a:fillRect/>
                          </a:stretch>
                        </pic:blipFill>
                        <pic:spPr>
                          <a:xfrm>
                            <a:off x="0" y="0"/>
                            <a:ext cx="453390" cy="992505"/>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2B5BE506">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4门衣柜</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19018FD">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900*500*2000</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1AC24392">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个</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57F1D407">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4</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DA16B7">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1、基材：采用冷轧钢板，厚度≥0.6mm，经除油、除锈、水洗、表调、磷化处理，。</w:t>
            </w:r>
          </w:p>
          <w:p w14:paraId="637D32D0">
            <w:pPr>
              <w:widowControl/>
              <w:jc w:val="left"/>
              <w:textAlignment w:val="center"/>
              <w:rPr>
                <w:rFonts w:hint="eastAsia" w:ascii="宋体" w:hAnsi="宋体" w:cs="宋体"/>
                <w:color w:val="auto"/>
                <w:kern w:val="2"/>
                <w:sz w:val="21"/>
                <w:szCs w:val="21"/>
                <w:lang w:val="en-US" w:eastAsia="zh-CN" w:bidi="ar-SA"/>
              </w:rPr>
            </w:pPr>
            <w:r>
              <w:rPr>
                <w:rFonts w:hint="eastAsia" w:ascii="宋体" w:hAnsi="宋体" w:cs="宋体"/>
                <w:color w:val="auto"/>
                <w:kern w:val="0"/>
                <w:sz w:val="21"/>
                <w:szCs w:val="21"/>
                <w:lang w:bidi="ar"/>
              </w:rPr>
              <w:t>2、静电喷涂粉末硬度≥5h， 漆膜附着力、漆膜硬度、漆膜耐用冲击性能。</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96DF294">
            <w:pPr>
              <w:keepNext w:val="0"/>
              <w:keepLines w:val="0"/>
              <w:widowControl/>
              <w:suppressLineNumbers w:val="0"/>
              <w:jc w:val="center"/>
              <w:textAlignment w:val="center"/>
              <w:rPr>
                <w:rFonts w:hint="eastAsia" w:ascii="宋体" w:hAnsi="宋体" w:cs="宋体"/>
                <w:color w:val="auto"/>
                <w:kern w:val="0"/>
                <w:sz w:val="21"/>
                <w:szCs w:val="21"/>
                <w:lang w:bidi="ar"/>
              </w:rPr>
            </w:pPr>
            <w:r>
              <w:rPr>
                <w:rFonts w:hint="eastAsia" w:ascii="宋体" w:hAnsi="宋体" w:eastAsia="宋体" w:cs="宋体"/>
                <w:i w:val="0"/>
                <w:iCs w:val="0"/>
                <w:color w:val="000000"/>
                <w:kern w:val="0"/>
                <w:sz w:val="21"/>
                <w:szCs w:val="21"/>
                <w:u w:val="none"/>
                <w:lang w:val="en-US" w:eastAsia="zh-CN" w:bidi="ar"/>
              </w:rPr>
              <w:t>830</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78A2F1EF">
            <w:pPr>
              <w:widowControl/>
              <w:jc w:val="left"/>
              <w:textAlignment w:val="center"/>
              <w:rPr>
                <w:rFonts w:hint="eastAsia" w:ascii="宋体" w:hAnsi="宋体" w:cs="宋体"/>
                <w:color w:val="auto"/>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7018B67D">
            <w:pPr>
              <w:widowControl/>
              <w:jc w:val="left"/>
              <w:textAlignment w:val="center"/>
              <w:rPr>
                <w:rFonts w:hint="eastAsia" w:ascii="宋体" w:hAnsi="宋体" w:cs="宋体"/>
                <w:color w:val="auto"/>
                <w:kern w:val="0"/>
                <w:sz w:val="21"/>
                <w:szCs w:val="21"/>
                <w:lang w:bidi="ar"/>
              </w:rPr>
            </w:pPr>
          </w:p>
        </w:tc>
      </w:tr>
      <w:tr w14:paraId="7B378EB7">
        <w:tblPrEx>
          <w:tblCellMar>
            <w:top w:w="0" w:type="dxa"/>
            <w:left w:w="108" w:type="dxa"/>
            <w:bottom w:w="0" w:type="dxa"/>
            <w:right w:w="108" w:type="dxa"/>
          </w:tblCellMar>
        </w:tblPrEx>
        <w:trPr>
          <w:trHeight w:val="1380" w:hRule="atLeast"/>
          <w:jc w:val="center"/>
        </w:trPr>
        <w:tc>
          <w:tcPr>
            <w:tcW w:w="163" w:type="pct"/>
            <w:tcBorders>
              <w:top w:val="single" w:color="000000" w:sz="4" w:space="0"/>
              <w:left w:val="single" w:color="000000" w:sz="4" w:space="0"/>
              <w:bottom w:val="single" w:color="000000" w:sz="4" w:space="0"/>
              <w:right w:val="single" w:color="000000" w:sz="4" w:space="0"/>
            </w:tcBorders>
            <w:noWrap w:val="0"/>
            <w:vAlign w:val="center"/>
          </w:tcPr>
          <w:p w14:paraId="020F9ECA">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4</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3152E9C2">
            <w:pPr>
              <w:widowControl/>
              <w:jc w:val="center"/>
              <w:textAlignment w:val="center"/>
              <w:rPr>
                <w:rFonts w:hint="eastAsia" w:ascii="宋体" w:hAnsi="宋体" w:cs="宋体"/>
                <w:color w:val="auto"/>
                <w:sz w:val="21"/>
                <w:szCs w:val="21"/>
              </w:rPr>
            </w:pPr>
            <w:r>
              <w:drawing>
                <wp:inline distT="0" distB="0" distL="114300" distR="114300">
                  <wp:extent cx="641985" cy="1142365"/>
                  <wp:effectExtent l="0" t="0" r="5715" b="635"/>
                  <wp:docPr id="40"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7"/>
                          <pic:cNvPicPr>
                            <a:picLocks noChangeAspect="1"/>
                          </pic:cNvPicPr>
                        </pic:nvPicPr>
                        <pic:blipFill>
                          <a:blip r:embed="rId15"/>
                          <a:srcRect l="24747" t="3844" r="24089" b="4643"/>
                          <a:stretch>
                            <a:fillRect/>
                          </a:stretch>
                        </pic:blipFill>
                        <pic:spPr>
                          <a:xfrm>
                            <a:off x="0" y="0"/>
                            <a:ext cx="641985" cy="1142365"/>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732E8FA1">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文件柜</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58E610FC">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800*400*1800</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34DF66D2">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个</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76CCD314">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4</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C43924">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1、基材：采用冷轧钢板，厚度≥0.6mm，经除油、除锈、水洗、表调、磷化处理，。</w:t>
            </w:r>
          </w:p>
          <w:p w14:paraId="45EEDC27">
            <w:pPr>
              <w:widowControl/>
              <w:jc w:val="left"/>
              <w:textAlignment w:val="center"/>
              <w:rPr>
                <w:rFonts w:hint="eastAsia" w:ascii="宋体" w:hAnsi="宋体" w:cs="宋体"/>
                <w:color w:val="auto"/>
                <w:kern w:val="2"/>
                <w:sz w:val="21"/>
                <w:szCs w:val="21"/>
                <w:lang w:val="en-US" w:eastAsia="zh-CN" w:bidi="ar-SA"/>
              </w:rPr>
            </w:pPr>
            <w:r>
              <w:rPr>
                <w:rFonts w:hint="eastAsia" w:ascii="宋体" w:hAnsi="宋体" w:cs="宋体"/>
                <w:color w:val="auto"/>
                <w:kern w:val="0"/>
                <w:sz w:val="21"/>
                <w:szCs w:val="21"/>
                <w:lang w:bidi="ar"/>
              </w:rPr>
              <w:t>2、静电喷涂粉末硬度≥5h， 漆膜附着力、漆膜硬度、漆膜耐用冲击性能。</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021156FB">
            <w:pPr>
              <w:keepNext w:val="0"/>
              <w:keepLines w:val="0"/>
              <w:widowControl/>
              <w:suppressLineNumbers w:val="0"/>
              <w:jc w:val="center"/>
              <w:textAlignment w:val="center"/>
              <w:rPr>
                <w:rFonts w:hint="eastAsia" w:ascii="宋体" w:hAnsi="宋体" w:cs="宋体"/>
                <w:color w:val="auto"/>
                <w:kern w:val="0"/>
                <w:sz w:val="21"/>
                <w:szCs w:val="21"/>
                <w:lang w:bidi="ar"/>
              </w:rPr>
            </w:pPr>
            <w:r>
              <w:rPr>
                <w:rFonts w:hint="eastAsia" w:ascii="宋体" w:hAnsi="宋体" w:eastAsia="宋体" w:cs="宋体"/>
                <w:i w:val="0"/>
                <w:iCs w:val="0"/>
                <w:color w:val="000000"/>
                <w:kern w:val="0"/>
                <w:sz w:val="21"/>
                <w:szCs w:val="21"/>
                <w:u w:val="none"/>
                <w:lang w:val="en-US" w:eastAsia="zh-CN" w:bidi="ar"/>
              </w:rPr>
              <w:t>750</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6FBE4B6B">
            <w:pPr>
              <w:widowControl/>
              <w:jc w:val="left"/>
              <w:textAlignment w:val="center"/>
              <w:rPr>
                <w:rFonts w:hint="eastAsia" w:ascii="宋体" w:hAnsi="宋体" w:cs="宋体"/>
                <w:color w:val="auto"/>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644BF94F">
            <w:pPr>
              <w:widowControl/>
              <w:jc w:val="left"/>
              <w:textAlignment w:val="center"/>
              <w:rPr>
                <w:rFonts w:hint="eastAsia" w:ascii="宋体" w:hAnsi="宋体" w:cs="宋体"/>
                <w:color w:val="auto"/>
                <w:kern w:val="0"/>
                <w:sz w:val="21"/>
                <w:szCs w:val="21"/>
                <w:lang w:bidi="ar"/>
              </w:rPr>
            </w:pPr>
          </w:p>
        </w:tc>
      </w:tr>
      <w:tr w14:paraId="4E0A2E2F">
        <w:tblPrEx>
          <w:tblCellMar>
            <w:top w:w="0" w:type="dxa"/>
            <w:left w:w="108" w:type="dxa"/>
            <w:bottom w:w="0" w:type="dxa"/>
            <w:right w:w="108" w:type="dxa"/>
          </w:tblCellMar>
        </w:tblPrEx>
        <w:trPr>
          <w:trHeight w:val="1960" w:hRule="atLeast"/>
          <w:jc w:val="center"/>
        </w:trPr>
        <w:tc>
          <w:tcPr>
            <w:tcW w:w="163" w:type="pct"/>
            <w:tcBorders>
              <w:top w:val="single" w:color="000000" w:sz="4" w:space="0"/>
              <w:left w:val="single" w:color="000000" w:sz="4" w:space="0"/>
              <w:bottom w:val="single" w:color="000000" w:sz="4" w:space="0"/>
              <w:right w:val="single" w:color="000000" w:sz="4" w:space="0"/>
            </w:tcBorders>
            <w:noWrap w:val="0"/>
            <w:vAlign w:val="center"/>
          </w:tcPr>
          <w:p w14:paraId="25E317ED">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5</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7EA0E31B">
            <w:pPr>
              <w:widowControl/>
              <w:jc w:val="center"/>
              <w:textAlignment w:val="center"/>
              <w:rPr>
                <w:rFonts w:hint="eastAsia" w:ascii="宋体" w:hAnsi="宋体" w:cs="宋体"/>
                <w:color w:val="auto"/>
                <w:sz w:val="21"/>
                <w:szCs w:val="21"/>
              </w:rPr>
            </w:pPr>
            <w:r>
              <w:drawing>
                <wp:inline distT="0" distB="0" distL="114300" distR="114300">
                  <wp:extent cx="711835" cy="956945"/>
                  <wp:effectExtent l="0" t="0" r="12065" b="1460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6"/>
                          <a:stretch>
                            <a:fillRect/>
                          </a:stretch>
                        </pic:blipFill>
                        <pic:spPr>
                          <a:xfrm>
                            <a:off x="0" y="0"/>
                            <a:ext cx="711835" cy="956945"/>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1DA1898B">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高低床</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052DE19A">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2020*960*1725</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0AF25764">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套</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398C28DC">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4</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5D1D09">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1、基材：采用经过特殊干燥处理的实木，木材含水率符合国家标准，。</w:t>
            </w:r>
          </w:p>
          <w:p w14:paraId="523C2B70">
            <w:pPr>
              <w:widowControl/>
              <w:jc w:val="left"/>
              <w:textAlignment w:val="center"/>
              <w:rPr>
                <w:rFonts w:hint="eastAsia" w:ascii="宋体" w:hAnsi="宋体" w:cs="宋体"/>
                <w:color w:val="auto"/>
                <w:kern w:val="2"/>
                <w:sz w:val="21"/>
                <w:szCs w:val="21"/>
                <w:lang w:val="en-US" w:eastAsia="zh-CN" w:bidi="ar-SA"/>
              </w:rPr>
            </w:pPr>
            <w:r>
              <w:rPr>
                <w:rFonts w:hint="eastAsia" w:ascii="宋体" w:hAnsi="宋体" w:cs="宋体"/>
                <w:color w:val="auto"/>
                <w:kern w:val="0"/>
                <w:sz w:val="21"/>
                <w:szCs w:val="21"/>
                <w:lang w:bidi="ar"/>
              </w:rPr>
              <w:t>2、水性面漆：符合国家标准。干燥时间、耐冻融性、打磨性、附着力均符合国家标准。</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217F2D74">
            <w:pPr>
              <w:keepNext w:val="0"/>
              <w:keepLines w:val="0"/>
              <w:widowControl/>
              <w:suppressLineNumbers w:val="0"/>
              <w:jc w:val="center"/>
              <w:textAlignment w:val="center"/>
              <w:rPr>
                <w:rFonts w:hint="eastAsia" w:ascii="宋体" w:hAnsi="宋体" w:cs="宋体"/>
                <w:color w:val="auto"/>
                <w:kern w:val="0"/>
                <w:sz w:val="21"/>
                <w:szCs w:val="21"/>
                <w:lang w:bidi="ar"/>
              </w:rPr>
            </w:pPr>
            <w:r>
              <w:rPr>
                <w:rFonts w:hint="eastAsia" w:ascii="宋体" w:hAnsi="宋体" w:eastAsia="宋体" w:cs="宋体"/>
                <w:i w:val="0"/>
                <w:iCs w:val="0"/>
                <w:color w:val="000000"/>
                <w:kern w:val="0"/>
                <w:sz w:val="21"/>
                <w:szCs w:val="21"/>
                <w:u w:val="none"/>
                <w:lang w:val="en-US" w:eastAsia="zh-CN" w:bidi="ar"/>
              </w:rPr>
              <w:t>2100</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19704E29">
            <w:pPr>
              <w:widowControl/>
              <w:jc w:val="left"/>
              <w:textAlignment w:val="center"/>
              <w:rPr>
                <w:rFonts w:hint="eastAsia" w:ascii="宋体" w:hAnsi="宋体" w:cs="宋体"/>
                <w:color w:val="auto"/>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2F79E9F1">
            <w:pPr>
              <w:widowControl/>
              <w:jc w:val="left"/>
              <w:textAlignment w:val="center"/>
              <w:rPr>
                <w:rFonts w:hint="eastAsia" w:ascii="宋体" w:hAnsi="宋体" w:cs="宋体"/>
                <w:color w:val="auto"/>
                <w:kern w:val="0"/>
                <w:sz w:val="21"/>
                <w:szCs w:val="21"/>
                <w:lang w:bidi="ar"/>
              </w:rPr>
            </w:pPr>
          </w:p>
        </w:tc>
      </w:tr>
      <w:tr w14:paraId="22D08AA0">
        <w:tblPrEx>
          <w:tblCellMar>
            <w:top w:w="0" w:type="dxa"/>
            <w:left w:w="108" w:type="dxa"/>
            <w:bottom w:w="0" w:type="dxa"/>
            <w:right w:w="108" w:type="dxa"/>
          </w:tblCellMar>
        </w:tblPrEx>
        <w:trPr>
          <w:trHeight w:val="1500" w:hRule="atLeast"/>
          <w:jc w:val="center"/>
        </w:trPr>
        <w:tc>
          <w:tcPr>
            <w:tcW w:w="163" w:type="pct"/>
            <w:tcBorders>
              <w:top w:val="single" w:color="000000" w:sz="4" w:space="0"/>
              <w:left w:val="single" w:color="000000" w:sz="4" w:space="0"/>
              <w:bottom w:val="single" w:color="000000" w:sz="4" w:space="0"/>
              <w:right w:val="nil"/>
            </w:tcBorders>
            <w:noWrap w:val="0"/>
            <w:vAlign w:val="center"/>
          </w:tcPr>
          <w:p w14:paraId="266C2E7B">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6</w:t>
            </w:r>
          </w:p>
        </w:tc>
        <w:tc>
          <w:tcPr>
            <w:tcW w:w="822" w:type="pct"/>
            <w:tcBorders>
              <w:top w:val="single" w:color="000000" w:sz="4" w:space="0"/>
              <w:left w:val="single" w:color="000000" w:sz="4" w:space="0"/>
              <w:bottom w:val="single" w:color="000000" w:sz="4" w:space="0"/>
              <w:right w:val="nil"/>
            </w:tcBorders>
            <w:noWrap w:val="0"/>
            <w:vAlign w:val="center"/>
          </w:tcPr>
          <w:p w14:paraId="5E455AC1">
            <w:pPr>
              <w:widowControl/>
              <w:jc w:val="center"/>
              <w:textAlignment w:val="center"/>
              <w:rPr>
                <w:rFonts w:hint="eastAsia" w:ascii="宋体" w:hAnsi="宋体" w:cs="宋体"/>
                <w:color w:val="auto"/>
                <w:sz w:val="21"/>
                <w:szCs w:val="21"/>
              </w:rPr>
            </w:pPr>
            <w:r>
              <w:drawing>
                <wp:inline distT="0" distB="0" distL="114300" distR="114300">
                  <wp:extent cx="1165225" cy="199390"/>
                  <wp:effectExtent l="0" t="0" r="15875" b="10160"/>
                  <wp:docPr id="42" name="图片_5_SpCnt_5"/>
                  <wp:cNvGraphicFramePr/>
                  <a:graphic xmlns:a="http://schemas.openxmlformats.org/drawingml/2006/main">
                    <a:graphicData uri="http://schemas.openxmlformats.org/drawingml/2006/picture">
                      <pic:pic xmlns:pic="http://schemas.openxmlformats.org/drawingml/2006/picture">
                        <pic:nvPicPr>
                          <pic:cNvPr id="42" name="图片_5_SpCnt_5"/>
                          <pic:cNvPicPr/>
                        </pic:nvPicPr>
                        <pic:blipFill>
                          <a:blip r:embed="rId17"/>
                          <a:stretch>
                            <a:fillRect/>
                          </a:stretch>
                        </pic:blipFill>
                        <pic:spPr>
                          <a:xfrm>
                            <a:off x="0" y="0"/>
                            <a:ext cx="1165225" cy="199390"/>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5DE4216A">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床垫</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6FD183B">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1900*900*50</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54897CCF">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个</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15C13819">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8</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C2E67A">
            <w:pPr>
              <w:widowControl/>
              <w:jc w:val="left"/>
              <w:textAlignment w:val="center"/>
              <w:rPr>
                <w:rFonts w:hint="eastAsia" w:ascii="宋体" w:hAnsi="宋体" w:cs="宋体"/>
                <w:color w:val="auto"/>
                <w:kern w:val="2"/>
                <w:sz w:val="21"/>
                <w:szCs w:val="21"/>
                <w:lang w:val="en-US" w:eastAsia="zh-CN" w:bidi="ar-SA"/>
              </w:rPr>
            </w:pPr>
            <w:r>
              <w:rPr>
                <w:rFonts w:hint="eastAsia" w:ascii="宋体" w:hAnsi="宋体" w:cs="宋体"/>
                <w:color w:val="auto"/>
                <w:kern w:val="0"/>
                <w:sz w:val="21"/>
                <w:szCs w:val="21"/>
                <w:lang w:bidi="ar"/>
              </w:rPr>
              <w:t>1、床垫甲醛释放量未检出，可分解芳香胺染料未检出，耐水、耐酸汗渍、耐碱汗渍4-5级，化纤（棉、毛）毡强度≥32N/cm，慢回弹复原</w:t>
            </w:r>
            <w:r>
              <w:rPr>
                <w:rStyle w:val="252"/>
                <w:rFonts w:hint="default"/>
                <w:color w:val="auto"/>
                <w:sz w:val="21"/>
                <w:szCs w:val="21"/>
                <w:lang w:bidi="ar"/>
              </w:rPr>
              <w:t>时间3~9s、慢回弹软质泡沫塑料拉伸强度≥64kPa，，耐久性边部试验次数C级。</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7036B903">
            <w:pPr>
              <w:keepNext w:val="0"/>
              <w:keepLines w:val="0"/>
              <w:widowControl/>
              <w:suppressLineNumbers w:val="0"/>
              <w:jc w:val="center"/>
              <w:textAlignment w:val="center"/>
              <w:rPr>
                <w:rFonts w:hint="eastAsia" w:ascii="宋体" w:hAnsi="宋体" w:cs="宋体"/>
                <w:color w:val="auto"/>
                <w:kern w:val="0"/>
                <w:sz w:val="21"/>
                <w:szCs w:val="21"/>
                <w:lang w:bidi="ar"/>
              </w:rPr>
            </w:pPr>
            <w:r>
              <w:rPr>
                <w:rFonts w:hint="eastAsia" w:ascii="宋体" w:hAnsi="宋体" w:eastAsia="宋体" w:cs="宋体"/>
                <w:i w:val="0"/>
                <w:iCs w:val="0"/>
                <w:color w:val="000000"/>
                <w:kern w:val="0"/>
                <w:sz w:val="21"/>
                <w:szCs w:val="21"/>
                <w:u w:val="none"/>
                <w:lang w:val="en-US" w:eastAsia="zh-CN" w:bidi="ar"/>
              </w:rPr>
              <w:t>350</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78F89FA1">
            <w:pPr>
              <w:widowControl/>
              <w:jc w:val="left"/>
              <w:textAlignment w:val="center"/>
              <w:rPr>
                <w:rFonts w:hint="eastAsia" w:ascii="宋体" w:hAnsi="宋体" w:cs="宋体"/>
                <w:color w:val="auto"/>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0FAB49C5">
            <w:pPr>
              <w:widowControl/>
              <w:jc w:val="left"/>
              <w:textAlignment w:val="center"/>
              <w:rPr>
                <w:rFonts w:hint="eastAsia" w:ascii="宋体" w:hAnsi="宋体" w:cs="宋体"/>
                <w:color w:val="auto"/>
                <w:kern w:val="0"/>
                <w:sz w:val="21"/>
                <w:szCs w:val="21"/>
                <w:lang w:bidi="ar"/>
              </w:rPr>
            </w:pPr>
          </w:p>
        </w:tc>
      </w:tr>
      <w:tr w14:paraId="7BE99E3C">
        <w:tblPrEx>
          <w:tblCellMar>
            <w:top w:w="0" w:type="dxa"/>
            <w:left w:w="108" w:type="dxa"/>
            <w:bottom w:w="0" w:type="dxa"/>
            <w:right w:w="108" w:type="dxa"/>
          </w:tblCellMar>
        </w:tblPrEx>
        <w:trPr>
          <w:trHeight w:val="975" w:hRule="atLeast"/>
          <w:jc w:val="center"/>
        </w:trPr>
        <w:tc>
          <w:tcPr>
            <w:tcW w:w="163" w:type="pct"/>
            <w:tcBorders>
              <w:top w:val="single" w:color="000000" w:sz="4" w:space="0"/>
              <w:left w:val="single" w:color="000000" w:sz="4" w:space="0"/>
              <w:bottom w:val="single" w:color="000000" w:sz="4" w:space="0"/>
              <w:right w:val="single" w:color="000000" w:sz="4" w:space="0"/>
            </w:tcBorders>
            <w:noWrap w:val="0"/>
            <w:vAlign w:val="center"/>
          </w:tcPr>
          <w:p w14:paraId="2EF7209E">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7</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201B3DA9">
            <w:pPr>
              <w:widowControl/>
              <w:jc w:val="center"/>
              <w:textAlignment w:val="center"/>
              <w:rPr>
                <w:rFonts w:hint="eastAsia" w:ascii="宋体" w:hAnsi="宋体" w:cs="宋体"/>
                <w:color w:val="auto"/>
                <w:sz w:val="21"/>
                <w:szCs w:val="21"/>
              </w:rPr>
            </w:pPr>
            <w:r>
              <w:drawing>
                <wp:inline distT="0" distB="0" distL="114300" distR="114300">
                  <wp:extent cx="1132205" cy="712470"/>
                  <wp:effectExtent l="0" t="0" r="10795" b="11430"/>
                  <wp:docPr id="43"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90"/>
                          <pic:cNvPicPr>
                            <a:picLocks noChangeAspect="1"/>
                          </pic:cNvPicPr>
                        </pic:nvPicPr>
                        <pic:blipFill>
                          <a:blip r:embed="rId18"/>
                          <a:stretch>
                            <a:fillRect/>
                          </a:stretch>
                        </pic:blipFill>
                        <pic:spPr>
                          <a:xfrm>
                            <a:off x="0" y="0"/>
                            <a:ext cx="1132205" cy="712470"/>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63BC3DF4">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调解桌</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3A979900">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2000*1000*750</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6EE86F0D">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张</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2BE15043">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1</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DECFA55">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1、面材：采用三聚氰胺颗粒板，挥发性有机化合物（72h）:苯、甲苯、二甲苯未检出；产品表面涂层可迁移元素的限量、产品有害物质-家具涂层可迁移元素：铅、镉、铬、汞、锑、钡、硒、砷未检出。甲醛释放量≤0.008mg/m³。</w:t>
            </w:r>
          </w:p>
          <w:p w14:paraId="74358618">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2、封边：采用PVC封边条，甲醛释放量≤0.05mg/L。</w:t>
            </w:r>
          </w:p>
          <w:p w14:paraId="7265BFCD">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3、热熔胶，游离甲醛≤20mg/kg,苯≤20mg/kg，甲苯+二甲苯≤20mg/kg，卤代烃≤10mg/kg。</w:t>
            </w:r>
          </w:p>
          <w:p w14:paraId="173BDF66">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4、五金配件采用不锈钢或合金材质。</w:t>
            </w:r>
          </w:p>
          <w:p w14:paraId="3DEDDC72">
            <w:pPr>
              <w:widowControl/>
              <w:jc w:val="left"/>
              <w:textAlignment w:val="top"/>
              <w:rPr>
                <w:rFonts w:hint="eastAsia" w:ascii="宋体" w:hAnsi="宋体" w:cs="宋体"/>
                <w:color w:val="auto"/>
                <w:kern w:val="2"/>
                <w:sz w:val="21"/>
                <w:szCs w:val="21"/>
                <w:lang w:val="en-US" w:eastAsia="zh-CN" w:bidi="ar-SA"/>
              </w:rPr>
            </w:pP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2C5B6951">
            <w:pPr>
              <w:keepNext w:val="0"/>
              <w:keepLines w:val="0"/>
              <w:widowControl/>
              <w:suppressLineNumbers w:val="0"/>
              <w:jc w:val="center"/>
              <w:textAlignment w:val="center"/>
              <w:rPr>
                <w:rFonts w:hint="eastAsia" w:ascii="宋体" w:hAnsi="宋体" w:cs="宋体"/>
                <w:color w:val="auto"/>
                <w:kern w:val="0"/>
                <w:sz w:val="21"/>
                <w:szCs w:val="21"/>
                <w:lang w:bidi="ar"/>
              </w:rPr>
            </w:pPr>
            <w:r>
              <w:rPr>
                <w:rFonts w:hint="eastAsia" w:ascii="宋体" w:hAnsi="宋体" w:eastAsia="宋体" w:cs="宋体"/>
                <w:i w:val="0"/>
                <w:iCs w:val="0"/>
                <w:color w:val="000000"/>
                <w:kern w:val="0"/>
                <w:sz w:val="21"/>
                <w:szCs w:val="21"/>
                <w:u w:val="none"/>
                <w:lang w:val="en-US" w:eastAsia="zh-CN" w:bidi="ar"/>
              </w:rPr>
              <w:t>1950</w:t>
            </w:r>
          </w:p>
        </w:tc>
        <w:tc>
          <w:tcPr>
            <w:tcW w:w="391" w:type="pct"/>
            <w:tcBorders>
              <w:top w:val="single" w:color="000000" w:sz="4" w:space="0"/>
              <w:left w:val="single" w:color="000000" w:sz="4" w:space="0"/>
              <w:bottom w:val="single" w:color="000000" w:sz="4" w:space="0"/>
              <w:right w:val="single" w:color="000000" w:sz="4" w:space="0"/>
            </w:tcBorders>
            <w:noWrap w:val="0"/>
            <w:vAlign w:val="top"/>
          </w:tcPr>
          <w:p w14:paraId="597B9D20">
            <w:pPr>
              <w:widowControl/>
              <w:jc w:val="left"/>
              <w:textAlignment w:val="top"/>
              <w:rPr>
                <w:rFonts w:hint="eastAsia" w:ascii="宋体" w:hAnsi="宋体" w:cs="宋体"/>
                <w:color w:val="auto"/>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top"/>
          </w:tcPr>
          <w:p w14:paraId="2AB49638">
            <w:pPr>
              <w:widowControl/>
              <w:jc w:val="left"/>
              <w:textAlignment w:val="top"/>
              <w:rPr>
                <w:rFonts w:hint="eastAsia" w:ascii="宋体" w:hAnsi="宋体" w:cs="宋体"/>
                <w:color w:val="auto"/>
                <w:kern w:val="0"/>
                <w:sz w:val="21"/>
                <w:szCs w:val="21"/>
                <w:lang w:bidi="ar"/>
              </w:rPr>
            </w:pPr>
          </w:p>
        </w:tc>
      </w:tr>
      <w:tr w14:paraId="0A327BAF">
        <w:tblPrEx>
          <w:tblCellMar>
            <w:top w:w="0" w:type="dxa"/>
            <w:left w:w="108" w:type="dxa"/>
            <w:bottom w:w="0" w:type="dxa"/>
            <w:right w:w="108" w:type="dxa"/>
          </w:tblCellMar>
        </w:tblPrEx>
        <w:trPr>
          <w:trHeight w:val="1900" w:hRule="atLeast"/>
          <w:jc w:val="center"/>
        </w:trPr>
        <w:tc>
          <w:tcPr>
            <w:tcW w:w="163" w:type="pct"/>
            <w:tcBorders>
              <w:top w:val="single" w:color="000000" w:sz="4" w:space="0"/>
              <w:left w:val="single" w:color="000000" w:sz="4" w:space="0"/>
              <w:bottom w:val="single" w:color="000000" w:sz="4" w:space="0"/>
              <w:right w:val="nil"/>
            </w:tcBorders>
            <w:noWrap w:val="0"/>
            <w:vAlign w:val="center"/>
          </w:tcPr>
          <w:p w14:paraId="59DEA30A">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8</w:t>
            </w:r>
          </w:p>
        </w:tc>
        <w:tc>
          <w:tcPr>
            <w:tcW w:w="822" w:type="pct"/>
            <w:tcBorders>
              <w:top w:val="single" w:color="000000" w:sz="4" w:space="0"/>
              <w:left w:val="single" w:color="000000" w:sz="4" w:space="0"/>
              <w:bottom w:val="single" w:color="000000" w:sz="4" w:space="0"/>
              <w:right w:val="nil"/>
            </w:tcBorders>
            <w:noWrap w:val="0"/>
            <w:vAlign w:val="center"/>
          </w:tcPr>
          <w:p w14:paraId="59014C59">
            <w:pPr>
              <w:widowControl/>
              <w:jc w:val="center"/>
              <w:textAlignment w:val="center"/>
              <w:rPr>
                <w:rFonts w:hint="eastAsia" w:ascii="宋体" w:hAnsi="宋体" w:cs="宋体"/>
                <w:color w:val="auto"/>
                <w:sz w:val="21"/>
                <w:szCs w:val="21"/>
              </w:rPr>
            </w:pPr>
            <w:r>
              <w:drawing>
                <wp:inline distT="0" distB="0" distL="114300" distR="114300">
                  <wp:extent cx="756920" cy="967105"/>
                  <wp:effectExtent l="0" t="0" r="5080" b="4445"/>
                  <wp:docPr id="44"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91"/>
                          <pic:cNvPicPr>
                            <a:picLocks noChangeAspect="1"/>
                          </pic:cNvPicPr>
                        </pic:nvPicPr>
                        <pic:blipFill>
                          <a:blip r:embed="rId19"/>
                          <a:stretch>
                            <a:fillRect/>
                          </a:stretch>
                        </pic:blipFill>
                        <pic:spPr>
                          <a:xfrm>
                            <a:off x="0" y="0"/>
                            <a:ext cx="756920" cy="967105"/>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50639587">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调解椅</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46FD058F">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标准</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517D2C59">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把</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3957AC5B">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6</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C79D758">
            <w:pPr>
              <w:widowControl/>
              <w:jc w:val="left"/>
              <w:textAlignment w:val="center"/>
              <w:rPr>
                <w:rFonts w:hint="eastAsia" w:ascii="宋体" w:hAnsi="宋体" w:cs="宋体"/>
                <w:kern w:val="0"/>
                <w:sz w:val="21"/>
                <w:szCs w:val="21"/>
                <w:lang w:bidi="ar"/>
              </w:rPr>
            </w:pPr>
            <w:r>
              <w:rPr>
                <w:rFonts w:hint="eastAsia" w:ascii="宋体" w:hAnsi="宋体" w:cs="宋体"/>
                <w:kern w:val="0"/>
                <w:sz w:val="21"/>
                <w:szCs w:val="21"/>
                <w:lang w:bidi="ar"/>
              </w:rPr>
              <w:t>1、面料:网布，透气舒适，甲醛含量≤20mg/kg，可分解致癌芳香胺染料≤5mg/kg。</w:t>
            </w:r>
          </w:p>
          <w:p w14:paraId="6BBEF90C">
            <w:pPr>
              <w:widowControl/>
              <w:jc w:val="left"/>
              <w:textAlignment w:val="center"/>
              <w:rPr>
                <w:rFonts w:hint="eastAsia" w:ascii="宋体" w:hAnsi="宋体" w:cs="宋体"/>
                <w:kern w:val="0"/>
                <w:sz w:val="21"/>
                <w:szCs w:val="21"/>
                <w:lang w:bidi="ar"/>
              </w:rPr>
            </w:pPr>
            <w:r>
              <w:rPr>
                <w:rFonts w:hint="eastAsia" w:ascii="宋体" w:hAnsi="宋体" w:cs="宋体"/>
                <w:kern w:val="0"/>
                <w:sz w:val="21"/>
                <w:szCs w:val="21"/>
                <w:lang w:bidi="ar"/>
              </w:rPr>
              <w:t>2、</w:t>
            </w:r>
            <w:r>
              <w:rPr>
                <w:rFonts w:hint="eastAsia" w:ascii="宋体" w:hAnsi="宋体" w:cs="宋体"/>
                <w:kern w:val="0"/>
                <w:sz w:val="21"/>
                <w:szCs w:val="21"/>
                <w:lang w:eastAsia="zh-CN" w:bidi="ar"/>
              </w:rPr>
              <w:t>海绵</w:t>
            </w:r>
            <w:r>
              <w:rPr>
                <w:rFonts w:hint="eastAsia" w:ascii="宋体" w:hAnsi="宋体" w:cs="宋体"/>
                <w:kern w:val="0"/>
                <w:sz w:val="21"/>
                <w:szCs w:val="21"/>
                <w:lang w:bidi="ar"/>
              </w:rPr>
              <w:t>：采用高弹阻燃海绵；甲醛释放量≤0.01mg/m²h。</w:t>
            </w:r>
          </w:p>
          <w:p w14:paraId="25DBE3B4">
            <w:pPr>
              <w:widowControl/>
              <w:jc w:val="left"/>
              <w:textAlignment w:val="top"/>
              <w:rPr>
                <w:rFonts w:hint="eastAsia" w:ascii="宋体" w:hAnsi="宋体" w:cs="宋体"/>
                <w:color w:val="auto"/>
                <w:kern w:val="2"/>
                <w:sz w:val="21"/>
                <w:szCs w:val="21"/>
                <w:lang w:val="en-US" w:eastAsia="zh-CN" w:bidi="ar-SA"/>
              </w:rPr>
            </w:pPr>
            <w:r>
              <w:rPr>
                <w:rFonts w:hint="eastAsia" w:ascii="宋体" w:hAnsi="宋体" w:cs="宋体"/>
                <w:color w:val="auto"/>
                <w:sz w:val="21"/>
                <w:szCs w:val="21"/>
                <w:lang w:val="en-US" w:eastAsia="zh-CN"/>
              </w:rPr>
              <w:t>3、弓形钢脚架。</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07664EF0">
            <w:pPr>
              <w:keepNext w:val="0"/>
              <w:keepLines w:val="0"/>
              <w:widowControl/>
              <w:suppressLineNumbers w:val="0"/>
              <w:jc w:val="center"/>
              <w:textAlignment w:val="center"/>
              <w:rPr>
                <w:rFonts w:hint="eastAsia" w:ascii="宋体" w:hAnsi="宋体" w:cs="宋体"/>
                <w:color w:val="auto"/>
                <w:kern w:val="0"/>
                <w:sz w:val="21"/>
                <w:szCs w:val="21"/>
                <w:lang w:bidi="ar"/>
              </w:rPr>
            </w:pPr>
            <w:r>
              <w:rPr>
                <w:rFonts w:hint="eastAsia" w:ascii="宋体" w:hAnsi="宋体" w:eastAsia="宋体" w:cs="宋体"/>
                <w:i w:val="0"/>
                <w:iCs w:val="0"/>
                <w:color w:val="000000"/>
                <w:kern w:val="0"/>
                <w:sz w:val="21"/>
                <w:szCs w:val="21"/>
                <w:u w:val="none"/>
                <w:lang w:val="en-US" w:eastAsia="zh-CN" w:bidi="ar"/>
              </w:rPr>
              <w:t>380</w:t>
            </w:r>
          </w:p>
        </w:tc>
        <w:tc>
          <w:tcPr>
            <w:tcW w:w="391" w:type="pct"/>
            <w:tcBorders>
              <w:top w:val="single" w:color="000000" w:sz="4" w:space="0"/>
              <w:left w:val="single" w:color="000000" w:sz="4" w:space="0"/>
              <w:bottom w:val="single" w:color="000000" w:sz="4" w:space="0"/>
              <w:right w:val="single" w:color="000000" w:sz="4" w:space="0"/>
            </w:tcBorders>
            <w:noWrap w:val="0"/>
            <w:vAlign w:val="top"/>
          </w:tcPr>
          <w:p w14:paraId="29691734">
            <w:pPr>
              <w:widowControl/>
              <w:jc w:val="left"/>
              <w:textAlignment w:val="top"/>
              <w:rPr>
                <w:rFonts w:hint="eastAsia" w:ascii="宋体" w:hAnsi="宋体" w:cs="宋体"/>
                <w:color w:val="auto"/>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top"/>
          </w:tcPr>
          <w:p w14:paraId="320CB350">
            <w:pPr>
              <w:widowControl/>
              <w:jc w:val="left"/>
              <w:textAlignment w:val="top"/>
              <w:rPr>
                <w:rFonts w:hint="eastAsia" w:ascii="宋体" w:hAnsi="宋体" w:cs="宋体"/>
                <w:color w:val="auto"/>
                <w:kern w:val="0"/>
                <w:sz w:val="21"/>
                <w:szCs w:val="21"/>
                <w:lang w:bidi="ar"/>
              </w:rPr>
            </w:pPr>
          </w:p>
        </w:tc>
      </w:tr>
      <w:tr w14:paraId="479D7B89">
        <w:tblPrEx>
          <w:tblCellMar>
            <w:top w:w="0" w:type="dxa"/>
            <w:left w:w="108" w:type="dxa"/>
            <w:bottom w:w="0" w:type="dxa"/>
            <w:right w:w="108" w:type="dxa"/>
          </w:tblCellMar>
        </w:tblPrEx>
        <w:trPr>
          <w:trHeight w:val="680"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noWrap w:val="0"/>
            <w:vAlign w:val="center"/>
          </w:tcPr>
          <w:p w14:paraId="680C3570">
            <w:pPr>
              <w:widowControl/>
              <w:jc w:val="center"/>
              <w:textAlignment w:val="center"/>
              <w:rPr>
                <w:rFonts w:hint="eastAsia" w:ascii="宋体" w:hAnsi="宋体" w:cs="宋体"/>
                <w:b/>
                <w:bCs/>
                <w:color w:val="auto"/>
                <w:kern w:val="0"/>
                <w:sz w:val="32"/>
                <w:szCs w:val="32"/>
                <w:lang w:bidi="ar"/>
              </w:rPr>
            </w:pPr>
            <w:r>
              <w:rPr>
                <w:rFonts w:hint="eastAsia" w:ascii="宋体" w:hAnsi="宋体" w:cs="宋体"/>
                <w:b/>
                <w:bCs/>
                <w:color w:val="auto"/>
                <w:kern w:val="0"/>
                <w:sz w:val="32"/>
                <w:szCs w:val="32"/>
                <w:lang w:bidi="ar"/>
              </w:rPr>
              <w:t>跳蹬派出所幸福华庭中心警务区</w:t>
            </w:r>
          </w:p>
        </w:tc>
      </w:tr>
      <w:tr w14:paraId="0FD84975">
        <w:tblPrEx>
          <w:tblCellMar>
            <w:top w:w="0" w:type="dxa"/>
            <w:left w:w="108" w:type="dxa"/>
            <w:bottom w:w="0" w:type="dxa"/>
            <w:right w:w="108" w:type="dxa"/>
          </w:tblCellMar>
        </w:tblPrEx>
        <w:trPr>
          <w:trHeight w:val="680" w:hRule="atLeast"/>
          <w:jc w:val="center"/>
        </w:trPr>
        <w:tc>
          <w:tcPr>
            <w:tcW w:w="163" w:type="pct"/>
            <w:tcBorders>
              <w:top w:val="single" w:color="000000" w:sz="4" w:space="0"/>
              <w:left w:val="single" w:color="000000" w:sz="4" w:space="0"/>
              <w:bottom w:val="single" w:color="000000" w:sz="4" w:space="0"/>
              <w:right w:val="single" w:color="000000" w:sz="4" w:space="0"/>
            </w:tcBorders>
            <w:noWrap w:val="0"/>
            <w:vAlign w:val="center"/>
          </w:tcPr>
          <w:p w14:paraId="1AF40E4B">
            <w:pPr>
              <w:widowControl/>
              <w:jc w:val="center"/>
              <w:textAlignment w:val="center"/>
              <w:rPr>
                <w:rFonts w:ascii="宋体" w:hAnsi="宋体" w:cs="宋体"/>
                <w:b/>
                <w:bCs/>
                <w:color w:val="auto"/>
                <w:kern w:val="0"/>
                <w:sz w:val="24"/>
                <w:szCs w:val="24"/>
                <w:highlight w:val="none"/>
                <w:lang w:bidi="ar"/>
              </w:rPr>
            </w:pPr>
            <w:r>
              <w:rPr>
                <w:rFonts w:hint="eastAsia" w:ascii="宋体" w:hAnsi="宋体" w:cs="宋体"/>
                <w:b/>
                <w:bCs/>
                <w:color w:val="auto"/>
                <w:kern w:val="0"/>
                <w:sz w:val="24"/>
                <w:szCs w:val="24"/>
                <w:lang w:bidi="ar"/>
              </w:rPr>
              <w:t>序号</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720E5DFB">
            <w:pPr>
              <w:widowControl/>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highlight w:val="none"/>
                <w:lang w:bidi="ar"/>
              </w:rPr>
              <w:t>参考</w:t>
            </w:r>
            <w:r>
              <w:rPr>
                <w:rFonts w:hint="eastAsia" w:ascii="宋体" w:hAnsi="宋体" w:cs="宋体"/>
                <w:b/>
                <w:bCs/>
                <w:color w:val="auto"/>
                <w:kern w:val="0"/>
                <w:sz w:val="24"/>
                <w:szCs w:val="24"/>
                <w:lang w:bidi="ar"/>
              </w:rPr>
              <w:t>图片</w:t>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76A5144C">
            <w:pPr>
              <w:widowControl/>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lang w:bidi="ar"/>
              </w:rPr>
              <w:t>产品名称</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3096ADAF">
            <w:pPr>
              <w:widowControl/>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highlight w:val="none"/>
                <w:lang w:bidi="ar"/>
              </w:rPr>
              <w:t>产品规格</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29C63015">
            <w:pPr>
              <w:widowControl/>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lang w:bidi="ar"/>
              </w:rPr>
              <w:t>单位</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54601BCB">
            <w:pPr>
              <w:widowControl/>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lang w:bidi="ar"/>
              </w:rPr>
              <w:t>数量</w:t>
            </w:r>
          </w:p>
        </w:tc>
        <w:tc>
          <w:tcPr>
            <w:tcW w:w="1968" w:type="pct"/>
            <w:tcBorders>
              <w:top w:val="single" w:color="000000" w:sz="4" w:space="0"/>
              <w:left w:val="single" w:color="000000" w:sz="4" w:space="0"/>
              <w:bottom w:val="single" w:color="000000" w:sz="4" w:space="0"/>
              <w:right w:val="single" w:color="000000" w:sz="4" w:space="0"/>
            </w:tcBorders>
            <w:noWrap/>
            <w:vAlign w:val="center"/>
          </w:tcPr>
          <w:p w14:paraId="1743AB13">
            <w:pPr>
              <w:widowControl/>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lang w:bidi="ar"/>
              </w:rPr>
              <w:t>技术参数</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73F24796">
            <w:pPr>
              <w:widowControl/>
              <w:jc w:val="center"/>
              <w:textAlignment w:val="center"/>
              <w:rPr>
                <w:rFonts w:hint="eastAsia" w:ascii="宋体" w:hAnsi="宋体" w:cs="宋体"/>
                <w:b/>
                <w:bCs/>
                <w:color w:val="auto"/>
                <w:kern w:val="0"/>
                <w:sz w:val="24"/>
                <w:szCs w:val="24"/>
                <w:lang w:bidi="ar"/>
              </w:rPr>
            </w:pPr>
            <w:r>
              <w:rPr>
                <w:rFonts w:hint="eastAsia" w:ascii="宋体" w:hAnsi="宋体" w:eastAsia="宋体" w:cs="宋体"/>
                <w:b/>
                <w:bCs/>
                <w:color w:val="auto"/>
                <w:kern w:val="0"/>
                <w:sz w:val="24"/>
                <w:szCs w:val="24"/>
                <w:lang w:val="en-US" w:eastAsia="zh-CN" w:bidi="ar"/>
              </w:rPr>
              <w:t>单价限价（元）</w:t>
            </w:r>
          </w:p>
        </w:tc>
        <w:tc>
          <w:tcPr>
            <w:tcW w:w="391" w:type="pct"/>
            <w:tcBorders>
              <w:top w:val="single" w:color="000000" w:sz="4" w:space="0"/>
              <w:left w:val="single" w:color="000000" w:sz="4" w:space="0"/>
              <w:bottom w:val="single" w:color="000000" w:sz="4" w:space="0"/>
              <w:right w:val="single" w:color="000000" w:sz="4" w:space="0"/>
            </w:tcBorders>
            <w:noWrap/>
            <w:vAlign w:val="center"/>
          </w:tcPr>
          <w:p w14:paraId="0B02361D">
            <w:pPr>
              <w:widowControl/>
              <w:jc w:val="center"/>
              <w:textAlignment w:val="center"/>
              <w:rPr>
                <w:rFonts w:hint="eastAsia" w:ascii="宋体" w:hAnsi="宋体" w:cs="宋体"/>
                <w:b/>
                <w:bCs/>
                <w:color w:val="auto"/>
                <w:kern w:val="0"/>
                <w:sz w:val="24"/>
                <w:szCs w:val="24"/>
                <w:lang w:bidi="ar"/>
              </w:rPr>
            </w:pPr>
            <w:r>
              <w:rPr>
                <w:rFonts w:hint="eastAsia" w:ascii="宋体" w:hAnsi="宋体" w:eastAsia="宋体" w:cs="宋体"/>
                <w:b/>
                <w:bCs/>
                <w:color w:val="auto"/>
                <w:kern w:val="0"/>
                <w:sz w:val="24"/>
                <w:szCs w:val="24"/>
                <w:lang w:val="en-US" w:eastAsia="zh-CN" w:bidi="ar"/>
              </w:rPr>
              <w:t>单价报价（元）</w:t>
            </w:r>
          </w:p>
        </w:tc>
        <w:tc>
          <w:tcPr>
            <w:tcW w:w="409" w:type="pct"/>
            <w:tcBorders>
              <w:top w:val="single" w:color="000000" w:sz="4" w:space="0"/>
              <w:left w:val="single" w:color="000000" w:sz="4" w:space="0"/>
              <w:bottom w:val="single" w:color="000000" w:sz="4" w:space="0"/>
              <w:right w:val="single" w:color="000000" w:sz="4" w:space="0"/>
            </w:tcBorders>
            <w:noWrap/>
            <w:vAlign w:val="center"/>
          </w:tcPr>
          <w:p w14:paraId="0C7D91AD">
            <w:pPr>
              <w:widowControl/>
              <w:jc w:val="center"/>
              <w:textAlignment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合计</w:t>
            </w:r>
          </w:p>
          <w:p w14:paraId="1F2ADB90">
            <w:pPr>
              <w:widowControl/>
              <w:jc w:val="center"/>
              <w:textAlignment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（元）</w:t>
            </w:r>
          </w:p>
        </w:tc>
      </w:tr>
      <w:tr w14:paraId="5731E85D">
        <w:tblPrEx>
          <w:tblCellMar>
            <w:top w:w="0" w:type="dxa"/>
            <w:left w:w="108" w:type="dxa"/>
            <w:bottom w:w="0" w:type="dxa"/>
            <w:right w:w="108" w:type="dxa"/>
          </w:tblCellMar>
        </w:tblPrEx>
        <w:trPr>
          <w:trHeight w:val="1475" w:hRule="atLeast"/>
          <w:jc w:val="center"/>
        </w:trPr>
        <w:tc>
          <w:tcPr>
            <w:tcW w:w="163" w:type="pct"/>
            <w:tcBorders>
              <w:top w:val="single" w:color="000000" w:sz="4" w:space="0"/>
              <w:left w:val="single" w:color="000000" w:sz="4" w:space="0"/>
              <w:bottom w:val="single" w:color="000000" w:sz="4" w:space="0"/>
              <w:right w:val="single" w:color="000000" w:sz="4" w:space="0"/>
            </w:tcBorders>
            <w:noWrap w:val="0"/>
            <w:vAlign w:val="center"/>
          </w:tcPr>
          <w:p w14:paraId="5467AFA6">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1</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08AB41FA">
            <w:pPr>
              <w:widowControl/>
              <w:jc w:val="center"/>
              <w:textAlignment w:val="center"/>
              <w:rPr>
                <w:rFonts w:hint="eastAsia" w:ascii="宋体" w:hAnsi="宋体" w:cs="宋体"/>
                <w:color w:val="auto"/>
                <w:sz w:val="21"/>
                <w:szCs w:val="21"/>
              </w:rPr>
            </w:pPr>
            <w:r>
              <w:drawing>
                <wp:inline distT="0" distB="0" distL="114300" distR="114300">
                  <wp:extent cx="991870" cy="669925"/>
                  <wp:effectExtent l="0" t="0" r="17780" b="15875"/>
                  <wp:docPr id="45"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4"/>
                          <pic:cNvPicPr>
                            <a:picLocks noChangeAspect="1"/>
                          </pic:cNvPicPr>
                        </pic:nvPicPr>
                        <pic:blipFill>
                          <a:blip r:embed="rId12"/>
                          <a:stretch>
                            <a:fillRect/>
                          </a:stretch>
                        </pic:blipFill>
                        <pic:spPr>
                          <a:xfrm>
                            <a:off x="0" y="0"/>
                            <a:ext cx="991870" cy="669925"/>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772FA6FD">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屏风位</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71D6B9FE">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1200*600*1200</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09325DC5">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位</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35F5F055">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9</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D4241">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1、面材：采用三聚氰胺颗粒板，挥发性有机化合物（72h）:苯、甲苯、二甲苯未检出；产品表面涂层可迁移元素的限量、产品有害物质-家具涂层可迁移元素：铅、镉、铬、汞、锑、钡、硒、砷未检出。甲醛释放量≤0.008mg/m³。</w:t>
            </w:r>
          </w:p>
          <w:p w14:paraId="5B35D12E">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2、封边：采用PVC封边条，甲醛释放量≤0.05mg/L。</w:t>
            </w:r>
          </w:p>
          <w:p w14:paraId="56E51D93">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3、热熔胶，游离甲醛≤20mg/kg,苯≤20mg/kg，甲苯+二甲苯≤20mg/kg，卤代烃≤10mg/kg。</w:t>
            </w:r>
          </w:p>
          <w:p w14:paraId="64EEEDAE">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4、五金配件采用不锈钢或合金材质。</w:t>
            </w:r>
          </w:p>
          <w:p w14:paraId="6A015CC7">
            <w:pPr>
              <w:widowControl/>
              <w:jc w:val="left"/>
              <w:textAlignment w:val="center"/>
              <w:rPr>
                <w:rFonts w:hint="eastAsia" w:ascii="宋体" w:hAnsi="宋体" w:cs="宋体"/>
                <w:color w:val="auto"/>
                <w:kern w:val="2"/>
                <w:sz w:val="21"/>
                <w:szCs w:val="21"/>
                <w:lang w:val="en-US" w:eastAsia="zh-CN" w:bidi="ar-SA"/>
              </w:rPr>
            </w:pPr>
            <w:r>
              <w:rPr>
                <w:rFonts w:hint="eastAsia" w:ascii="宋体" w:hAnsi="宋体" w:cs="宋体"/>
                <w:color w:val="auto"/>
                <w:kern w:val="0"/>
                <w:sz w:val="21"/>
                <w:szCs w:val="21"/>
                <w:lang w:bidi="ar"/>
              </w:rPr>
              <w:t>5、屏风框架≥3cm厚</w:t>
            </w:r>
            <w:r>
              <w:rPr>
                <w:rFonts w:hint="eastAsia" w:ascii="宋体" w:hAnsi="宋体" w:cs="宋体"/>
                <w:color w:val="auto"/>
                <w:kern w:val="0"/>
                <w:sz w:val="21"/>
                <w:szCs w:val="21"/>
                <w:lang w:val="en-US" w:eastAsia="zh-CN" w:bidi="ar"/>
              </w:rPr>
              <w:t>氧</w:t>
            </w:r>
            <w:r>
              <w:rPr>
                <w:rFonts w:hint="eastAsia" w:ascii="宋体" w:hAnsi="宋体" w:cs="宋体"/>
                <w:color w:val="auto"/>
                <w:kern w:val="0"/>
                <w:sz w:val="21"/>
                <w:szCs w:val="21"/>
                <w:lang w:bidi="ar"/>
              </w:rPr>
              <w:t>化铝型材（上部采用磨砂玻璃、中下部采用板材）。碱隐蔽走线，满足强、弱电走线功能。配置：活动柜。</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43F672E">
            <w:pPr>
              <w:keepNext w:val="0"/>
              <w:keepLines w:val="0"/>
              <w:widowControl/>
              <w:suppressLineNumbers w:val="0"/>
              <w:jc w:val="center"/>
              <w:textAlignment w:val="center"/>
              <w:rPr>
                <w:rFonts w:hint="eastAsia" w:ascii="宋体" w:hAnsi="宋体" w:cs="宋体"/>
                <w:color w:val="auto"/>
                <w:kern w:val="0"/>
                <w:sz w:val="21"/>
                <w:szCs w:val="21"/>
                <w:lang w:bidi="ar"/>
              </w:rPr>
            </w:pPr>
            <w:r>
              <w:rPr>
                <w:rFonts w:hint="eastAsia" w:ascii="宋体" w:hAnsi="宋体" w:eastAsia="宋体" w:cs="宋体"/>
                <w:i w:val="0"/>
                <w:iCs w:val="0"/>
                <w:color w:val="000000"/>
                <w:kern w:val="0"/>
                <w:sz w:val="21"/>
                <w:szCs w:val="21"/>
                <w:u w:val="none"/>
                <w:lang w:val="en-US" w:eastAsia="zh-CN" w:bidi="ar"/>
              </w:rPr>
              <w:t>1400</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62F09878">
            <w:pPr>
              <w:widowControl/>
              <w:jc w:val="left"/>
              <w:textAlignment w:val="center"/>
              <w:rPr>
                <w:rFonts w:hint="eastAsia" w:ascii="宋体" w:hAnsi="宋体" w:cs="宋体"/>
                <w:color w:val="auto"/>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79C0032C">
            <w:pPr>
              <w:widowControl/>
              <w:jc w:val="left"/>
              <w:textAlignment w:val="center"/>
              <w:rPr>
                <w:rFonts w:hint="eastAsia" w:ascii="宋体" w:hAnsi="宋体" w:cs="宋体"/>
                <w:color w:val="auto"/>
                <w:kern w:val="0"/>
                <w:sz w:val="21"/>
                <w:szCs w:val="21"/>
                <w:lang w:bidi="ar"/>
              </w:rPr>
            </w:pPr>
          </w:p>
        </w:tc>
      </w:tr>
      <w:tr w14:paraId="2CE8993C">
        <w:tblPrEx>
          <w:tblCellMar>
            <w:top w:w="0" w:type="dxa"/>
            <w:left w:w="108" w:type="dxa"/>
            <w:bottom w:w="0" w:type="dxa"/>
            <w:right w:w="108" w:type="dxa"/>
          </w:tblCellMar>
        </w:tblPrEx>
        <w:trPr>
          <w:trHeight w:val="1920" w:hRule="atLeast"/>
          <w:jc w:val="center"/>
        </w:trPr>
        <w:tc>
          <w:tcPr>
            <w:tcW w:w="163" w:type="pct"/>
            <w:tcBorders>
              <w:top w:val="single" w:color="000000" w:sz="4" w:space="0"/>
              <w:left w:val="single" w:color="000000" w:sz="4" w:space="0"/>
              <w:bottom w:val="single" w:color="000000" w:sz="4" w:space="0"/>
              <w:right w:val="single" w:color="000000" w:sz="4" w:space="0"/>
            </w:tcBorders>
            <w:noWrap w:val="0"/>
            <w:vAlign w:val="center"/>
          </w:tcPr>
          <w:p w14:paraId="6832309A">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2</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26C6C2C6">
            <w:pPr>
              <w:widowControl/>
              <w:jc w:val="center"/>
              <w:textAlignment w:val="center"/>
              <w:rPr>
                <w:rFonts w:hint="eastAsia" w:ascii="宋体" w:hAnsi="宋体" w:cs="宋体"/>
                <w:color w:val="auto"/>
                <w:sz w:val="21"/>
                <w:szCs w:val="21"/>
              </w:rPr>
            </w:pPr>
            <w:r>
              <w:drawing>
                <wp:inline distT="0" distB="0" distL="114300" distR="114300">
                  <wp:extent cx="1042670" cy="1613535"/>
                  <wp:effectExtent l="0" t="0" r="5080" b="5715"/>
                  <wp:docPr id="46"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2"/>
                          <pic:cNvPicPr>
                            <a:picLocks noChangeAspect="1"/>
                          </pic:cNvPicPr>
                        </pic:nvPicPr>
                        <pic:blipFill>
                          <a:blip r:embed="rId13"/>
                          <a:srcRect l="6718" t="6131" r="18130" b="3291"/>
                          <a:stretch>
                            <a:fillRect/>
                          </a:stretch>
                        </pic:blipFill>
                        <pic:spPr>
                          <a:xfrm>
                            <a:off x="0" y="0"/>
                            <a:ext cx="1042670" cy="1613535"/>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467F9B52">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办公椅</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2F75B54C">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70*53.5*101.5-107.5</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7E6106A1">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把</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7D2984D7">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9</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EE7DD7">
            <w:pPr>
              <w:widowControl/>
              <w:jc w:val="left"/>
              <w:textAlignment w:val="center"/>
              <w:rPr>
                <w:rFonts w:hint="eastAsia" w:ascii="宋体" w:hAnsi="宋体" w:cs="宋体"/>
                <w:kern w:val="0"/>
                <w:sz w:val="21"/>
                <w:szCs w:val="21"/>
                <w:lang w:bidi="ar"/>
              </w:rPr>
            </w:pPr>
            <w:r>
              <w:rPr>
                <w:rFonts w:hint="eastAsia" w:ascii="宋体" w:hAnsi="宋体" w:cs="宋体"/>
                <w:kern w:val="0"/>
                <w:sz w:val="21"/>
                <w:szCs w:val="21"/>
                <w:lang w:bidi="ar"/>
              </w:rPr>
              <w:t>1、面料:网布，透气舒适，甲醛含量≤20mg/kg，可分解致癌芳香胺染料≤5mg/kg。</w:t>
            </w:r>
          </w:p>
          <w:p w14:paraId="73E5B9DF">
            <w:pPr>
              <w:widowControl/>
              <w:jc w:val="left"/>
              <w:textAlignment w:val="center"/>
              <w:rPr>
                <w:rFonts w:hint="eastAsia" w:ascii="宋体" w:hAnsi="宋体" w:cs="宋体"/>
                <w:kern w:val="0"/>
                <w:sz w:val="21"/>
                <w:szCs w:val="21"/>
                <w:lang w:bidi="ar"/>
              </w:rPr>
            </w:pPr>
            <w:r>
              <w:rPr>
                <w:rFonts w:hint="eastAsia" w:ascii="宋体" w:hAnsi="宋体" w:cs="宋体"/>
                <w:kern w:val="0"/>
                <w:sz w:val="21"/>
                <w:szCs w:val="21"/>
                <w:lang w:bidi="ar"/>
              </w:rPr>
              <w:t>2、海棉：采用高弹阻燃海绵；甲醛释放量≤0.01mg/m²h。</w:t>
            </w:r>
          </w:p>
          <w:p w14:paraId="2FF2F1F0">
            <w:pPr>
              <w:widowControl/>
              <w:jc w:val="left"/>
              <w:textAlignment w:val="center"/>
              <w:rPr>
                <w:rFonts w:hint="eastAsia" w:ascii="宋体" w:hAnsi="宋体" w:cs="宋体"/>
                <w:kern w:val="0"/>
                <w:sz w:val="21"/>
                <w:szCs w:val="21"/>
                <w:lang w:bidi="ar"/>
              </w:rPr>
            </w:pPr>
            <w:r>
              <w:rPr>
                <w:rFonts w:hint="eastAsia" w:ascii="宋体" w:hAnsi="宋体" w:cs="宋体"/>
                <w:kern w:val="0"/>
                <w:sz w:val="21"/>
                <w:szCs w:val="21"/>
                <w:lang w:bidi="ar"/>
              </w:rPr>
              <w:t>3、底盘，底盘须符合：防锈处理：金属件应进行防锈处理。</w:t>
            </w:r>
          </w:p>
          <w:p w14:paraId="45F836C1">
            <w:pPr>
              <w:widowControl/>
              <w:jc w:val="left"/>
              <w:textAlignment w:val="center"/>
              <w:rPr>
                <w:rFonts w:hint="eastAsia" w:ascii="宋体" w:hAnsi="宋体" w:cs="宋体"/>
                <w:kern w:val="0"/>
                <w:sz w:val="21"/>
                <w:szCs w:val="21"/>
                <w:lang w:bidi="ar"/>
              </w:rPr>
            </w:pPr>
            <w:r>
              <w:rPr>
                <w:rFonts w:hint="eastAsia" w:ascii="宋体" w:hAnsi="宋体" w:cs="宋体"/>
                <w:kern w:val="0"/>
                <w:sz w:val="21"/>
                <w:szCs w:val="21"/>
                <w:lang w:bidi="ar"/>
              </w:rPr>
              <w:t>4、气压棒：密封性能（气弹簧锁定在任意位置，经72h常温储存后，活塞杆不应产生位移。）耐高低温性能检测公称力Fa衰减量≤2%，循环寿命检测公称力Fa的总衰减量≤5%。</w:t>
            </w:r>
          </w:p>
          <w:p w14:paraId="1ECD3B70">
            <w:pPr>
              <w:widowControl/>
              <w:jc w:val="left"/>
              <w:textAlignment w:val="center"/>
              <w:rPr>
                <w:rFonts w:hint="eastAsia" w:ascii="宋体" w:hAnsi="宋体" w:cs="宋体"/>
                <w:kern w:val="2"/>
                <w:sz w:val="21"/>
                <w:szCs w:val="21"/>
                <w:lang w:val="en-US" w:eastAsia="zh-CN" w:bidi="ar-SA"/>
              </w:rPr>
            </w:pPr>
            <w:r>
              <w:rPr>
                <w:rFonts w:hint="eastAsia" w:ascii="宋体" w:hAnsi="宋体" w:cs="宋体"/>
                <w:kern w:val="0"/>
                <w:sz w:val="21"/>
                <w:szCs w:val="21"/>
                <w:lang w:bidi="ar"/>
              </w:rPr>
              <w:t>5、腰靠可上下5CM调节，旋钮调节左右3CM行程松紧度，以达顶腰护腰效果。</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225D7C85">
            <w:pPr>
              <w:keepNext w:val="0"/>
              <w:keepLines w:val="0"/>
              <w:widowControl/>
              <w:suppressLineNumbers w:val="0"/>
              <w:jc w:val="center"/>
              <w:textAlignment w:val="center"/>
              <w:rPr>
                <w:rFonts w:hint="eastAsia" w:ascii="宋体" w:hAnsi="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420</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02E33A52">
            <w:pPr>
              <w:widowControl/>
              <w:jc w:val="left"/>
              <w:textAlignment w:val="center"/>
              <w:rPr>
                <w:rFonts w:hint="eastAsia" w:ascii="宋体" w:hAnsi="宋体" w:cs="宋体"/>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43DE156F">
            <w:pPr>
              <w:widowControl/>
              <w:jc w:val="left"/>
              <w:textAlignment w:val="center"/>
              <w:rPr>
                <w:rFonts w:hint="eastAsia" w:ascii="宋体" w:hAnsi="宋体" w:cs="宋体"/>
                <w:kern w:val="0"/>
                <w:sz w:val="21"/>
                <w:szCs w:val="21"/>
                <w:lang w:bidi="ar"/>
              </w:rPr>
            </w:pPr>
          </w:p>
        </w:tc>
      </w:tr>
      <w:tr w14:paraId="556653A8">
        <w:tblPrEx>
          <w:tblCellMar>
            <w:top w:w="0" w:type="dxa"/>
            <w:left w:w="108" w:type="dxa"/>
            <w:bottom w:w="0" w:type="dxa"/>
            <w:right w:w="108" w:type="dxa"/>
          </w:tblCellMar>
        </w:tblPrEx>
        <w:trPr>
          <w:trHeight w:val="2200" w:hRule="atLeast"/>
          <w:jc w:val="center"/>
        </w:trPr>
        <w:tc>
          <w:tcPr>
            <w:tcW w:w="163" w:type="pct"/>
            <w:tcBorders>
              <w:top w:val="single" w:color="000000" w:sz="4" w:space="0"/>
              <w:left w:val="single" w:color="000000" w:sz="4" w:space="0"/>
              <w:bottom w:val="single" w:color="000000" w:sz="4" w:space="0"/>
              <w:right w:val="single" w:color="000000" w:sz="4" w:space="0"/>
            </w:tcBorders>
            <w:noWrap w:val="0"/>
            <w:vAlign w:val="center"/>
          </w:tcPr>
          <w:p w14:paraId="18E68C64">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3</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06B35900">
            <w:pPr>
              <w:widowControl/>
              <w:jc w:val="center"/>
              <w:textAlignment w:val="center"/>
              <w:rPr>
                <w:rFonts w:hint="eastAsia" w:ascii="宋体" w:hAnsi="宋体" w:cs="宋体"/>
                <w:color w:val="auto"/>
                <w:sz w:val="21"/>
                <w:szCs w:val="21"/>
              </w:rPr>
            </w:pPr>
            <w:r>
              <w:drawing>
                <wp:inline distT="0" distB="0" distL="114300" distR="114300">
                  <wp:extent cx="453390" cy="992505"/>
                  <wp:effectExtent l="0" t="0" r="3810" b="17145"/>
                  <wp:docPr id="47"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6"/>
                          <pic:cNvPicPr>
                            <a:picLocks noChangeAspect="1"/>
                          </pic:cNvPicPr>
                        </pic:nvPicPr>
                        <pic:blipFill>
                          <a:blip r:embed="rId14"/>
                          <a:stretch>
                            <a:fillRect/>
                          </a:stretch>
                        </pic:blipFill>
                        <pic:spPr>
                          <a:xfrm>
                            <a:off x="0" y="0"/>
                            <a:ext cx="453390" cy="992505"/>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48F1CB81">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4门衣柜</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3AECFF08">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900*500*2000</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77208BAA">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个</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3F5E7CB0">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4</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C17B1F">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1、基材：采用冷轧钢板，厚度≥0.6mm，经除油、除锈、水洗、表调、磷化处理，。</w:t>
            </w:r>
          </w:p>
          <w:p w14:paraId="22981F35">
            <w:pPr>
              <w:widowControl/>
              <w:jc w:val="left"/>
              <w:textAlignment w:val="center"/>
              <w:rPr>
                <w:rFonts w:hint="eastAsia" w:ascii="宋体" w:hAnsi="宋体" w:cs="宋体"/>
                <w:color w:val="auto"/>
                <w:kern w:val="2"/>
                <w:sz w:val="21"/>
                <w:szCs w:val="21"/>
                <w:lang w:val="en-US" w:eastAsia="zh-CN" w:bidi="ar-SA"/>
              </w:rPr>
            </w:pPr>
            <w:r>
              <w:rPr>
                <w:rFonts w:hint="eastAsia" w:ascii="宋体" w:hAnsi="宋体" w:cs="宋体"/>
                <w:color w:val="auto"/>
                <w:kern w:val="0"/>
                <w:sz w:val="21"/>
                <w:szCs w:val="21"/>
                <w:lang w:bidi="ar"/>
              </w:rPr>
              <w:t>2、静电喷涂粉末硬度≥5h， 漆膜附着力、漆膜硬度、漆膜耐用冲击性能。</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1F5129D1">
            <w:pPr>
              <w:keepNext w:val="0"/>
              <w:keepLines w:val="0"/>
              <w:widowControl/>
              <w:suppressLineNumbers w:val="0"/>
              <w:jc w:val="center"/>
              <w:textAlignment w:val="center"/>
              <w:rPr>
                <w:rFonts w:hint="eastAsia" w:ascii="宋体" w:hAnsi="宋体" w:cs="宋体"/>
                <w:color w:val="auto"/>
                <w:kern w:val="0"/>
                <w:sz w:val="21"/>
                <w:szCs w:val="21"/>
                <w:lang w:bidi="ar"/>
              </w:rPr>
            </w:pPr>
            <w:r>
              <w:rPr>
                <w:rFonts w:hint="eastAsia" w:ascii="宋体" w:hAnsi="宋体" w:eastAsia="宋体" w:cs="宋体"/>
                <w:i w:val="0"/>
                <w:iCs w:val="0"/>
                <w:color w:val="000000"/>
                <w:kern w:val="0"/>
                <w:sz w:val="21"/>
                <w:szCs w:val="21"/>
                <w:u w:val="none"/>
                <w:lang w:val="en-US" w:eastAsia="zh-CN" w:bidi="ar"/>
              </w:rPr>
              <w:t>830</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03B16F44">
            <w:pPr>
              <w:widowControl/>
              <w:jc w:val="left"/>
              <w:textAlignment w:val="center"/>
              <w:rPr>
                <w:rFonts w:hint="eastAsia" w:ascii="宋体" w:hAnsi="宋体" w:cs="宋体"/>
                <w:color w:val="auto"/>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100A7CC5">
            <w:pPr>
              <w:widowControl/>
              <w:jc w:val="left"/>
              <w:textAlignment w:val="center"/>
              <w:rPr>
                <w:rFonts w:hint="eastAsia" w:ascii="宋体" w:hAnsi="宋体" w:cs="宋体"/>
                <w:color w:val="auto"/>
                <w:kern w:val="0"/>
                <w:sz w:val="21"/>
                <w:szCs w:val="21"/>
                <w:lang w:bidi="ar"/>
              </w:rPr>
            </w:pPr>
          </w:p>
        </w:tc>
      </w:tr>
      <w:tr w14:paraId="22530EA9">
        <w:tblPrEx>
          <w:tblCellMar>
            <w:top w:w="0" w:type="dxa"/>
            <w:left w:w="108" w:type="dxa"/>
            <w:bottom w:w="0" w:type="dxa"/>
            <w:right w:w="108" w:type="dxa"/>
          </w:tblCellMar>
        </w:tblPrEx>
        <w:trPr>
          <w:trHeight w:val="1020" w:hRule="atLeast"/>
          <w:jc w:val="center"/>
        </w:trPr>
        <w:tc>
          <w:tcPr>
            <w:tcW w:w="163" w:type="pct"/>
            <w:tcBorders>
              <w:top w:val="single" w:color="000000" w:sz="4" w:space="0"/>
              <w:left w:val="single" w:color="000000" w:sz="4" w:space="0"/>
              <w:bottom w:val="single" w:color="000000" w:sz="4" w:space="0"/>
              <w:right w:val="single" w:color="000000" w:sz="4" w:space="0"/>
            </w:tcBorders>
            <w:noWrap w:val="0"/>
            <w:vAlign w:val="center"/>
          </w:tcPr>
          <w:p w14:paraId="2B838ABE">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4</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2FFACFB2">
            <w:pPr>
              <w:widowControl/>
              <w:jc w:val="center"/>
              <w:textAlignment w:val="center"/>
              <w:rPr>
                <w:rFonts w:hint="eastAsia" w:ascii="宋体" w:hAnsi="宋体" w:cs="宋体"/>
                <w:color w:val="auto"/>
                <w:sz w:val="21"/>
                <w:szCs w:val="21"/>
              </w:rPr>
            </w:pPr>
            <w:r>
              <w:drawing>
                <wp:inline distT="0" distB="0" distL="114300" distR="114300">
                  <wp:extent cx="641985" cy="1142365"/>
                  <wp:effectExtent l="0" t="0" r="5715" b="635"/>
                  <wp:docPr id="48"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7"/>
                          <pic:cNvPicPr>
                            <a:picLocks noChangeAspect="1"/>
                          </pic:cNvPicPr>
                        </pic:nvPicPr>
                        <pic:blipFill>
                          <a:blip r:embed="rId15"/>
                          <a:srcRect l="24747" t="3844" r="24089" b="4643"/>
                          <a:stretch>
                            <a:fillRect/>
                          </a:stretch>
                        </pic:blipFill>
                        <pic:spPr>
                          <a:xfrm>
                            <a:off x="0" y="0"/>
                            <a:ext cx="641985" cy="1142365"/>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3BC1CA5F">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文件柜</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74A8BE7D">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800*400*1800</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39108CED">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个</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47C847F9">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4</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3FF3E1">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1、基材：采用冷轧钢板，厚度≥0.6mm，经除油、除锈、水洗、表调、磷化处理，。</w:t>
            </w:r>
          </w:p>
          <w:p w14:paraId="79DC68A5">
            <w:pPr>
              <w:widowControl/>
              <w:jc w:val="left"/>
              <w:textAlignment w:val="center"/>
              <w:rPr>
                <w:rFonts w:hint="eastAsia" w:ascii="宋体" w:hAnsi="宋体" w:cs="宋体"/>
                <w:color w:val="auto"/>
                <w:kern w:val="2"/>
                <w:sz w:val="21"/>
                <w:szCs w:val="21"/>
                <w:lang w:val="en-US" w:eastAsia="zh-CN" w:bidi="ar-SA"/>
              </w:rPr>
            </w:pPr>
            <w:r>
              <w:rPr>
                <w:rFonts w:hint="eastAsia" w:ascii="宋体" w:hAnsi="宋体" w:cs="宋体"/>
                <w:color w:val="auto"/>
                <w:kern w:val="0"/>
                <w:sz w:val="21"/>
                <w:szCs w:val="21"/>
                <w:lang w:bidi="ar"/>
              </w:rPr>
              <w:t>2、静电喷涂粉末硬度≥5h， 漆膜附着力、漆膜硬度、漆膜耐用冲击性能。</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0E8BE513">
            <w:pPr>
              <w:keepNext w:val="0"/>
              <w:keepLines w:val="0"/>
              <w:widowControl/>
              <w:suppressLineNumbers w:val="0"/>
              <w:jc w:val="center"/>
              <w:textAlignment w:val="center"/>
              <w:rPr>
                <w:rFonts w:hint="eastAsia" w:ascii="宋体" w:hAnsi="宋体" w:cs="宋体"/>
                <w:color w:val="auto"/>
                <w:kern w:val="0"/>
                <w:sz w:val="21"/>
                <w:szCs w:val="21"/>
                <w:lang w:bidi="ar"/>
              </w:rPr>
            </w:pPr>
            <w:r>
              <w:rPr>
                <w:rFonts w:hint="eastAsia" w:ascii="宋体" w:hAnsi="宋体" w:eastAsia="宋体" w:cs="宋体"/>
                <w:i w:val="0"/>
                <w:iCs w:val="0"/>
                <w:color w:val="000000"/>
                <w:kern w:val="0"/>
                <w:sz w:val="21"/>
                <w:szCs w:val="21"/>
                <w:u w:val="none"/>
                <w:lang w:val="en-US" w:eastAsia="zh-CN" w:bidi="ar"/>
              </w:rPr>
              <w:t>750</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3AA445F0">
            <w:pPr>
              <w:widowControl/>
              <w:jc w:val="left"/>
              <w:textAlignment w:val="center"/>
              <w:rPr>
                <w:rFonts w:hint="eastAsia" w:ascii="宋体" w:hAnsi="宋体" w:cs="宋体"/>
                <w:color w:val="auto"/>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746A68BE">
            <w:pPr>
              <w:widowControl/>
              <w:jc w:val="left"/>
              <w:textAlignment w:val="center"/>
              <w:rPr>
                <w:rFonts w:hint="eastAsia" w:ascii="宋体" w:hAnsi="宋体" w:cs="宋体"/>
                <w:color w:val="auto"/>
                <w:kern w:val="0"/>
                <w:sz w:val="21"/>
                <w:szCs w:val="21"/>
                <w:lang w:bidi="ar"/>
              </w:rPr>
            </w:pPr>
          </w:p>
        </w:tc>
      </w:tr>
      <w:tr w14:paraId="6A6DE562">
        <w:tblPrEx>
          <w:tblCellMar>
            <w:top w:w="0" w:type="dxa"/>
            <w:left w:w="108" w:type="dxa"/>
            <w:bottom w:w="0" w:type="dxa"/>
            <w:right w:w="108" w:type="dxa"/>
          </w:tblCellMar>
        </w:tblPrEx>
        <w:trPr>
          <w:trHeight w:val="619" w:hRule="atLeast"/>
          <w:jc w:val="center"/>
        </w:trPr>
        <w:tc>
          <w:tcPr>
            <w:tcW w:w="163" w:type="pct"/>
            <w:tcBorders>
              <w:top w:val="single" w:color="000000" w:sz="4" w:space="0"/>
              <w:left w:val="single" w:color="000000" w:sz="4" w:space="0"/>
              <w:bottom w:val="single" w:color="000000" w:sz="4" w:space="0"/>
              <w:right w:val="single" w:color="000000" w:sz="4" w:space="0"/>
            </w:tcBorders>
            <w:noWrap w:val="0"/>
            <w:vAlign w:val="center"/>
          </w:tcPr>
          <w:p w14:paraId="37CB0089">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5</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7E297EA5">
            <w:pPr>
              <w:widowControl/>
              <w:jc w:val="center"/>
              <w:textAlignment w:val="center"/>
              <w:rPr>
                <w:rFonts w:hint="eastAsia" w:ascii="宋体" w:hAnsi="宋体" w:cs="宋体"/>
                <w:color w:val="auto"/>
                <w:sz w:val="21"/>
                <w:szCs w:val="21"/>
              </w:rPr>
            </w:pPr>
            <w:r>
              <w:drawing>
                <wp:inline distT="0" distB="0" distL="114300" distR="114300">
                  <wp:extent cx="711835" cy="956945"/>
                  <wp:effectExtent l="0" t="0" r="12065" b="14605"/>
                  <wp:docPr id="49"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1"/>
                          <pic:cNvPicPr>
                            <a:picLocks noChangeAspect="1"/>
                          </pic:cNvPicPr>
                        </pic:nvPicPr>
                        <pic:blipFill>
                          <a:blip r:embed="rId16"/>
                          <a:stretch>
                            <a:fillRect/>
                          </a:stretch>
                        </pic:blipFill>
                        <pic:spPr>
                          <a:xfrm>
                            <a:off x="0" y="0"/>
                            <a:ext cx="711835" cy="956945"/>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4F4160D1">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高低床</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40F84433">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2020*960*1725</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78DB77EF">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套</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35C9371D">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4</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620D79">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1、基材：采用经过特殊干燥处理的实木，木材含水率符合国家标准，。</w:t>
            </w:r>
          </w:p>
          <w:p w14:paraId="047BB59B">
            <w:pPr>
              <w:widowControl/>
              <w:jc w:val="left"/>
              <w:textAlignment w:val="center"/>
              <w:rPr>
                <w:rFonts w:hint="eastAsia" w:ascii="宋体" w:hAnsi="宋体" w:cs="宋体"/>
                <w:color w:val="auto"/>
                <w:kern w:val="2"/>
                <w:sz w:val="21"/>
                <w:szCs w:val="21"/>
                <w:lang w:val="en-US" w:eastAsia="zh-CN" w:bidi="ar-SA"/>
              </w:rPr>
            </w:pPr>
            <w:r>
              <w:rPr>
                <w:rFonts w:hint="eastAsia" w:ascii="宋体" w:hAnsi="宋体" w:cs="宋体"/>
                <w:color w:val="auto"/>
                <w:kern w:val="0"/>
                <w:sz w:val="21"/>
                <w:szCs w:val="21"/>
                <w:lang w:bidi="ar"/>
              </w:rPr>
              <w:t>2、水性面漆：符合国家标准。干燥时间、耐冻融性、打磨性、附着力均符合国家标准。</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000C8457">
            <w:pPr>
              <w:keepNext w:val="0"/>
              <w:keepLines w:val="0"/>
              <w:widowControl/>
              <w:suppressLineNumbers w:val="0"/>
              <w:jc w:val="center"/>
              <w:textAlignment w:val="center"/>
              <w:rPr>
                <w:rFonts w:hint="eastAsia" w:ascii="宋体" w:hAnsi="宋体" w:cs="宋体"/>
                <w:color w:val="auto"/>
                <w:kern w:val="0"/>
                <w:sz w:val="21"/>
                <w:szCs w:val="21"/>
                <w:lang w:bidi="ar"/>
              </w:rPr>
            </w:pPr>
            <w:r>
              <w:rPr>
                <w:rFonts w:hint="eastAsia" w:ascii="宋体" w:hAnsi="宋体" w:eastAsia="宋体" w:cs="宋体"/>
                <w:i w:val="0"/>
                <w:iCs w:val="0"/>
                <w:color w:val="000000"/>
                <w:kern w:val="0"/>
                <w:sz w:val="21"/>
                <w:szCs w:val="21"/>
                <w:u w:val="none"/>
                <w:lang w:val="en-US" w:eastAsia="zh-CN" w:bidi="ar"/>
              </w:rPr>
              <w:t>2100</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7B25F6F8">
            <w:pPr>
              <w:widowControl/>
              <w:jc w:val="left"/>
              <w:textAlignment w:val="center"/>
              <w:rPr>
                <w:rFonts w:hint="eastAsia" w:ascii="宋体" w:hAnsi="宋体" w:cs="宋体"/>
                <w:color w:val="auto"/>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0C12D3E2">
            <w:pPr>
              <w:widowControl/>
              <w:jc w:val="left"/>
              <w:textAlignment w:val="center"/>
              <w:rPr>
                <w:rFonts w:hint="eastAsia" w:ascii="宋体" w:hAnsi="宋体" w:cs="宋体"/>
                <w:color w:val="auto"/>
                <w:kern w:val="0"/>
                <w:sz w:val="21"/>
                <w:szCs w:val="21"/>
                <w:lang w:bidi="ar"/>
              </w:rPr>
            </w:pPr>
          </w:p>
        </w:tc>
      </w:tr>
      <w:tr w14:paraId="3F2D59D5">
        <w:tblPrEx>
          <w:tblCellMar>
            <w:top w:w="0" w:type="dxa"/>
            <w:left w:w="108" w:type="dxa"/>
            <w:bottom w:w="0" w:type="dxa"/>
            <w:right w:w="108" w:type="dxa"/>
          </w:tblCellMar>
        </w:tblPrEx>
        <w:trPr>
          <w:trHeight w:val="2200" w:hRule="atLeast"/>
          <w:jc w:val="center"/>
        </w:trPr>
        <w:tc>
          <w:tcPr>
            <w:tcW w:w="163" w:type="pct"/>
            <w:tcBorders>
              <w:top w:val="single" w:color="000000" w:sz="4" w:space="0"/>
              <w:left w:val="single" w:color="000000" w:sz="4" w:space="0"/>
              <w:bottom w:val="single" w:color="000000" w:sz="4" w:space="0"/>
              <w:right w:val="nil"/>
            </w:tcBorders>
            <w:noWrap w:val="0"/>
            <w:vAlign w:val="center"/>
          </w:tcPr>
          <w:p w14:paraId="14E705EF">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6</w:t>
            </w:r>
          </w:p>
        </w:tc>
        <w:tc>
          <w:tcPr>
            <w:tcW w:w="822" w:type="pct"/>
            <w:tcBorders>
              <w:top w:val="single" w:color="000000" w:sz="4" w:space="0"/>
              <w:left w:val="single" w:color="000000" w:sz="4" w:space="0"/>
              <w:bottom w:val="single" w:color="000000" w:sz="4" w:space="0"/>
              <w:right w:val="nil"/>
            </w:tcBorders>
            <w:noWrap w:val="0"/>
            <w:vAlign w:val="center"/>
          </w:tcPr>
          <w:p w14:paraId="584F0779">
            <w:pPr>
              <w:widowControl/>
              <w:jc w:val="center"/>
              <w:textAlignment w:val="center"/>
              <w:rPr>
                <w:rFonts w:hint="eastAsia" w:ascii="宋体" w:hAnsi="宋体" w:cs="宋体"/>
                <w:color w:val="auto"/>
                <w:sz w:val="21"/>
                <w:szCs w:val="21"/>
              </w:rPr>
            </w:pPr>
            <w:r>
              <w:drawing>
                <wp:inline distT="0" distB="0" distL="114300" distR="114300">
                  <wp:extent cx="1092200" cy="118745"/>
                  <wp:effectExtent l="0" t="0" r="12700" b="14605"/>
                  <wp:docPr id="65" name="图片 73"/>
                  <wp:cNvGraphicFramePr/>
                  <a:graphic xmlns:a="http://schemas.openxmlformats.org/drawingml/2006/main">
                    <a:graphicData uri="http://schemas.openxmlformats.org/drawingml/2006/picture">
                      <pic:pic xmlns:pic="http://schemas.openxmlformats.org/drawingml/2006/picture">
                        <pic:nvPicPr>
                          <pic:cNvPr id="65" name="图片 73"/>
                          <pic:cNvPicPr/>
                        </pic:nvPicPr>
                        <pic:blipFill>
                          <a:blip r:embed="rId17"/>
                          <a:stretch>
                            <a:fillRect/>
                          </a:stretch>
                        </pic:blipFill>
                        <pic:spPr>
                          <a:xfrm>
                            <a:off x="0" y="0"/>
                            <a:ext cx="1092200" cy="118745"/>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7F10DA6E">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床垫</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70321320">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1900*900*50</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7D58E95F">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个</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093E6A21">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8</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E2AF5D">
            <w:pPr>
              <w:widowControl/>
              <w:jc w:val="left"/>
              <w:textAlignment w:val="center"/>
              <w:rPr>
                <w:rFonts w:hint="eastAsia" w:ascii="宋体" w:hAnsi="宋体" w:cs="宋体"/>
                <w:color w:val="auto"/>
                <w:kern w:val="2"/>
                <w:sz w:val="21"/>
                <w:szCs w:val="21"/>
                <w:lang w:val="en-US" w:eastAsia="zh-CN" w:bidi="ar-SA"/>
              </w:rPr>
            </w:pPr>
            <w:r>
              <w:rPr>
                <w:rFonts w:hint="eastAsia" w:ascii="宋体" w:hAnsi="宋体" w:cs="宋体"/>
                <w:color w:val="auto"/>
                <w:kern w:val="0"/>
                <w:sz w:val="21"/>
                <w:szCs w:val="21"/>
                <w:lang w:bidi="ar"/>
              </w:rPr>
              <w:t>1、床垫甲醛释放量未检出，可分解芳香胺染料未检出，耐水、耐酸汗渍、耐碱汗渍4-5级，化纤（棉、毛）毡强度≥32N/cm，慢回弹复原</w:t>
            </w:r>
            <w:r>
              <w:rPr>
                <w:rStyle w:val="252"/>
                <w:rFonts w:hint="default"/>
                <w:color w:val="auto"/>
                <w:sz w:val="21"/>
                <w:szCs w:val="21"/>
                <w:lang w:bidi="ar"/>
              </w:rPr>
              <w:t>时间3~9s、慢回弹软质泡沫塑料拉伸强度≥64kPa，，耐久性边部试验次数C级。</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077D5B7">
            <w:pPr>
              <w:keepNext w:val="0"/>
              <w:keepLines w:val="0"/>
              <w:widowControl/>
              <w:suppressLineNumbers w:val="0"/>
              <w:jc w:val="center"/>
              <w:textAlignment w:val="center"/>
              <w:rPr>
                <w:rFonts w:hint="eastAsia" w:ascii="宋体" w:hAnsi="宋体" w:cs="宋体"/>
                <w:color w:val="auto"/>
                <w:kern w:val="0"/>
                <w:sz w:val="21"/>
                <w:szCs w:val="21"/>
                <w:lang w:bidi="ar"/>
              </w:rPr>
            </w:pPr>
            <w:r>
              <w:rPr>
                <w:rFonts w:hint="eastAsia" w:ascii="宋体" w:hAnsi="宋体" w:eastAsia="宋体" w:cs="宋体"/>
                <w:i w:val="0"/>
                <w:iCs w:val="0"/>
                <w:color w:val="000000"/>
                <w:kern w:val="0"/>
                <w:sz w:val="21"/>
                <w:szCs w:val="21"/>
                <w:u w:val="none"/>
                <w:lang w:val="en-US" w:eastAsia="zh-CN" w:bidi="ar"/>
              </w:rPr>
              <w:t>350</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349648BD">
            <w:pPr>
              <w:widowControl/>
              <w:jc w:val="left"/>
              <w:textAlignment w:val="center"/>
              <w:rPr>
                <w:rFonts w:hint="eastAsia" w:ascii="宋体" w:hAnsi="宋体" w:cs="宋体"/>
                <w:color w:val="auto"/>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2AE8711E">
            <w:pPr>
              <w:widowControl/>
              <w:jc w:val="left"/>
              <w:textAlignment w:val="center"/>
              <w:rPr>
                <w:rFonts w:hint="eastAsia" w:ascii="宋体" w:hAnsi="宋体" w:cs="宋体"/>
                <w:color w:val="auto"/>
                <w:kern w:val="0"/>
                <w:sz w:val="21"/>
                <w:szCs w:val="21"/>
                <w:lang w:bidi="ar"/>
              </w:rPr>
            </w:pPr>
          </w:p>
        </w:tc>
      </w:tr>
      <w:tr w14:paraId="5F3E4CD9">
        <w:tblPrEx>
          <w:tblCellMar>
            <w:top w:w="0" w:type="dxa"/>
            <w:left w:w="108" w:type="dxa"/>
            <w:bottom w:w="0" w:type="dxa"/>
            <w:right w:w="108" w:type="dxa"/>
          </w:tblCellMar>
        </w:tblPrEx>
        <w:trPr>
          <w:trHeight w:val="2100" w:hRule="atLeast"/>
          <w:jc w:val="center"/>
        </w:trPr>
        <w:tc>
          <w:tcPr>
            <w:tcW w:w="163" w:type="pct"/>
            <w:tcBorders>
              <w:top w:val="single" w:color="000000" w:sz="4" w:space="0"/>
              <w:left w:val="single" w:color="000000" w:sz="4" w:space="0"/>
              <w:bottom w:val="single" w:color="000000" w:sz="4" w:space="0"/>
              <w:right w:val="single" w:color="000000" w:sz="4" w:space="0"/>
            </w:tcBorders>
            <w:noWrap w:val="0"/>
            <w:vAlign w:val="center"/>
          </w:tcPr>
          <w:p w14:paraId="69B40750">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7</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6668C097">
            <w:pPr>
              <w:widowControl/>
              <w:jc w:val="center"/>
              <w:textAlignment w:val="center"/>
              <w:rPr>
                <w:rFonts w:hint="eastAsia" w:ascii="宋体" w:hAnsi="宋体" w:cs="宋体"/>
                <w:color w:val="auto"/>
                <w:sz w:val="21"/>
                <w:szCs w:val="21"/>
              </w:rPr>
            </w:pPr>
            <w:r>
              <w:drawing>
                <wp:inline distT="0" distB="0" distL="114300" distR="114300">
                  <wp:extent cx="1036955" cy="652780"/>
                  <wp:effectExtent l="0" t="0" r="10795" b="13970"/>
                  <wp:docPr id="5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90"/>
                          <pic:cNvPicPr>
                            <a:picLocks noChangeAspect="1"/>
                          </pic:cNvPicPr>
                        </pic:nvPicPr>
                        <pic:blipFill>
                          <a:blip r:embed="rId18"/>
                          <a:stretch>
                            <a:fillRect/>
                          </a:stretch>
                        </pic:blipFill>
                        <pic:spPr>
                          <a:xfrm>
                            <a:off x="0" y="0"/>
                            <a:ext cx="1036955" cy="652780"/>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377718BA">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调解桌</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60C354B5">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2000*1000*750</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39FB076A">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张</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508C16D7">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1</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792E098B">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1、面材：采用三聚氰胺颗粒板，挥发性有机化合物（72h）:苯、甲苯、二甲苯未检出；产品表面涂层可迁移元素的限量、产品有害物质-家具涂层可迁移元素：铅、镉、铬、汞、锑、钡、硒、砷未检出。甲醛释放量≤0.008mg/m³。</w:t>
            </w:r>
          </w:p>
          <w:p w14:paraId="4F9EC0C1">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2、封边：采用PVC封边条，甲醛释放量≤0.05mg/L。</w:t>
            </w:r>
          </w:p>
          <w:p w14:paraId="7DDC8C46">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3、热熔胶，游离甲醛≤20mg/kg,苯≤20mg/kg，甲苯+二甲苯≤20mg/kg，卤代烃≤10mg/kg。</w:t>
            </w:r>
          </w:p>
          <w:p w14:paraId="276E3EA3">
            <w:pPr>
              <w:widowControl/>
              <w:jc w:val="left"/>
              <w:textAlignment w:val="center"/>
              <w:rPr>
                <w:rFonts w:hint="eastAsia" w:ascii="宋体" w:hAnsi="宋体" w:cs="宋体"/>
                <w:color w:val="auto"/>
                <w:kern w:val="2"/>
                <w:sz w:val="21"/>
                <w:szCs w:val="21"/>
                <w:lang w:val="en-US" w:eastAsia="zh-CN" w:bidi="ar-SA"/>
              </w:rPr>
            </w:pPr>
            <w:r>
              <w:rPr>
                <w:rFonts w:hint="eastAsia" w:ascii="宋体" w:hAnsi="宋体" w:cs="宋体"/>
                <w:color w:val="auto"/>
                <w:kern w:val="0"/>
                <w:sz w:val="21"/>
                <w:szCs w:val="21"/>
                <w:lang w:bidi="ar"/>
              </w:rPr>
              <w:t>4、五金配件采用不锈钢或合金材质。</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2DBBA2C8">
            <w:pPr>
              <w:keepNext w:val="0"/>
              <w:keepLines w:val="0"/>
              <w:widowControl/>
              <w:suppressLineNumbers w:val="0"/>
              <w:jc w:val="center"/>
              <w:textAlignment w:val="center"/>
              <w:rPr>
                <w:rFonts w:hint="eastAsia" w:ascii="宋体" w:hAnsi="宋体" w:cs="宋体"/>
                <w:color w:val="auto"/>
                <w:kern w:val="0"/>
                <w:sz w:val="21"/>
                <w:szCs w:val="21"/>
                <w:lang w:bidi="ar"/>
              </w:rPr>
            </w:pPr>
            <w:r>
              <w:rPr>
                <w:rFonts w:hint="eastAsia" w:ascii="宋体" w:hAnsi="宋体" w:eastAsia="宋体" w:cs="宋体"/>
                <w:i w:val="0"/>
                <w:iCs w:val="0"/>
                <w:color w:val="000000"/>
                <w:kern w:val="0"/>
                <w:sz w:val="21"/>
                <w:szCs w:val="21"/>
                <w:u w:val="none"/>
                <w:lang w:val="en-US" w:eastAsia="zh-CN" w:bidi="ar"/>
              </w:rPr>
              <w:t>1950</w:t>
            </w:r>
          </w:p>
        </w:tc>
        <w:tc>
          <w:tcPr>
            <w:tcW w:w="391" w:type="pct"/>
            <w:tcBorders>
              <w:top w:val="single" w:color="000000" w:sz="4" w:space="0"/>
              <w:left w:val="single" w:color="000000" w:sz="4" w:space="0"/>
              <w:bottom w:val="single" w:color="000000" w:sz="4" w:space="0"/>
              <w:right w:val="single" w:color="000000" w:sz="4" w:space="0"/>
            </w:tcBorders>
            <w:noWrap w:val="0"/>
            <w:vAlign w:val="top"/>
          </w:tcPr>
          <w:p w14:paraId="0C3D19D0">
            <w:pPr>
              <w:widowControl/>
              <w:jc w:val="left"/>
              <w:textAlignment w:val="top"/>
              <w:rPr>
                <w:rFonts w:hint="eastAsia" w:ascii="宋体" w:hAnsi="宋体" w:cs="宋体"/>
                <w:color w:val="auto"/>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top"/>
          </w:tcPr>
          <w:p w14:paraId="7283C36F">
            <w:pPr>
              <w:widowControl/>
              <w:jc w:val="left"/>
              <w:textAlignment w:val="top"/>
              <w:rPr>
                <w:rFonts w:hint="eastAsia" w:ascii="宋体" w:hAnsi="宋体" w:cs="宋体"/>
                <w:color w:val="auto"/>
                <w:kern w:val="0"/>
                <w:sz w:val="21"/>
                <w:szCs w:val="21"/>
                <w:lang w:bidi="ar"/>
              </w:rPr>
            </w:pPr>
          </w:p>
        </w:tc>
      </w:tr>
      <w:tr w14:paraId="22D4B9B2">
        <w:tblPrEx>
          <w:tblCellMar>
            <w:top w:w="0" w:type="dxa"/>
            <w:left w:w="108" w:type="dxa"/>
            <w:bottom w:w="0" w:type="dxa"/>
            <w:right w:w="108" w:type="dxa"/>
          </w:tblCellMar>
        </w:tblPrEx>
        <w:trPr>
          <w:trHeight w:val="1920" w:hRule="atLeast"/>
          <w:jc w:val="center"/>
        </w:trPr>
        <w:tc>
          <w:tcPr>
            <w:tcW w:w="163" w:type="pct"/>
            <w:tcBorders>
              <w:top w:val="single" w:color="000000" w:sz="4" w:space="0"/>
              <w:left w:val="single" w:color="000000" w:sz="4" w:space="0"/>
              <w:bottom w:val="single" w:color="000000" w:sz="4" w:space="0"/>
              <w:right w:val="nil"/>
            </w:tcBorders>
            <w:noWrap w:val="0"/>
            <w:vAlign w:val="center"/>
          </w:tcPr>
          <w:p w14:paraId="4B6C8B6D">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8</w:t>
            </w:r>
          </w:p>
        </w:tc>
        <w:tc>
          <w:tcPr>
            <w:tcW w:w="822" w:type="pct"/>
            <w:tcBorders>
              <w:top w:val="single" w:color="000000" w:sz="4" w:space="0"/>
              <w:left w:val="single" w:color="000000" w:sz="4" w:space="0"/>
              <w:bottom w:val="single" w:color="000000" w:sz="4" w:space="0"/>
              <w:right w:val="nil"/>
            </w:tcBorders>
            <w:noWrap w:val="0"/>
            <w:vAlign w:val="center"/>
          </w:tcPr>
          <w:p w14:paraId="4AB7DD84">
            <w:pPr>
              <w:widowControl/>
              <w:jc w:val="center"/>
              <w:textAlignment w:val="center"/>
              <w:rPr>
                <w:rFonts w:hint="eastAsia" w:ascii="宋体" w:hAnsi="宋体" w:cs="宋体"/>
                <w:color w:val="auto"/>
                <w:sz w:val="21"/>
                <w:szCs w:val="21"/>
              </w:rPr>
            </w:pPr>
            <w:r>
              <w:drawing>
                <wp:inline distT="0" distB="0" distL="114300" distR="114300">
                  <wp:extent cx="847090" cy="1082040"/>
                  <wp:effectExtent l="0" t="0" r="10160" b="3810"/>
                  <wp:docPr id="66"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74"/>
                          <pic:cNvPicPr>
                            <a:picLocks noChangeAspect="1"/>
                          </pic:cNvPicPr>
                        </pic:nvPicPr>
                        <pic:blipFill>
                          <a:blip r:embed="rId19"/>
                          <a:stretch>
                            <a:fillRect/>
                          </a:stretch>
                        </pic:blipFill>
                        <pic:spPr>
                          <a:xfrm>
                            <a:off x="0" y="0"/>
                            <a:ext cx="847090" cy="1082040"/>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0C91B20C">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调解椅</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2A4DA8D">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标准</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0684C5CA">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把</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171473E7">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6</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29B60178">
            <w:pPr>
              <w:widowControl/>
              <w:jc w:val="left"/>
              <w:textAlignment w:val="center"/>
              <w:rPr>
                <w:rFonts w:hint="eastAsia" w:ascii="宋体" w:hAnsi="宋体" w:cs="宋体"/>
                <w:kern w:val="0"/>
                <w:sz w:val="21"/>
                <w:szCs w:val="21"/>
                <w:lang w:bidi="ar"/>
              </w:rPr>
            </w:pPr>
            <w:r>
              <w:rPr>
                <w:rFonts w:hint="eastAsia" w:ascii="宋体" w:hAnsi="宋体" w:cs="宋体"/>
                <w:kern w:val="0"/>
                <w:sz w:val="21"/>
                <w:szCs w:val="21"/>
                <w:lang w:bidi="ar"/>
              </w:rPr>
              <w:t>1、面料:网布，透气舒适，甲醛含量≤20mg/kg，可分解致癌芳香胺染料≤5mg/kg。</w:t>
            </w:r>
          </w:p>
          <w:p w14:paraId="367B781F">
            <w:pPr>
              <w:widowControl/>
              <w:jc w:val="left"/>
              <w:textAlignment w:val="center"/>
              <w:rPr>
                <w:rFonts w:hint="eastAsia" w:ascii="宋体" w:hAnsi="宋体" w:cs="宋体"/>
                <w:kern w:val="0"/>
                <w:sz w:val="21"/>
                <w:szCs w:val="21"/>
                <w:lang w:bidi="ar"/>
              </w:rPr>
            </w:pPr>
            <w:r>
              <w:rPr>
                <w:rFonts w:hint="eastAsia" w:ascii="宋体" w:hAnsi="宋体" w:cs="宋体"/>
                <w:kern w:val="0"/>
                <w:sz w:val="21"/>
                <w:szCs w:val="21"/>
                <w:lang w:bidi="ar"/>
              </w:rPr>
              <w:t>2、</w:t>
            </w:r>
            <w:r>
              <w:rPr>
                <w:rFonts w:hint="eastAsia" w:ascii="宋体" w:hAnsi="宋体" w:cs="宋体"/>
                <w:kern w:val="0"/>
                <w:sz w:val="21"/>
                <w:szCs w:val="21"/>
                <w:lang w:eastAsia="zh-CN" w:bidi="ar"/>
              </w:rPr>
              <w:t>海绵</w:t>
            </w:r>
            <w:r>
              <w:rPr>
                <w:rFonts w:hint="eastAsia" w:ascii="宋体" w:hAnsi="宋体" w:cs="宋体"/>
                <w:kern w:val="0"/>
                <w:sz w:val="21"/>
                <w:szCs w:val="21"/>
                <w:lang w:bidi="ar"/>
              </w:rPr>
              <w:t>：采用高弹阻燃海绵；甲醛释放量≤0.01mg/m²h。</w:t>
            </w:r>
          </w:p>
          <w:p w14:paraId="18BF2DF0">
            <w:pPr>
              <w:widowControl/>
              <w:jc w:val="left"/>
              <w:textAlignment w:val="top"/>
              <w:rPr>
                <w:rFonts w:hint="eastAsia" w:ascii="宋体" w:hAnsi="宋体" w:cs="宋体"/>
                <w:color w:val="auto"/>
                <w:kern w:val="2"/>
                <w:sz w:val="21"/>
                <w:szCs w:val="21"/>
                <w:lang w:val="en-US" w:eastAsia="zh-CN" w:bidi="ar-SA"/>
              </w:rPr>
            </w:pPr>
            <w:r>
              <w:rPr>
                <w:rFonts w:hint="eastAsia" w:ascii="宋体" w:hAnsi="宋体" w:cs="宋体"/>
                <w:color w:val="auto"/>
                <w:sz w:val="21"/>
                <w:szCs w:val="21"/>
                <w:lang w:val="en-US" w:eastAsia="zh-CN"/>
              </w:rPr>
              <w:t>3、弓形钢脚架。</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E8DF1D8">
            <w:pPr>
              <w:keepNext w:val="0"/>
              <w:keepLines w:val="0"/>
              <w:widowControl/>
              <w:suppressLineNumbers w:val="0"/>
              <w:jc w:val="center"/>
              <w:textAlignment w:val="center"/>
              <w:rPr>
                <w:rFonts w:hint="eastAsia" w:ascii="宋体" w:hAnsi="宋体" w:cs="宋体"/>
                <w:color w:val="auto"/>
                <w:kern w:val="0"/>
                <w:sz w:val="21"/>
                <w:szCs w:val="21"/>
                <w:lang w:bidi="ar"/>
              </w:rPr>
            </w:pPr>
            <w:r>
              <w:rPr>
                <w:rFonts w:hint="eastAsia" w:ascii="宋体" w:hAnsi="宋体" w:eastAsia="宋体" w:cs="宋体"/>
                <w:i w:val="0"/>
                <w:iCs w:val="0"/>
                <w:color w:val="000000"/>
                <w:kern w:val="0"/>
                <w:sz w:val="21"/>
                <w:szCs w:val="21"/>
                <w:u w:val="none"/>
                <w:lang w:val="en-US" w:eastAsia="zh-CN" w:bidi="ar"/>
              </w:rPr>
              <w:t>380</w:t>
            </w:r>
          </w:p>
        </w:tc>
        <w:tc>
          <w:tcPr>
            <w:tcW w:w="391" w:type="pct"/>
            <w:tcBorders>
              <w:top w:val="single" w:color="000000" w:sz="4" w:space="0"/>
              <w:left w:val="single" w:color="000000" w:sz="4" w:space="0"/>
              <w:bottom w:val="single" w:color="000000" w:sz="4" w:space="0"/>
              <w:right w:val="single" w:color="000000" w:sz="4" w:space="0"/>
            </w:tcBorders>
            <w:noWrap w:val="0"/>
            <w:vAlign w:val="top"/>
          </w:tcPr>
          <w:p w14:paraId="46500BDF">
            <w:pPr>
              <w:widowControl/>
              <w:jc w:val="left"/>
              <w:textAlignment w:val="top"/>
              <w:rPr>
                <w:rFonts w:hint="eastAsia" w:ascii="宋体" w:hAnsi="宋体" w:cs="宋体"/>
                <w:color w:val="auto"/>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top"/>
          </w:tcPr>
          <w:p w14:paraId="2E74AB04">
            <w:pPr>
              <w:widowControl/>
              <w:jc w:val="left"/>
              <w:textAlignment w:val="top"/>
              <w:rPr>
                <w:rFonts w:hint="eastAsia" w:ascii="宋体" w:hAnsi="宋体" w:cs="宋体"/>
                <w:color w:val="auto"/>
                <w:kern w:val="0"/>
                <w:sz w:val="21"/>
                <w:szCs w:val="21"/>
                <w:lang w:bidi="ar"/>
              </w:rPr>
            </w:pPr>
          </w:p>
        </w:tc>
      </w:tr>
      <w:tr w14:paraId="40F1FB86">
        <w:tblPrEx>
          <w:tblCellMar>
            <w:top w:w="0" w:type="dxa"/>
            <w:left w:w="108" w:type="dxa"/>
            <w:bottom w:w="0" w:type="dxa"/>
            <w:right w:w="108" w:type="dxa"/>
          </w:tblCellMar>
        </w:tblPrEx>
        <w:trPr>
          <w:trHeight w:val="820"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noWrap w:val="0"/>
            <w:vAlign w:val="center"/>
          </w:tcPr>
          <w:p w14:paraId="2C7A5D58">
            <w:pPr>
              <w:widowControl/>
              <w:jc w:val="center"/>
              <w:textAlignment w:val="center"/>
              <w:rPr>
                <w:rFonts w:hint="eastAsia" w:ascii="宋体" w:hAnsi="宋体" w:cs="宋体"/>
                <w:b/>
                <w:bCs/>
                <w:color w:val="auto"/>
                <w:kern w:val="0"/>
                <w:sz w:val="32"/>
                <w:szCs w:val="32"/>
                <w:lang w:bidi="ar"/>
              </w:rPr>
            </w:pPr>
            <w:r>
              <w:rPr>
                <w:rFonts w:hint="eastAsia" w:ascii="宋体" w:hAnsi="宋体" w:cs="宋体"/>
                <w:b/>
                <w:bCs/>
                <w:color w:val="auto"/>
                <w:kern w:val="0"/>
                <w:sz w:val="32"/>
                <w:szCs w:val="32"/>
                <w:lang w:bidi="ar"/>
              </w:rPr>
              <w:t>茄子溪派出所江州中心警务区</w:t>
            </w:r>
          </w:p>
        </w:tc>
      </w:tr>
      <w:tr w14:paraId="41E73F7D">
        <w:tblPrEx>
          <w:tblCellMar>
            <w:top w:w="0" w:type="dxa"/>
            <w:left w:w="108" w:type="dxa"/>
            <w:bottom w:w="0" w:type="dxa"/>
            <w:right w:w="108" w:type="dxa"/>
          </w:tblCellMar>
        </w:tblPrEx>
        <w:trPr>
          <w:trHeight w:val="820" w:hRule="atLeast"/>
          <w:jc w:val="center"/>
        </w:trPr>
        <w:tc>
          <w:tcPr>
            <w:tcW w:w="163" w:type="pct"/>
            <w:tcBorders>
              <w:top w:val="single" w:color="000000" w:sz="4" w:space="0"/>
              <w:left w:val="single" w:color="000000" w:sz="4" w:space="0"/>
              <w:bottom w:val="single" w:color="000000" w:sz="4" w:space="0"/>
              <w:right w:val="single" w:color="000000" w:sz="4" w:space="0"/>
            </w:tcBorders>
            <w:noWrap w:val="0"/>
            <w:vAlign w:val="center"/>
          </w:tcPr>
          <w:p w14:paraId="7559DAAA">
            <w:pPr>
              <w:widowControl/>
              <w:jc w:val="center"/>
              <w:textAlignment w:val="center"/>
              <w:rPr>
                <w:rFonts w:ascii="宋体" w:hAnsi="宋体" w:cs="宋体"/>
                <w:b/>
                <w:bCs/>
                <w:color w:val="auto"/>
                <w:kern w:val="0"/>
                <w:sz w:val="24"/>
                <w:szCs w:val="24"/>
                <w:highlight w:val="none"/>
                <w:lang w:bidi="ar"/>
              </w:rPr>
            </w:pPr>
            <w:r>
              <w:rPr>
                <w:rFonts w:hint="eastAsia" w:ascii="宋体" w:hAnsi="宋体" w:cs="宋体"/>
                <w:b/>
                <w:bCs/>
                <w:color w:val="auto"/>
                <w:kern w:val="0"/>
                <w:sz w:val="24"/>
                <w:szCs w:val="24"/>
                <w:lang w:bidi="ar"/>
              </w:rPr>
              <w:t>序号</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723772A6">
            <w:pPr>
              <w:widowControl/>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highlight w:val="none"/>
                <w:lang w:bidi="ar"/>
              </w:rPr>
              <w:t>参考</w:t>
            </w:r>
            <w:r>
              <w:rPr>
                <w:rFonts w:hint="eastAsia" w:ascii="宋体" w:hAnsi="宋体" w:cs="宋体"/>
                <w:b/>
                <w:bCs/>
                <w:color w:val="auto"/>
                <w:kern w:val="0"/>
                <w:sz w:val="24"/>
                <w:szCs w:val="24"/>
                <w:lang w:bidi="ar"/>
              </w:rPr>
              <w:t>图片</w:t>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27DEC83B">
            <w:pPr>
              <w:widowControl/>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lang w:bidi="ar"/>
              </w:rPr>
              <w:t>产品名称</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7FE569FD">
            <w:pPr>
              <w:widowControl/>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highlight w:val="none"/>
                <w:lang w:bidi="ar"/>
              </w:rPr>
              <w:t>产品规格</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42614216">
            <w:pPr>
              <w:widowControl/>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lang w:bidi="ar"/>
              </w:rPr>
              <w:t>单位</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03368B7F">
            <w:pPr>
              <w:widowControl/>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lang w:bidi="ar"/>
              </w:rPr>
              <w:t>数量</w:t>
            </w:r>
          </w:p>
        </w:tc>
        <w:tc>
          <w:tcPr>
            <w:tcW w:w="1968" w:type="pct"/>
            <w:tcBorders>
              <w:top w:val="single" w:color="000000" w:sz="4" w:space="0"/>
              <w:left w:val="single" w:color="000000" w:sz="4" w:space="0"/>
              <w:bottom w:val="single" w:color="000000" w:sz="4" w:space="0"/>
              <w:right w:val="single" w:color="000000" w:sz="4" w:space="0"/>
            </w:tcBorders>
            <w:noWrap/>
            <w:vAlign w:val="center"/>
          </w:tcPr>
          <w:p w14:paraId="666F4619">
            <w:pPr>
              <w:widowControl/>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lang w:bidi="ar"/>
              </w:rPr>
              <w:t>技术参数</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3FDD9A8F">
            <w:pPr>
              <w:widowControl/>
              <w:jc w:val="center"/>
              <w:textAlignment w:val="center"/>
              <w:rPr>
                <w:rFonts w:hint="eastAsia" w:ascii="宋体" w:hAnsi="宋体" w:cs="宋体"/>
                <w:b/>
                <w:bCs/>
                <w:color w:val="auto"/>
                <w:kern w:val="0"/>
                <w:sz w:val="24"/>
                <w:szCs w:val="24"/>
                <w:lang w:bidi="ar"/>
              </w:rPr>
            </w:pPr>
            <w:r>
              <w:rPr>
                <w:rFonts w:hint="eastAsia" w:ascii="宋体" w:hAnsi="宋体" w:eastAsia="宋体" w:cs="宋体"/>
                <w:b/>
                <w:bCs/>
                <w:color w:val="auto"/>
                <w:kern w:val="0"/>
                <w:sz w:val="24"/>
                <w:szCs w:val="24"/>
                <w:lang w:val="en-US" w:eastAsia="zh-CN" w:bidi="ar"/>
              </w:rPr>
              <w:t>单价限价（元）</w:t>
            </w:r>
          </w:p>
        </w:tc>
        <w:tc>
          <w:tcPr>
            <w:tcW w:w="391" w:type="pct"/>
            <w:tcBorders>
              <w:top w:val="single" w:color="000000" w:sz="4" w:space="0"/>
              <w:left w:val="single" w:color="000000" w:sz="4" w:space="0"/>
              <w:bottom w:val="single" w:color="000000" w:sz="4" w:space="0"/>
              <w:right w:val="single" w:color="000000" w:sz="4" w:space="0"/>
            </w:tcBorders>
            <w:noWrap/>
            <w:vAlign w:val="center"/>
          </w:tcPr>
          <w:p w14:paraId="065089AF">
            <w:pPr>
              <w:widowControl/>
              <w:jc w:val="center"/>
              <w:textAlignment w:val="center"/>
              <w:rPr>
                <w:rFonts w:hint="eastAsia" w:ascii="宋体" w:hAnsi="宋体" w:cs="宋体"/>
                <w:b/>
                <w:bCs/>
                <w:color w:val="auto"/>
                <w:kern w:val="0"/>
                <w:sz w:val="24"/>
                <w:szCs w:val="24"/>
                <w:lang w:bidi="ar"/>
              </w:rPr>
            </w:pPr>
            <w:r>
              <w:rPr>
                <w:rFonts w:hint="eastAsia" w:ascii="宋体" w:hAnsi="宋体" w:eastAsia="宋体" w:cs="宋体"/>
                <w:b/>
                <w:bCs/>
                <w:color w:val="auto"/>
                <w:kern w:val="0"/>
                <w:sz w:val="24"/>
                <w:szCs w:val="24"/>
                <w:lang w:val="en-US" w:eastAsia="zh-CN" w:bidi="ar"/>
              </w:rPr>
              <w:t>单价报价（元）</w:t>
            </w:r>
          </w:p>
        </w:tc>
        <w:tc>
          <w:tcPr>
            <w:tcW w:w="409" w:type="pct"/>
            <w:tcBorders>
              <w:top w:val="single" w:color="000000" w:sz="4" w:space="0"/>
              <w:left w:val="single" w:color="000000" w:sz="4" w:space="0"/>
              <w:bottom w:val="single" w:color="000000" w:sz="4" w:space="0"/>
              <w:right w:val="single" w:color="000000" w:sz="4" w:space="0"/>
            </w:tcBorders>
            <w:noWrap/>
            <w:vAlign w:val="center"/>
          </w:tcPr>
          <w:p w14:paraId="1543A4CE">
            <w:pPr>
              <w:widowControl/>
              <w:jc w:val="center"/>
              <w:textAlignment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合计</w:t>
            </w:r>
          </w:p>
          <w:p w14:paraId="4730EAAD">
            <w:pPr>
              <w:widowControl/>
              <w:jc w:val="center"/>
              <w:textAlignment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（元）</w:t>
            </w:r>
          </w:p>
        </w:tc>
      </w:tr>
      <w:tr w14:paraId="56243AB8">
        <w:tblPrEx>
          <w:tblCellMar>
            <w:top w:w="0" w:type="dxa"/>
            <w:left w:w="108" w:type="dxa"/>
            <w:bottom w:w="0" w:type="dxa"/>
            <w:right w:w="108" w:type="dxa"/>
          </w:tblCellMar>
        </w:tblPrEx>
        <w:trPr>
          <w:trHeight w:val="343" w:hRule="atLeast"/>
          <w:jc w:val="center"/>
        </w:trPr>
        <w:tc>
          <w:tcPr>
            <w:tcW w:w="163" w:type="pct"/>
            <w:tcBorders>
              <w:top w:val="single" w:color="000000" w:sz="4" w:space="0"/>
              <w:left w:val="single" w:color="000000" w:sz="4" w:space="0"/>
              <w:bottom w:val="single" w:color="000000" w:sz="4" w:space="0"/>
              <w:right w:val="single" w:color="000000" w:sz="4" w:space="0"/>
            </w:tcBorders>
            <w:noWrap w:val="0"/>
            <w:vAlign w:val="center"/>
          </w:tcPr>
          <w:p w14:paraId="629E19FF">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1</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719C8893">
            <w:pPr>
              <w:widowControl/>
              <w:jc w:val="center"/>
              <w:textAlignment w:val="center"/>
              <w:rPr>
                <w:rFonts w:hint="eastAsia" w:ascii="宋体" w:hAnsi="宋体" w:cs="宋体"/>
                <w:color w:val="auto"/>
                <w:sz w:val="21"/>
                <w:szCs w:val="21"/>
              </w:rPr>
            </w:pPr>
            <w:r>
              <w:drawing>
                <wp:inline distT="0" distB="0" distL="114300" distR="114300">
                  <wp:extent cx="1053465" cy="711835"/>
                  <wp:effectExtent l="0" t="0" r="13335" b="12065"/>
                  <wp:docPr id="51"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44"/>
                          <pic:cNvPicPr>
                            <a:picLocks noChangeAspect="1"/>
                          </pic:cNvPicPr>
                        </pic:nvPicPr>
                        <pic:blipFill>
                          <a:blip r:embed="rId12"/>
                          <a:stretch>
                            <a:fillRect/>
                          </a:stretch>
                        </pic:blipFill>
                        <pic:spPr>
                          <a:xfrm>
                            <a:off x="0" y="0"/>
                            <a:ext cx="1053465" cy="711835"/>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53B763A5">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屏风位</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7526DA38">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1200*600*1200</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0B8E4F05">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位</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363B35BA">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6</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4AD8BA">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1、面材：采用三聚氰胺颗粒板，挥发性有机化合物（72h）:苯、甲苯、二甲苯未检出；产品表面涂层可迁移元素的限量、产品有害物质-家具涂层可迁移元素：铅、镉、铬、汞、锑、钡、硒、砷未检出。甲醛释放量≤0.008mg/m³。</w:t>
            </w:r>
          </w:p>
          <w:p w14:paraId="06951221">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2、封边：采用PVC封边条，甲醛释放量≤0.05mg/L。</w:t>
            </w:r>
          </w:p>
          <w:p w14:paraId="601BBB1B">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3、热熔胶，游离甲醛≤20mg/kg,苯≤20mg/kg，甲苯+二甲苯≤20mg/kg，卤代烃≤10mg/kg。</w:t>
            </w:r>
          </w:p>
          <w:p w14:paraId="7E6E229A">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4、五金配件采用不锈钢或合金材质。</w:t>
            </w:r>
          </w:p>
          <w:p w14:paraId="77CF6344">
            <w:pPr>
              <w:widowControl/>
              <w:jc w:val="left"/>
              <w:textAlignment w:val="center"/>
              <w:rPr>
                <w:rFonts w:hint="eastAsia" w:ascii="宋体" w:hAnsi="宋体" w:cs="宋体"/>
                <w:color w:val="auto"/>
                <w:kern w:val="2"/>
                <w:sz w:val="21"/>
                <w:szCs w:val="21"/>
                <w:lang w:val="en-US" w:eastAsia="zh-CN" w:bidi="ar-SA"/>
              </w:rPr>
            </w:pPr>
            <w:r>
              <w:rPr>
                <w:rFonts w:hint="eastAsia" w:ascii="宋体" w:hAnsi="宋体" w:cs="宋体"/>
                <w:color w:val="auto"/>
                <w:kern w:val="0"/>
                <w:sz w:val="21"/>
                <w:szCs w:val="21"/>
                <w:lang w:bidi="ar"/>
              </w:rPr>
              <w:t>5、屏风框架≥3cm厚</w:t>
            </w:r>
            <w:r>
              <w:rPr>
                <w:rFonts w:hint="eastAsia" w:ascii="宋体" w:hAnsi="宋体" w:cs="宋体"/>
                <w:color w:val="auto"/>
                <w:kern w:val="0"/>
                <w:sz w:val="21"/>
                <w:szCs w:val="21"/>
                <w:lang w:val="en-US" w:eastAsia="zh-CN" w:bidi="ar"/>
              </w:rPr>
              <w:t>氧</w:t>
            </w:r>
            <w:r>
              <w:rPr>
                <w:rFonts w:hint="eastAsia" w:ascii="宋体" w:hAnsi="宋体" w:cs="宋体"/>
                <w:color w:val="auto"/>
                <w:kern w:val="0"/>
                <w:sz w:val="21"/>
                <w:szCs w:val="21"/>
                <w:lang w:bidi="ar"/>
              </w:rPr>
              <w:t>化铝型材（上部采用磨砂玻璃、中下部采用板材）。碱隐蔽走线，满足强、弱电走线功能。配置：活动柜。</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6FA2216B">
            <w:pPr>
              <w:keepNext w:val="0"/>
              <w:keepLines w:val="0"/>
              <w:widowControl/>
              <w:suppressLineNumbers w:val="0"/>
              <w:jc w:val="center"/>
              <w:textAlignment w:val="center"/>
              <w:rPr>
                <w:rFonts w:hint="eastAsia" w:ascii="宋体" w:hAnsi="宋体" w:cs="宋体"/>
                <w:color w:val="auto"/>
                <w:kern w:val="0"/>
                <w:sz w:val="21"/>
                <w:szCs w:val="21"/>
                <w:lang w:bidi="ar"/>
              </w:rPr>
            </w:pPr>
            <w:r>
              <w:rPr>
                <w:rFonts w:hint="eastAsia" w:ascii="宋体" w:hAnsi="宋体" w:eastAsia="宋体" w:cs="宋体"/>
                <w:i w:val="0"/>
                <w:iCs w:val="0"/>
                <w:color w:val="000000"/>
                <w:kern w:val="0"/>
                <w:sz w:val="21"/>
                <w:szCs w:val="21"/>
                <w:u w:val="none"/>
                <w:lang w:val="en-US" w:eastAsia="zh-CN" w:bidi="ar"/>
              </w:rPr>
              <w:t>1400</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541256B3">
            <w:pPr>
              <w:widowControl/>
              <w:jc w:val="left"/>
              <w:textAlignment w:val="center"/>
              <w:rPr>
                <w:rFonts w:hint="eastAsia" w:ascii="宋体" w:hAnsi="宋体" w:cs="宋体"/>
                <w:color w:val="auto"/>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38E328FC">
            <w:pPr>
              <w:widowControl/>
              <w:jc w:val="left"/>
              <w:textAlignment w:val="center"/>
              <w:rPr>
                <w:rFonts w:hint="eastAsia" w:ascii="宋体" w:hAnsi="宋体" w:cs="宋体"/>
                <w:color w:val="auto"/>
                <w:kern w:val="0"/>
                <w:sz w:val="21"/>
                <w:szCs w:val="21"/>
                <w:lang w:bidi="ar"/>
              </w:rPr>
            </w:pPr>
          </w:p>
        </w:tc>
      </w:tr>
      <w:tr w14:paraId="408AF92C">
        <w:tblPrEx>
          <w:tblCellMar>
            <w:top w:w="0" w:type="dxa"/>
            <w:left w:w="108" w:type="dxa"/>
            <w:bottom w:w="0" w:type="dxa"/>
            <w:right w:w="108" w:type="dxa"/>
          </w:tblCellMar>
        </w:tblPrEx>
        <w:trPr>
          <w:trHeight w:val="2880" w:hRule="atLeast"/>
          <w:jc w:val="center"/>
        </w:trPr>
        <w:tc>
          <w:tcPr>
            <w:tcW w:w="163" w:type="pct"/>
            <w:tcBorders>
              <w:top w:val="single" w:color="000000" w:sz="4" w:space="0"/>
              <w:left w:val="single" w:color="000000" w:sz="4" w:space="0"/>
              <w:bottom w:val="single" w:color="000000" w:sz="4" w:space="0"/>
              <w:right w:val="single" w:color="000000" w:sz="4" w:space="0"/>
            </w:tcBorders>
            <w:noWrap w:val="0"/>
            <w:vAlign w:val="center"/>
          </w:tcPr>
          <w:p w14:paraId="4E4E6D86">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2</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65FED446">
            <w:pPr>
              <w:widowControl/>
              <w:jc w:val="center"/>
              <w:textAlignment w:val="center"/>
              <w:rPr>
                <w:rFonts w:hint="eastAsia" w:ascii="宋体" w:hAnsi="宋体" w:cs="宋体"/>
                <w:color w:val="auto"/>
                <w:sz w:val="21"/>
                <w:szCs w:val="21"/>
              </w:rPr>
            </w:pPr>
            <w:r>
              <w:drawing>
                <wp:inline distT="0" distB="0" distL="114300" distR="114300">
                  <wp:extent cx="1031240" cy="1596390"/>
                  <wp:effectExtent l="0" t="0" r="16510" b="3810"/>
                  <wp:docPr id="5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42"/>
                          <pic:cNvPicPr>
                            <a:picLocks noChangeAspect="1"/>
                          </pic:cNvPicPr>
                        </pic:nvPicPr>
                        <pic:blipFill>
                          <a:blip r:embed="rId13"/>
                          <a:srcRect l="6718" t="6131" r="18130" b="3291"/>
                          <a:stretch>
                            <a:fillRect/>
                          </a:stretch>
                        </pic:blipFill>
                        <pic:spPr>
                          <a:xfrm>
                            <a:off x="0" y="0"/>
                            <a:ext cx="1031240" cy="1596390"/>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7C26E4FE">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办公椅</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67429FF0">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70*53.5*101.5-107.5</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67E25BB2">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把</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2C7C6DC0">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6</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E74083">
            <w:pPr>
              <w:widowControl/>
              <w:jc w:val="left"/>
              <w:textAlignment w:val="center"/>
              <w:rPr>
                <w:rFonts w:hint="eastAsia" w:ascii="宋体" w:hAnsi="宋体" w:cs="宋体"/>
                <w:kern w:val="0"/>
                <w:sz w:val="21"/>
                <w:szCs w:val="21"/>
                <w:lang w:bidi="ar"/>
              </w:rPr>
            </w:pPr>
            <w:r>
              <w:rPr>
                <w:rFonts w:hint="eastAsia" w:ascii="宋体" w:hAnsi="宋体" w:cs="宋体"/>
                <w:kern w:val="0"/>
                <w:sz w:val="21"/>
                <w:szCs w:val="21"/>
                <w:lang w:bidi="ar"/>
              </w:rPr>
              <w:t>1、面料:网布，透气舒适，甲醛含量≤20mg/kg，可分解致癌芳香胺染料≤5mg/kg。</w:t>
            </w:r>
          </w:p>
          <w:p w14:paraId="09D362ED">
            <w:pPr>
              <w:widowControl/>
              <w:jc w:val="left"/>
              <w:textAlignment w:val="center"/>
              <w:rPr>
                <w:rFonts w:hint="eastAsia" w:ascii="宋体" w:hAnsi="宋体" w:cs="宋体"/>
                <w:kern w:val="0"/>
                <w:sz w:val="21"/>
                <w:szCs w:val="21"/>
                <w:lang w:bidi="ar"/>
              </w:rPr>
            </w:pPr>
            <w:r>
              <w:rPr>
                <w:rFonts w:hint="eastAsia" w:ascii="宋体" w:hAnsi="宋体" w:cs="宋体"/>
                <w:kern w:val="0"/>
                <w:sz w:val="21"/>
                <w:szCs w:val="21"/>
                <w:lang w:bidi="ar"/>
              </w:rPr>
              <w:t>2、</w:t>
            </w:r>
            <w:r>
              <w:rPr>
                <w:rFonts w:hint="eastAsia" w:ascii="宋体" w:hAnsi="宋体" w:cs="宋体"/>
                <w:kern w:val="0"/>
                <w:sz w:val="21"/>
                <w:szCs w:val="21"/>
                <w:lang w:eastAsia="zh-CN" w:bidi="ar"/>
              </w:rPr>
              <w:t>海绵</w:t>
            </w:r>
            <w:r>
              <w:rPr>
                <w:rFonts w:hint="eastAsia" w:ascii="宋体" w:hAnsi="宋体" w:cs="宋体"/>
                <w:kern w:val="0"/>
                <w:sz w:val="21"/>
                <w:szCs w:val="21"/>
                <w:lang w:bidi="ar"/>
              </w:rPr>
              <w:t>：采用高弹阻燃海绵；甲醛释放量≤0.01mg/m²h。</w:t>
            </w:r>
          </w:p>
          <w:p w14:paraId="4641B97D">
            <w:pPr>
              <w:widowControl/>
              <w:jc w:val="left"/>
              <w:textAlignment w:val="center"/>
              <w:rPr>
                <w:rFonts w:hint="eastAsia" w:ascii="宋体" w:hAnsi="宋体" w:cs="宋体"/>
                <w:kern w:val="0"/>
                <w:sz w:val="21"/>
                <w:szCs w:val="21"/>
                <w:lang w:bidi="ar"/>
              </w:rPr>
            </w:pPr>
            <w:r>
              <w:rPr>
                <w:rFonts w:hint="eastAsia" w:ascii="宋体" w:hAnsi="宋体" w:cs="宋体"/>
                <w:kern w:val="0"/>
                <w:sz w:val="21"/>
                <w:szCs w:val="21"/>
                <w:lang w:bidi="ar"/>
              </w:rPr>
              <w:t>3、底盘，底盘须符合：防锈处理：金属件应进行防锈处理。</w:t>
            </w:r>
          </w:p>
          <w:p w14:paraId="52AE6DC5">
            <w:pPr>
              <w:widowControl/>
              <w:jc w:val="left"/>
              <w:textAlignment w:val="center"/>
              <w:rPr>
                <w:rFonts w:hint="eastAsia" w:ascii="宋体" w:hAnsi="宋体" w:cs="宋体"/>
                <w:kern w:val="0"/>
                <w:sz w:val="21"/>
                <w:szCs w:val="21"/>
                <w:lang w:bidi="ar"/>
              </w:rPr>
            </w:pPr>
            <w:r>
              <w:rPr>
                <w:rFonts w:hint="eastAsia" w:ascii="宋体" w:hAnsi="宋体" w:cs="宋体"/>
                <w:kern w:val="0"/>
                <w:sz w:val="21"/>
                <w:szCs w:val="21"/>
                <w:lang w:bidi="ar"/>
              </w:rPr>
              <w:t>4、气压棒：密封性能（气弹簧锁定在任意位置，经72h常温储存后，活塞杆不应产生位移。）耐高低温性能检测公称力Fa衰减量≤2%，循环寿命检测公称力Fa的总衰减量≤5%。</w:t>
            </w:r>
          </w:p>
          <w:p w14:paraId="78FC3CA6">
            <w:pPr>
              <w:widowControl/>
              <w:jc w:val="left"/>
              <w:textAlignment w:val="center"/>
              <w:rPr>
                <w:rFonts w:hint="eastAsia" w:ascii="宋体" w:hAnsi="宋体" w:cs="宋体"/>
                <w:kern w:val="2"/>
                <w:sz w:val="21"/>
                <w:szCs w:val="21"/>
                <w:lang w:val="en-US" w:eastAsia="zh-CN" w:bidi="ar-SA"/>
              </w:rPr>
            </w:pPr>
            <w:r>
              <w:rPr>
                <w:rFonts w:hint="eastAsia" w:ascii="宋体" w:hAnsi="宋体" w:cs="宋体"/>
                <w:kern w:val="0"/>
                <w:sz w:val="21"/>
                <w:szCs w:val="21"/>
                <w:lang w:bidi="ar"/>
              </w:rPr>
              <w:t>5、腰靠可上下5CM调节，旋钮调节左右3CM行程松紧度，以达顶腰护腰效果。</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CE5F7B8">
            <w:pPr>
              <w:keepNext w:val="0"/>
              <w:keepLines w:val="0"/>
              <w:widowControl/>
              <w:suppressLineNumbers w:val="0"/>
              <w:jc w:val="center"/>
              <w:textAlignment w:val="center"/>
              <w:rPr>
                <w:rFonts w:hint="eastAsia" w:ascii="宋体" w:hAnsi="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420</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20ABFF8F">
            <w:pPr>
              <w:widowControl/>
              <w:jc w:val="left"/>
              <w:textAlignment w:val="center"/>
              <w:rPr>
                <w:rFonts w:hint="eastAsia" w:ascii="宋体" w:hAnsi="宋体" w:cs="宋体"/>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2C01D9BC">
            <w:pPr>
              <w:widowControl/>
              <w:jc w:val="left"/>
              <w:textAlignment w:val="center"/>
              <w:rPr>
                <w:rFonts w:hint="eastAsia" w:ascii="宋体" w:hAnsi="宋体" w:cs="宋体"/>
                <w:kern w:val="0"/>
                <w:sz w:val="21"/>
                <w:szCs w:val="21"/>
                <w:lang w:bidi="ar"/>
              </w:rPr>
            </w:pPr>
          </w:p>
        </w:tc>
      </w:tr>
      <w:tr w14:paraId="38603795">
        <w:tblPrEx>
          <w:tblCellMar>
            <w:top w:w="0" w:type="dxa"/>
            <w:left w:w="108" w:type="dxa"/>
            <w:bottom w:w="0" w:type="dxa"/>
            <w:right w:w="108" w:type="dxa"/>
          </w:tblCellMar>
        </w:tblPrEx>
        <w:trPr>
          <w:trHeight w:val="1640" w:hRule="atLeast"/>
          <w:jc w:val="center"/>
        </w:trPr>
        <w:tc>
          <w:tcPr>
            <w:tcW w:w="163" w:type="pct"/>
            <w:tcBorders>
              <w:top w:val="single" w:color="000000" w:sz="4" w:space="0"/>
              <w:left w:val="single" w:color="000000" w:sz="4" w:space="0"/>
              <w:bottom w:val="single" w:color="000000" w:sz="4" w:space="0"/>
              <w:right w:val="single" w:color="000000" w:sz="4" w:space="0"/>
            </w:tcBorders>
            <w:noWrap w:val="0"/>
            <w:vAlign w:val="center"/>
          </w:tcPr>
          <w:p w14:paraId="5FBDBE66">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3</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640A6A2E">
            <w:pPr>
              <w:widowControl/>
              <w:jc w:val="center"/>
              <w:textAlignment w:val="center"/>
              <w:rPr>
                <w:rFonts w:hint="eastAsia" w:ascii="宋体" w:hAnsi="宋体" w:cs="宋体"/>
                <w:color w:val="auto"/>
                <w:sz w:val="21"/>
                <w:szCs w:val="21"/>
              </w:rPr>
            </w:pPr>
            <w:r>
              <w:drawing>
                <wp:inline distT="0" distB="0" distL="114300" distR="114300">
                  <wp:extent cx="453390" cy="992505"/>
                  <wp:effectExtent l="0" t="0" r="3810" b="17145"/>
                  <wp:docPr id="53"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46"/>
                          <pic:cNvPicPr>
                            <a:picLocks noChangeAspect="1"/>
                          </pic:cNvPicPr>
                        </pic:nvPicPr>
                        <pic:blipFill>
                          <a:blip r:embed="rId14"/>
                          <a:stretch>
                            <a:fillRect/>
                          </a:stretch>
                        </pic:blipFill>
                        <pic:spPr>
                          <a:xfrm>
                            <a:off x="0" y="0"/>
                            <a:ext cx="453390" cy="992505"/>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35763F76">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4门衣柜</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5033C3A7">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900*500*2000</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2B80910D">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个</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2A49D93E">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4</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CB67D8">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1、基材：采用冷轧钢板，厚度≥0.6mm，经除油、除锈、水洗、表调、磷化处理，。</w:t>
            </w:r>
          </w:p>
          <w:p w14:paraId="39DCACA6">
            <w:pPr>
              <w:widowControl/>
              <w:jc w:val="left"/>
              <w:textAlignment w:val="center"/>
              <w:rPr>
                <w:rFonts w:hint="eastAsia" w:ascii="宋体" w:hAnsi="宋体" w:cs="宋体"/>
                <w:color w:val="auto"/>
                <w:kern w:val="2"/>
                <w:sz w:val="21"/>
                <w:szCs w:val="21"/>
                <w:lang w:val="en-US" w:eastAsia="zh-CN" w:bidi="ar-SA"/>
              </w:rPr>
            </w:pPr>
            <w:r>
              <w:rPr>
                <w:rFonts w:hint="eastAsia" w:ascii="宋体" w:hAnsi="宋体" w:cs="宋体"/>
                <w:color w:val="auto"/>
                <w:kern w:val="0"/>
                <w:sz w:val="21"/>
                <w:szCs w:val="21"/>
                <w:lang w:bidi="ar"/>
              </w:rPr>
              <w:t>2、静电喷涂粉末硬度≥5h， 漆膜附着力、漆膜硬度、漆膜耐用冲击性能。</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6DBC9D60">
            <w:pPr>
              <w:keepNext w:val="0"/>
              <w:keepLines w:val="0"/>
              <w:widowControl/>
              <w:suppressLineNumbers w:val="0"/>
              <w:jc w:val="center"/>
              <w:textAlignment w:val="center"/>
              <w:rPr>
                <w:rFonts w:hint="eastAsia" w:ascii="宋体" w:hAnsi="宋体" w:cs="宋体"/>
                <w:color w:val="auto"/>
                <w:kern w:val="0"/>
                <w:sz w:val="21"/>
                <w:szCs w:val="21"/>
                <w:lang w:bidi="ar"/>
              </w:rPr>
            </w:pPr>
            <w:r>
              <w:rPr>
                <w:rFonts w:hint="eastAsia" w:ascii="宋体" w:hAnsi="宋体" w:eastAsia="宋体" w:cs="宋体"/>
                <w:i w:val="0"/>
                <w:iCs w:val="0"/>
                <w:color w:val="000000"/>
                <w:kern w:val="0"/>
                <w:sz w:val="21"/>
                <w:szCs w:val="21"/>
                <w:u w:val="none"/>
                <w:lang w:val="en-US" w:eastAsia="zh-CN" w:bidi="ar"/>
              </w:rPr>
              <w:t>830</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57ABC050">
            <w:pPr>
              <w:widowControl/>
              <w:jc w:val="left"/>
              <w:textAlignment w:val="center"/>
              <w:rPr>
                <w:rFonts w:hint="eastAsia" w:ascii="宋体" w:hAnsi="宋体" w:cs="宋体"/>
                <w:color w:val="auto"/>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6A77DF17">
            <w:pPr>
              <w:widowControl/>
              <w:jc w:val="left"/>
              <w:textAlignment w:val="center"/>
              <w:rPr>
                <w:rFonts w:hint="eastAsia" w:ascii="宋体" w:hAnsi="宋体" w:cs="宋体"/>
                <w:color w:val="auto"/>
                <w:kern w:val="0"/>
                <w:sz w:val="21"/>
                <w:szCs w:val="21"/>
                <w:lang w:bidi="ar"/>
              </w:rPr>
            </w:pPr>
          </w:p>
        </w:tc>
      </w:tr>
      <w:tr w14:paraId="0143AE04">
        <w:tblPrEx>
          <w:tblCellMar>
            <w:top w:w="0" w:type="dxa"/>
            <w:left w:w="108" w:type="dxa"/>
            <w:bottom w:w="0" w:type="dxa"/>
            <w:right w:w="108" w:type="dxa"/>
          </w:tblCellMar>
        </w:tblPrEx>
        <w:trPr>
          <w:trHeight w:val="1380" w:hRule="atLeast"/>
          <w:jc w:val="center"/>
        </w:trPr>
        <w:tc>
          <w:tcPr>
            <w:tcW w:w="163" w:type="pct"/>
            <w:tcBorders>
              <w:top w:val="single" w:color="000000" w:sz="4" w:space="0"/>
              <w:left w:val="single" w:color="000000" w:sz="4" w:space="0"/>
              <w:bottom w:val="single" w:color="000000" w:sz="4" w:space="0"/>
              <w:right w:val="single" w:color="000000" w:sz="4" w:space="0"/>
            </w:tcBorders>
            <w:noWrap w:val="0"/>
            <w:vAlign w:val="center"/>
          </w:tcPr>
          <w:p w14:paraId="53CBD217">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4</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65237CAF">
            <w:pPr>
              <w:widowControl/>
              <w:jc w:val="center"/>
              <w:textAlignment w:val="center"/>
              <w:rPr>
                <w:rFonts w:hint="eastAsia" w:ascii="宋体" w:hAnsi="宋体" w:cs="宋体"/>
                <w:color w:val="auto"/>
                <w:sz w:val="21"/>
                <w:szCs w:val="21"/>
              </w:rPr>
            </w:pPr>
            <w:r>
              <w:drawing>
                <wp:inline distT="0" distB="0" distL="114300" distR="114300">
                  <wp:extent cx="641985" cy="1142365"/>
                  <wp:effectExtent l="0" t="0" r="5715" b="635"/>
                  <wp:docPr id="54"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47"/>
                          <pic:cNvPicPr>
                            <a:picLocks noChangeAspect="1"/>
                          </pic:cNvPicPr>
                        </pic:nvPicPr>
                        <pic:blipFill>
                          <a:blip r:embed="rId15"/>
                          <a:srcRect l="24747" t="3844" r="24089" b="4643"/>
                          <a:stretch>
                            <a:fillRect/>
                          </a:stretch>
                        </pic:blipFill>
                        <pic:spPr>
                          <a:xfrm>
                            <a:off x="0" y="0"/>
                            <a:ext cx="641985" cy="1142365"/>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1C3D402E">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文件柜</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14AEE3E8">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800*400*1800</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4EF37D9C">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个</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1005F255">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1</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D015AD">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1、基材：采用冷轧钢板，厚度≥0.6mm，经除油、除锈、水洗、表调、磷化处理，。</w:t>
            </w:r>
          </w:p>
          <w:p w14:paraId="44CBF9D6">
            <w:pPr>
              <w:widowControl/>
              <w:jc w:val="left"/>
              <w:textAlignment w:val="center"/>
              <w:rPr>
                <w:rFonts w:hint="eastAsia" w:ascii="宋体" w:hAnsi="宋体" w:cs="宋体"/>
                <w:color w:val="auto"/>
                <w:kern w:val="2"/>
                <w:sz w:val="21"/>
                <w:szCs w:val="21"/>
                <w:lang w:val="en-US" w:eastAsia="zh-CN" w:bidi="ar-SA"/>
              </w:rPr>
            </w:pPr>
            <w:r>
              <w:rPr>
                <w:rFonts w:hint="eastAsia" w:ascii="宋体" w:hAnsi="宋体" w:cs="宋体"/>
                <w:color w:val="auto"/>
                <w:kern w:val="0"/>
                <w:sz w:val="21"/>
                <w:szCs w:val="21"/>
                <w:lang w:bidi="ar"/>
              </w:rPr>
              <w:t>2、静电喷涂粉末硬度≥5h， 漆膜附着力、漆膜硬度、漆膜耐用冲击性能。</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76DD2E78">
            <w:pPr>
              <w:keepNext w:val="0"/>
              <w:keepLines w:val="0"/>
              <w:widowControl/>
              <w:suppressLineNumbers w:val="0"/>
              <w:jc w:val="center"/>
              <w:textAlignment w:val="center"/>
              <w:rPr>
                <w:rFonts w:hint="eastAsia" w:ascii="宋体" w:hAnsi="宋体" w:cs="宋体"/>
                <w:color w:val="auto"/>
                <w:kern w:val="0"/>
                <w:sz w:val="21"/>
                <w:szCs w:val="21"/>
                <w:lang w:bidi="ar"/>
              </w:rPr>
            </w:pPr>
            <w:r>
              <w:rPr>
                <w:rFonts w:hint="eastAsia" w:ascii="宋体" w:hAnsi="宋体" w:eastAsia="宋体" w:cs="宋体"/>
                <w:i w:val="0"/>
                <w:iCs w:val="0"/>
                <w:color w:val="000000"/>
                <w:kern w:val="0"/>
                <w:sz w:val="21"/>
                <w:szCs w:val="21"/>
                <w:u w:val="none"/>
                <w:lang w:val="en-US" w:eastAsia="zh-CN" w:bidi="ar"/>
              </w:rPr>
              <w:t>750</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5DAFD1C7">
            <w:pPr>
              <w:widowControl/>
              <w:jc w:val="left"/>
              <w:textAlignment w:val="center"/>
              <w:rPr>
                <w:rFonts w:hint="eastAsia" w:ascii="宋体" w:hAnsi="宋体" w:cs="宋体"/>
                <w:color w:val="auto"/>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7750F4CF">
            <w:pPr>
              <w:widowControl/>
              <w:jc w:val="left"/>
              <w:textAlignment w:val="center"/>
              <w:rPr>
                <w:rFonts w:hint="eastAsia" w:ascii="宋体" w:hAnsi="宋体" w:cs="宋体"/>
                <w:color w:val="auto"/>
                <w:kern w:val="0"/>
                <w:sz w:val="21"/>
                <w:szCs w:val="21"/>
                <w:lang w:bidi="ar"/>
              </w:rPr>
            </w:pPr>
          </w:p>
        </w:tc>
      </w:tr>
      <w:tr w14:paraId="63228E36">
        <w:tblPrEx>
          <w:tblCellMar>
            <w:top w:w="0" w:type="dxa"/>
            <w:left w:w="108" w:type="dxa"/>
            <w:bottom w:w="0" w:type="dxa"/>
            <w:right w:w="108" w:type="dxa"/>
          </w:tblCellMar>
        </w:tblPrEx>
        <w:trPr>
          <w:trHeight w:val="735" w:hRule="atLeast"/>
          <w:jc w:val="center"/>
        </w:trPr>
        <w:tc>
          <w:tcPr>
            <w:tcW w:w="163" w:type="pct"/>
            <w:tcBorders>
              <w:top w:val="single" w:color="000000" w:sz="4" w:space="0"/>
              <w:left w:val="single" w:color="000000" w:sz="4" w:space="0"/>
              <w:bottom w:val="single" w:color="000000" w:sz="4" w:space="0"/>
              <w:right w:val="single" w:color="000000" w:sz="4" w:space="0"/>
            </w:tcBorders>
            <w:noWrap w:val="0"/>
            <w:vAlign w:val="center"/>
          </w:tcPr>
          <w:p w14:paraId="45875D39">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5</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09980F91">
            <w:pPr>
              <w:widowControl/>
              <w:jc w:val="center"/>
              <w:textAlignment w:val="center"/>
              <w:rPr>
                <w:rFonts w:hint="eastAsia" w:ascii="宋体" w:hAnsi="宋体" w:cs="宋体"/>
                <w:color w:val="auto"/>
                <w:sz w:val="21"/>
                <w:szCs w:val="21"/>
              </w:rPr>
            </w:pPr>
            <w:r>
              <w:drawing>
                <wp:inline distT="0" distB="0" distL="114300" distR="114300">
                  <wp:extent cx="711835" cy="956945"/>
                  <wp:effectExtent l="0" t="0" r="12065" b="14605"/>
                  <wp:docPr id="55"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41"/>
                          <pic:cNvPicPr>
                            <a:picLocks noChangeAspect="1"/>
                          </pic:cNvPicPr>
                        </pic:nvPicPr>
                        <pic:blipFill>
                          <a:blip r:embed="rId16"/>
                          <a:stretch>
                            <a:fillRect/>
                          </a:stretch>
                        </pic:blipFill>
                        <pic:spPr>
                          <a:xfrm>
                            <a:off x="0" y="0"/>
                            <a:ext cx="711835" cy="956945"/>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54E716BC">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高低床</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50F4EE96">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2020*960*1725</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1E1A01E1">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套</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623AAA00">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2</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ADB85">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1、基材：采用经过特殊干燥处理的实木，木材含水率符合国家标准，。</w:t>
            </w:r>
          </w:p>
          <w:p w14:paraId="41BB5C3A">
            <w:pPr>
              <w:widowControl/>
              <w:jc w:val="left"/>
              <w:textAlignment w:val="center"/>
              <w:rPr>
                <w:rFonts w:hint="eastAsia" w:ascii="宋体" w:hAnsi="宋体" w:cs="宋体"/>
                <w:color w:val="auto"/>
                <w:kern w:val="2"/>
                <w:sz w:val="21"/>
                <w:szCs w:val="21"/>
                <w:lang w:val="en-US" w:eastAsia="zh-CN" w:bidi="ar-SA"/>
              </w:rPr>
            </w:pPr>
            <w:r>
              <w:rPr>
                <w:rFonts w:hint="eastAsia" w:ascii="宋体" w:hAnsi="宋体" w:cs="宋体"/>
                <w:color w:val="auto"/>
                <w:kern w:val="0"/>
                <w:sz w:val="21"/>
                <w:szCs w:val="21"/>
                <w:lang w:bidi="ar"/>
              </w:rPr>
              <w:t>2、水性面漆：符合国家标准。干燥时间、耐冻融性、打磨性、附着力均符合国家标准。</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7568E97A">
            <w:pPr>
              <w:keepNext w:val="0"/>
              <w:keepLines w:val="0"/>
              <w:widowControl/>
              <w:suppressLineNumbers w:val="0"/>
              <w:jc w:val="center"/>
              <w:textAlignment w:val="center"/>
              <w:rPr>
                <w:rFonts w:hint="eastAsia" w:ascii="宋体" w:hAnsi="宋体" w:cs="宋体"/>
                <w:color w:val="auto"/>
                <w:kern w:val="0"/>
                <w:sz w:val="21"/>
                <w:szCs w:val="21"/>
                <w:lang w:bidi="ar"/>
              </w:rPr>
            </w:pPr>
            <w:r>
              <w:rPr>
                <w:rFonts w:hint="eastAsia" w:ascii="宋体" w:hAnsi="宋体" w:eastAsia="宋体" w:cs="宋体"/>
                <w:i w:val="0"/>
                <w:iCs w:val="0"/>
                <w:color w:val="000000"/>
                <w:kern w:val="0"/>
                <w:sz w:val="21"/>
                <w:szCs w:val="21"/>
                <w:u w:val="none"/>
                <w:lang w:val="en-US" w:eastAsia="zh-CN" w:bidi="ar"/>
              </w:rPr>
              <w:t>2100</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2054823E">
            <w:pPr>
              <w:widowControl/>
              <w:jc w:val="left"/>
              <w:textAlignment w:val="center"/>
              <w:rPr>
                <w:rFonts w:hint="eastAsia" w:ascii="宋体" w:hAnsi="宋体" w:cs="宋体"/>
                <w:color w:val="auto"/>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3C95FEA5">
            <w:pPr>
              <w:widowControl/>
              <w:jc w:val="left"/>
              <w:textAlignment w:val="center"/>
              <w:rPr>
                <w:rFonts w:hint="eastAsia" w:ascii="宋体" w:hAnsi="宋体" w:cs="宋体"/>
                <w:color w:val="auto"/>
                <w:kern w:val="0"/>
                <w:sz w:val="21"/>
                <w:szCs w:val="21"/>
                <w:lang w:bidi="ar"/>
              </w:rPr>
            </w:pPr>
          </w:p>
        </w:tc>
      </w:tr>
      <w:tr w14:paraId="45982552">
        <w:tblPrEx>
          <w:tblCellMar>
            <w:top w:w="0" w:type="dxa"/>
            <w:left w:w="108" w:type="dxa"/>
            <w:bottom w:w="0" w:type="dxa"/>
            <w:right w:w="108" w:type="dxa"/>
          </w:tblCellMar>
        </w:tblPrEx>
        <w:trPr>
          <w:trHeight w:val="400" w:hRule="atLeast"/>
          <w:jc w:val="center"/>
        </w:trPr>
        <w:tc>
          <w:tcPr>
            <w:tcW w:w="163" w:type="pct"/>
            <w:tcBorders>
              <w:top w:val="single" w:color="000000" w:sz="4" w:space="0"/>
              <w:left w:val="single" w:color="000000" w:sz="4" w:space="0"/>
              <w:bottom w:val="single" w:color="000000" w:sz="4" w:space="0"/>
              <w:right w:val="nil"/>
            </w:tcBorders>
            <w:noWrap w:val="0"/>
            <w:vAlign w:val="center"/>
          </w:tcPr>
          <w:p w14:paraId="5727F95D">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6</w:t>
            </w:r>
          </w:p>
        </w:tc>
        <w:tc>
          <w:tcPr>
            <w:tcW w:w="822" w:type="pct"/>
            <w:tcBorders>
              <w:top w:val="single" w:color="000000" w:sz="4" w:space="0"/>
              <w:left w:val="single" w:color="000000" w:sz="4" w:space="0"/>
              <w:bottom w:val="single" w:color="000000" w:sz="4" w:space="0"/>
              <w:right w:val="nil"/>
            </w:tcBorders>
            <w:noWrap w:val="0"/>
            <w:vAlign w:val="center"/>
          </w:tcPr>
          <w:p w14:paraId="74D78185">
            <w:pPr>
              <w:widowControl/>
              <w:jc w:val="center"/>
              <w:textAlignment w:val="center"/>
              <w:rPr>
                <w:rFonts w:hint="eastAsia" w:ascii="宋体" w:hAnsi="宋体" w:cs="宋体"/>
                <w:color w:val="auto"/>
                <w:sz w:val="21"/>
                <w:szCs w:val="21"/>
              </w:rPr>
            </w:pPr>
            <w:r>
              <w:drawing>
                <wp:inline distT="0" distB="0" distL="114300" distR="114300">
                  <wp:extent cx="973455" cy="279400"/>
                  <wp:effectExtent l="0" t="0" r="17145" b="6350"/>
                  <wp:docPr id="56" name="图片_5_SpCnt_5"/>
                  <wp:cNvGraphicFramePr/>
                  <a:graphic xmlns:a="http://schemas.openxmlformats.org/drawingml/2006/main">
                    <a:graphicData uri="http://schemas.openxmlformats.org/drawingml/2006/picture">
                      <pic:pic xmlns:pic="http://schemas.openxmlformats.org/drawingml/2006/picture">
                        <pic:nvPicPr>
                          <pic:cNvPr id="56" name="图片_5_SpCnt_5"/>
                          <pic:cNvPicPr/>
                        </pic:nvPicPr>
                        <pic:blipFill>
                          <a:blip r:embed="rId17"/>
                          <a:stretch>
                            <a:fillRect/>
                          </a:stretch>
                        </pic:blipFill>
                        <pic:spPr>
                          <a:xfrm>
                            <a:off x="0" y="0"/>
                            <a:ext cx="973455" cy="279400"/>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1012F3BE">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床垫</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5410F8C7">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1900*900*50</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74DF788B">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个</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53ABDF53">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4</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F257C">
            <w:pPr>
              <w:widowControl/>
              <w:jc w:val="left"/>
              <w:textAlignment w:val="center"/>
              <w:rPr>
                <w:rFonts w:hint="eastAsia" w:ascii="宋体" w:hAnsi="宋体" w:cs="宋体"/>
                <w:color w:val="auto"/>
                <w:kern w:val="2"/>
                <w:sz w:val="21"/>
                <w:szCs w:val="21"/>
                <w:lang w:val="en-US" w:eastAsia="zh-CN" w:bidi="ar-SA"/>
              </w:rPr>
            </w:pPr>
            <w:r>
              <w:rPr>
                <w:rFonts w:hint="eastAsia" w:ascii="宋体" w:hAnsi="宋体" w:cs="宋体"/>
                <w:color w:val="auto"/>
                <w:kern w:val="0"/>
                <w:sz w:val="21"/>
                <w:szCs w:val="21"/>
                <w:lang w:bidi="ar"/>
              </w:rPr>
              <w:t>1、床垫甲醛释放量未检出，可分解芳香胺染料未检出，耐水、耐酸汗渍、耐碱汗渍4-5级，化纤（棉、毛）毡强度≥32N/cm，慢回弹复原</w:t>
            </w:r>
            <w:r>
              <w:rPr>
                <w:rStyle w:val="252"/>
                <w:rFonts w:hint="default"/>
                <w:color w:val="auto"/>
                <w:sz w:val="21"/>
                <w:szCs w:val="21"/>
                <w:lang w:bidi="ar"/>
              </w:rPr>
              <w:t>时间3~9s、慢回弹软质泡沫塑料拉伸强度≥64kPa，，耐久性边部试验次数C级。</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04F9805E">
            <w:pPr>
              <w:keepNext w:val="0"/>
              <w:keepLines w:val="0"/>
              <w:widowControl/>
              <w:suppressLineNumbers w:val="0"/>
              <w:jc w:val="center"/>
              <w:textAlignment w:val="center"/>
              <w:rPr>
                <w:rFonts w:hint="eastAsia" w:ascii="宋体" w:hAnsi="宋体" w:cs="宋体"/>
                <w:color w:val="auto"/>
                <w:kern w:val="0"/>
                <w:sz w:val="21"/>
                <w:szCs w:val="21"/>
                <w:lang w:bidi="ar"/>
              </w:rPr>
            </w:pPr>
            <w:r>
              <w:rPr>
                <w:rFonts w:hint="eastAsia" w:ascii="宋体" w:hAnsi="宋体" w:eastAsia="宋体" w:cs="宋体"/>
                <w:i w:val="0"/>
                <w:iCs w:val="0"/>
                <w:color w:val="000000"/>
                <w:kern w:val="0"/>
                <w:sz w:val="21"/>
                <w:szCs w:val="21"/>
                <w:u w:val="none"/>
                <w:lang w:val="en-US" w:eastAsia="zh-CN" w:bidi="ar"/>
              </w:rPr>
              <w:t>350</w:t>
            </w:r>
          </w:p>
        </w:tc>
        <w:tc>
          <w:tcPr>
            <w:tcW w:w="391" w:type="pct"/>
            <w:tcBorders>
              <w:top w:val="single" w:color="000000" w:sz="4" w:space="0"/>
              <w:left w:val="single" w:color="000000" w:sz="4" w:space="0"/>
              <w:bottom w:val="single" w:color="000000" w:sz="4" w:space="0"/>
              <w:right w:val="single" w:color="000000" w:sz="4" w:space="0"/>
            </w:tcBorders>
            <w:noWrap w:val="0"/>
            <w:vAlign w:val="center"/>
          </w:tcPr>
          <w:p w14:paraId="5A9F3BB0">
            <w:pPr>
              <w:widowControl/>
              <w:jc w:val="left"/>
              <w:textAlignment w:val="center"/>
              <w:rPr>
                <w:rFonts w:hint="eastAsia" w:ascii="宋体" w:hAnsi="宋体" w:cs="宋体"/>
                <w:color w:val="auto"/>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center"/>
          </w:tcPr>
          <w:p w14:paraId="686AB688">
            <w:pPr>
              <w:widowControl/>
              <w:jc w:val="left"/>
              <w:textAlignment w:val="center"/>
              <w:rPr>
                <w:rFonts w:hint="eastAsia" w:ascii="宋体" w:hAnsi="宋体" w:cs="宋体"/>
                <w:color w:val="auto"/>
                <w:kern w:val="0"/>
                <w:sz w:val="21"/>
                <w:szCs w:val="21"/>
                <w:lang w:bidi="ar"/>
              </w:rPr>
            </w:pPr>
          </w:p>
        </w:tc>
      </w:tr>
      <w:tr w14:paraId="67C123A3">
        <w:tblPrEx>
          <w:tblCellMar>
            <w:top w:w="0" w:type="dxa"/>
            <w:left w:w="108" w:type="dxa"/>
            <w:bottom w:w="0" w:type="dxa"/>
            <w:right w:w="108" w:type="dxa"/>
          </w:tblCellMar>
        </w:tblPrEx>
        <w:trPr>
          <w:trHeight w:val="2080" w:hRule="atLeast"/>
          <w:jc w:val="center"/>
        </w:trPr>
        <w:tc>
          <w:tcPr>
            <w:tcW w:w="163" w:type="pct"/>
            <w:tcBorders>
              <w:top w:val="single" w:color="000000" w:sz="4" w:space="0"/>
              <w:left w:val="single" w:color="000000" w:sz="4" w:space="0"/>
              <w:bottom w:val="single" w:color="000000" w:sz="4" w:space="0"/>
              <w:right w:val="single" w:color="000000" w:sz="4" w:space="0"/>
            </w:tcBorders>
            <w:noWrap w:val="0"/>
            <w:vAlign w:val="center"/>
          </w:tcPr>
          <w:p w14:paraId="3D4DDB0E">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7</w:t>
            </w:r>
          </w:p>
        </w:tc>
        <w:tc>
          <w:tcPr>
            <w:tcW w:w="822" w:type="pct"/>
            <w:tcBorders>
              <w:top w:val="single" w:color="000000" w:sz="4" w:space="0"/>
              <w:left w:val="single" w:color="000000" w:sz="4" w:space="0"/>
              <w:bottom w:val="single" w:color="000000" w:sz="4" w:space="0"/>
              <w:right w:val="single" w:color="000000" w:sz="4" w:space="0"/>
            </w:tcBorders>
            <w:noWrap w:val="0"/>
            <w:vAlign w:val="center"/>
          </w:tcPr>
          <w:p w14:paraId="6710A0C9">
            <w:pPr>
              <w:widowControl/>
              <w:jc w:val="center"/>
              <w:textAlignment w:val="center"/>
              <w:rPr>
                <w:rFonts w:hint="eastAsia" w:ascii="宋体" w:hAnsi="宋体" w:cs="宋体"/>
                <w:color w:val="auto"/>
                <w:sz w:val="21"/>
                <w:szCs w:val="21"/>
              </w:rPr>
            </w:pPr>
            <w:r>
              <w:drawing>
                <wp:inline distT="0" distB="0" distL="114300" distR="114300">
                  <wp:extent cx="1120775" cy="705485"/>
                  <wp:effectExtent l="0" t="0" r="3175" b="18415"/>
                  <wp:docPr id="57"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90"/>
                          <pic:cNvPicPr>
                            <a:picLocks noChangeAspect="1"/>
                          </pic:cNvPicPr>
                        </pic:nvPicPr>
                        <pic:blipFill>
                          <a:blip r:embed="rId18"/>
                          <a:stretch>
                            <a:fillRect/>
                          </a:stretch>
                        </pic:blipFill>
                        <pic:spPr>
                          <a:xfrm>
                            <a:off x="0" y="0"/>
                            <a:ext cx="1120775" cy="705485"/>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48FBDB29">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调解桌</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560680C5">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2000*1000*750</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4BD75550">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张</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7EB1BD6B">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1</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83EC19F">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1、面材：采用三聚氰胺颗粒板，挥发性有机化合物（72h）:苯、甲苯、二甲苯未检出；产品表面涂层可迁移元素的限量、产品有害物质-家具涂层可迁移元素：铅、镉、铬、汞、锑、钡、硒、砷未检出。甲醛释放量≤0.008mg/m³。</w:t>
            </w:r>
          </w:p>
          <w:p w14:paraId="5C09B0D7">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2、封边：采用PVC封边条，甲醛释放量≤0.05mg/L。</w:t>
            </w:r>
          </w:p>
          <w:p w14:paraId="4F3B2F82">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3、热熔胶，游离甲醛≤20mg/kg,苯≤20mg/kg，甲苯+二甲苯≤20mg/kg，卤代烃≤10mg/kg。</w:t>
            </w:r>
          </w:p>
          <w:p w14:paraId="70C5E68C">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4、五金配件采用不锈钢或合金材质。</w:t>
            </w:r>
          </w:p>
          <w:p w14:paraId="2B8A849D">
            <w:pPr>
              <w:widowControl/>
              <w:jc w:val="left"/>
              <w:textAlignment w:val="top"/>
              <w:rPr>
                <w:rFonts w:hint="eastAsia" w:ascii="宋体" w:hAnsi="宋体" w:cs="宋体"/>
                <w:color w:val="auto"/>
                <w:kern w:val="2"/>
                <w:sz w:val="21"/>
                <w:szCs w:val="21"/>
                <w:lang w:val="en-US" w:eastAsia="zh-CN" w:bidi="ar-SA"/>
              </w:rPr>
            </w:pP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3AF7F870">
            <w:pPr>
              <w:keepNext w:val="0"/>
              <w:keepLines w:val="0"/>
              <w:widowControl/>
              <w:suppressLineNumbers w:val="0"/>
              <w:jc w:val="center"/>
              <w:textAlignment w:val="center"/>
              <w:rPr>
                <w:rFonts w:hint="eastAsia" w:ascii="宋体" w:hAnsi="宋体" w:cs="宋体"/>
                <w:color w:val="auto"/>
                <w:kern w:val="0"/>
                <w:sz w:val="21"/>
                <w:szCs w:val="21"/>
                <w:lang w:bidi="ar"/>
              </w:rPr>
            </w:pPr>
            <w:r>
              <w:rPr>
                <w:rFonts w:hint="eastAsia" w:ascii="宋体" w:hAnsi="宋体" w:eastAsia="宋体" w:cs="宋体"/>
                <w:i w:val="0"/>
                <w:iCs w:val="0"/>
                <w:color w:val="000000"/>
                <w:kern w:val="0"/>
                <w:sz w:val="21"/>
                <w:szCs w:val="21"/>
                <w:u w:val="none"/>
                <w:lang w:val="en-US" w:eastAsia="zh-CN" w:bidi="ar"/>
              </w:rPr>
              <w:t>1950</w:t>
            </w:r>
          </w:p>
        </w:tc>
        <w:tc>
          <w:tcPr>
            <w:tcW w:w="391" w:type="pct"/>
            <w:tcBorders>
              <w:top w:val="single" w:color="000000" w:sz="4" w:space="0"/>
              <w:left w:val="single" w:color="000000" w:sz="4" w:space="0"/>
              <w:bottom w:val="single" w:color="000000" w:sz="4" w:space="0"/>
              <w:right w:val="single" w:color="000000" w:sz="4" w:space="0"/>
            </w:tcBorders>
            <w:noWrap w:val="0"/>
            <w:vAlign w:val="top"/>
          </w:tcPr>
          <w:p w14:paraId="75CA5070">
            <w:pPr>
              <w:widowControl/>
              <w:jc w:val="left"/>
              <w:textAlignment w:val="top"/>
              <w:rPr>
                <w:rFonts w:hint="eastAsia" w:ascii="宋体" w:hAnsi="宋体" w:cs="宋体"/>
                <w:color w:val="auto"/>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top"/>
          </w:tcPr>
          <w:p w14:paraId="1DBD4E5B">
            <w:pPr>
              <w:widowControl/>
              <w:jc w:val="left"/>
              <w:textAlignment w:val="top"/>
              <w:rPr>
                <w:rFonts w:hint="eastAsia" w:ascii="宋体" w:hAnsi="宋体" w:cs="宋体"/>
                <w:color w:val="auto"/>
                <w:kern w:val="0"/>
                <w:sz w:val="21"/>
                <w:szCs w:val="21"/>
                <w:lang w:bidi="ar"/>
              </w:rPr>
            </w:pPr>
          </w:p>
        </w:tc>
      </w:tr>
      <w:tr w14:paraId="7EE957BD">
        <w:tblPrEx>
          <w:tblCellMar>
            <w:top w:w="0" w:type="dxa"/>
            <w:left w:w="108" w:type="dxa"/>
            <w:bottom w:w="0" w:type="dxa"/>
            <w:right w:w="108" w:type="dxa"/>
          </w:tblCellMar>
        </w:tblPrEx>
        <w:trPr>
          <w:trHeight w:val="775" w:hRule="atLeast"/>
          <w:jc w:val="center"/>
        </w:trPr>
        <w:tc>
          <w:tcPr>
            <w:tcW w:w="163" w:type="pct"/>
            <w:tcBorders>
              <w:top w:val="single" w:color="000000" w:sz="4" w:space="0"/>
              <w:left w:val="single" w:color="000000" w:sz="4" w:space="0"/>
              <w:bottom w:val="single" w:color="000000" w:sz="4" w:space="0"/>
              <w:right w:val="nil"/>
            </w:tcBorders>
            <w:noWrap w:val="0"/>
            <w:vAlign w:val="center"/>
          </w:tcPr>
          <w:p w14:paraId="7D054216">
            <w:pPr>
              <w:widowControl/>
              <w:jc w:val="center"/>
              <w:textAlignment w:val="center"/>
              <w:rPr>
                <w:rFonts w:ascii="宋体" w:hAnsi="宋体" w:cs="宋体"/>
                <w:color w:val="auto"/>
                <w:kern w:val="0"/>
                <w:sz w:val="20"/>
                <w:lang w:bidi="ar"/>
              </w:rPr>
            </w:pPr>
            <w:r>
              <w:rPr>
                <w:rFonts w:hint="eastAsia" w:ascii="宋体" w:hAnsi="宋体" w:cs="宋体"/>
                <w:color w:val="auto"/>
                <w:kern w:val="0"/>
                <w:sz w:val="20"/>
                <w:lang w:bidi="ar"/>
              </w:rPr>
              <w:t>8</w:t>
            </w:r>
          </w:p>
        </w:tc>
        <w:tc>
          <w:tcPr>
            <w:tcW w:w="822" w:type="pct"/>
            <w:tcBorders>
              <w:top w:val="single" w:color="000000" w:sz="4" w:space="0"/>
              <w:left w:val="single" w:color="000000" w:sz="4" w:space="0"/>
              <w:bottom w:val="single" w:color="000000" w:sz="4" w:space="0"/>
              <w:right w:val="nil"/>
            </w:tcBorders>
            <w:noWrap w:val="0"/>
            <w:vAlign w:val="center"/>
          </w:tcPr>
          <w:p w14:paraId="7012CD14">
            <w:pPr>
              <w:widowControl/>
              <w:jc w:val="center"/>
              <w:textAlignment w:val="center"/>
              <w:rPr>
                <w:rFonts w:hint="eastAsia" w:ascii="宋体" w:hAnsi="宋体" w:cs="宋体"/>
                <w:color w:val="auto"/>
                <w:sz w:val="21"/>
                <w:szCs w:val="21"/>
              </w:rPr>
            </w:pPr>
            <w:r>
              <w:drawing>
                <wp:inline distT="0" distB="0" distL="114300" distR="114300">
                  <wp:extent cx="713105" cy="911225"/>
                  <wp:effectExtent l="0" t="0" r="10795" b="3175"/>
                  <wp:docPr id="58"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91"/>
                          <pic:cNvPicPr>
                            <a:picLocks noChangeAspect="1"/>
                          </pic:cNvPicPr>
                        </pic:nvPicPr>
                        <pic:blipFill>
                          <a:blip r:embed="rId19"/>
                          <a:stretch>
                            <a:fillRect/>
                          </a:stretch>
                        </pic:blipFill>
                        <pic:spPr>
                          <a:xfrm>
                            <a:off x="0" y="0"/>
                            <a:ext cx="713105" cy="911225"/>
                          </a:xfrm>
                          <a:prstGeom prst="rect">
                            <a:avLst/>
                          </a:prstGeom>
                          <a:noFill/>
                          <a:ln>
                            <a:noFill/>
                          </a:ln>
                        </pic:spPr>
                      </pic:pic>
                    </a:graphicData>
                  </a:graphic>
                </wp:inline>
              </w:drawing>
            </w:r>
          </w:p>
        </w:tc>
        <w:tc>
          <w:tcPr>
            <w:tcW w:w="170" w:type="pct"/>
            <w:tcBorders>
              <w:top w:val="single" w:color="000000" w:sz="4" w:space="0"/>
              <w:left w:val="single" w:color="000000" w:sz="4" w:space="0"/>
              <w:bottom w:val="single" w:color="000000" w:sz="4" w:space="0"/>
              <w:right w:val="single" w:color="000000" w:sz="4" w:space="0"/>
            </w:tcBorders>
            <w:noWrap w:val="0"/>
            <w:vAlign w:val="center"/>
          </w:tcPr>
          <w:p w14:paraId="2F4E073B">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调解椅</w:t>
            </w:r>
          </w:p>
        </w:tc>
        <w:tc>
          <w:tcPr>
            <w:tcW w:w="222" w:type="pct"/>
            <w:tcBorders>
              <w:top w:val="single" w:color="000000" w:sz="4" w:space="0"/>
              <w:left w:val="single" w:color="000000" w:sz="4" w:space="0"/>
              <w:bottom w:val="single" w:color="000000" w:sz="4" w:space="0"/>
              <w:right w:val="single" w:color="000000" w:sz="4" w:space="0"/>
            </w:tcBorders>
            <w:noWrap w:val="0"/>
            <w:vAlign w:val="center"/>
          </w:tcPr>
          <w:p w14:paraId="2220F625">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标准</w:t>
            </w:r>
          </w:p>
        </w:tc>
        <w:tc>
          <w:tcPr>
            <w:tcW w:w="202" w:type="pct"/>
            <w:tcBorders>
              <w:top w:val="single" w:color="000000" w:sz="4" w:space="0"/>
              <w:left w:val="single" w:color="000000" w:sz="4" w:space="0"/>
              <w:bottom w:val="single" w:color="000000" w:sz="4" w:space="0"/>
              <w:right w:val="single" w:color="000000" w:sz="4" w:space="0"/>
            </w:tcBorders>
            <w:noWrap w:val="0"/>
            <w:vAlign w:val="center"/>
          </w:tcPr>
          <w:p w14:paraId="23A7282B">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把</w:t>
            </w:r>
          </w:p>
        </w:tc>
        <w:tc>
          <w:tcPr>
            <w:tcW w:w="236" w:type="pct"/>
            <w:tcBorders>
              <w:top w:val="single" w:color="000000" w:sz="4" w:space="0"/>
              <w:left w:val="single" w:color="000000" w:sz="4" w:space="0"/>
              <w:bottom w:val="single" w:color="000000" w:sz="4" w:space="0"/>
              <w:right w:val="single" w:color="000000" w:sz="4" w:space="0"/>
            </w:tcBorders>
            <w:noWrap w:val="0"/>
            <w:vAlign w:val="center"/>
          </w:tcPr>
          <w:p w14:paraId="7D5A2E88">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6</w:t>
            </w:r>
          </w:p>
        </w:tc>
        <w:tc>
          <w:tcPr>
            <w:tcW w:w="196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5B5AD857">
            <w:pPr>
              <w:widowControl/>
              <w:jc w:val="left"/>
              <w:textAlignment w:val="center"/>
              <w:rPr>
                <w:rFonts w:hint="eastAsia" w:ascii="宋体" w:hAnsi="宋体" w:cs="宋体"/>
                <w:kern w:val="0"/>
                <w:sz w:val="21"/>
                <w:szCs w:val="21"/>
                <w:lang w:bidi="ar"/>
              </w:rPr>
            </w:pPr>
            <w:r>
              <w:rPr>
                <w:rFonts w:hint="eastAsia" w:ascii="宋体" w:hAnsi="宋体" w:cs="宋体"/>
                <w:kern w:val="0"/>
                <w:sz w:val="21"/>
                <w:szCs w:val="21"/>
                <w:lang w:bidi="ar"/>
              </w:rPr>
              <w:t>1、面料:网布，透气舒适，甲醛含量≤20mg/kg，可分解致癌芳香胺染料≤5mg/kg。</w:t>
            </w:r>
          </w:p>
          <w:p w14:paraId="4F35D0D8">
            <w:pPr>
              <w:widowControl/>
              <w:jc w:val="left"/>
              <w:textAlignment w:val="center"/>
              <w:rPr>
                <w:rFonts w:hint="eastAsia" w:ascii="宋体" w:hAnsi="宋体" w:cs="宋体"/>
                <w:kern w:val="0"/>
                <w:sz w:val="21"/>
                <w:szCs w:val="21"/>
                <w:lang w:bidi="ar"/>
              </w:rPr>
            </w:pPr>
            <w:r>
              <w:rPr>
                <w:rFonts w:hint="eastAsia" w:ascii="宋体" w:hAnsi="宋体" w:cs="宋体"/>
                <w:kern w:val="0"/>
                <w:sz w:val="21"/>
                <w:szCs w:val="21"/>
                <w:lang w:bidi="ar"/>
              </w:rPr>
              <w:t>2、</w:t>
            </w:r>
            <w:r>
              <w:rPr>
                <w:rFonts w:hint="eastAsia" w:ascii="宋体" w:hAnsi="宋体" w:cs="宋体"/>
                <w:kern w:val="0"/>
                <w:sz w:val="21"/>
                <w:szCs w:val="21"/>
                <w:lang w:eastAsia="zh-CN" w:bidi="ar"/>
              </w:rPr>
              <w:t>海绵</w:t>
            </w:r>
            <w:r>
              <w:rPr>
                <w:rFonts w:hint="eastAsia" w:ascii="宋体" w:hAnsi="宋体" w:cs="宋体"/>
                <w:kern w:val="0"/>
                <w:sz w:val="21"/>
                <w:szCs w:val="21"/>
                <w:lang w:bidi="ar"/>
              </w:rPr>
              <w:t>：采用高弹阻燃海绵；甲醛释放量≤0.01mg/m²h。</w:t>
            </w:r>
          </w:p>
          <w:p w14:paraId="33816A94">
            <w:pPr>
              <w:widowControl/>
              <w:jc w:val="left"/>
              <w:textAlignment w:val="top"/>
              <w:rPr>
                <w:rFonts w:hint="eastAsia" w:ascii="宋体" w:hAnsi="宋体" w:cs="宋体"/>
                <w:color w:val="auto"/>
                <w:kern w:val="2"/>
                <w:sz w:val="21"/>
                <w:szCs w:val="21"/>
                <w:lang w:val="en-US" w:eastAsia="zh-CN" w:bidi="ar-SA"/>
              </w:rPr>
            </w:pPr>
            <w:r>
              <w:rPr>
                <w:rFonts w:hint="eastAsia" w:ascii="宋体" w:hAnsi="宋体" w:cs="宋体"/>
                <w:color w:val="auto"/>
                <w:sz w:val="21"/>
                <w:szCs w:val="21"/>
                <w:lang w:val="en-US" w:eastAsia="zh-CN"/>
              </w:rPr>
              <w:t>3、弓形钢脚架。</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14:paraId="5C7E523D">
            <w:pPr>
              <w:keepNext w:val="0"/>
              <w:keepLines w:val="0"/>
              <w:widowControl/>
              <w:suppressLineNumbers w:val="0"/>
              <w:jc w:val="center"/>
              <w:textAlignment w:val="center"/>
              <w:rPr>
                <w:rFonts w:hint="eastAsia" w:ascii="宋体" w:hAnsi="宋体" w:cs="宋体"/>
                <w:color w:val="auto"/>
                <w:kern w:val="0"/>
                <w:sz w:val="21"/>
                <w:szCs w:val="21"/>
                <w:lang w:bidi="ar"/>
              </w:rPr>
            </w:pPr>
            <w:r>
              <w:rPr>
                <w:rFonts w:hint="eastAsia" w:ascii="宋体" w:hAnsi="宋体" w:eastAsia="宋体" w:cs="宋体"/>
                <w:i w:val="0"/>
                <w:iCs w:val="0"/>
                <w:color w:val="000000"/>
                <w:kern w:val="0"/>
                <w:sz w:val="21"/>
                <w:szCs w:val="21"/>
                <w:u w:val="none"/>
                <w:lang w:val="en-US" w:eastAsia="zh-CN" w:bidi="ar"/>
              </w:rPr>
              <w:t>380</w:t>
            </w:r>
          </w:p>
        </w:tc>
        <w:tc>
          <w:tcPr>
            <w:tcW w:w="391" w:type="pct"/>
            <w:tcBorders>
              <w:top w:val="single" w:color="000000" w:sz="4" w:space="0"/>
              <w:left w:val="single" w:color="000000" w:sz="4" w:space="0"/>
              <w:bottom w:val="single" w:color="000000" w:sz="4" w:space="0"/>
              <w:right w:val="single" w:color="000000" w:sz="4" w:space="0"/>
            </w:tcBorders>
            <w:noWrap w:val="0"/>
            <w:vAlign w:val="top"/>
          </w:tcPr>
          <w:p w14:paraId="2D97E3D2">
            <w:pPr>
              <w:widowControl/>
              <w:jc w:val="left"/>
              <w:textAlignment w:val="top"/>
              <w:rPr>
                <w:rFonts w:hint="eastAsia" w:ascii="宋体" w:hAnsi="宋体" w:cs="宋体"/>
                <w:color w:val="auto"/>
                <w:kern w:val="0"/>
                <w:sz w:val="21"/>
                <w:szCs w:val="21"/>
                <w:lang w:bidi="ar"/>
              </w:rPr>
            </w:pPr>
          </w:p>
        </w:tc>
        <w:tc>
          <w:tcPr>
            <w:tcW w:w="409" w:type="pct"/>
            <w:tcBorders>
              <w:top w:val="single" w:color="000000" w:sz="4" w:space="0"/>
              <w:left w:val="single" w:color="000000" w:sz="4" w:space="0"/>
              <w:bottom w:val="single" w:color="000000" w:sz="4" w:space="0"/>
              <w:right w:val="single" w:color="000000" w:sz="4" w:space="0"/>
            </w:tcBorders>
            <w:noWrap w:val="0"/>
            <w:vAlign w:val="top"/>
          </w:tcPr>
          <w:p w14:paraId="39517596">
            <w:pPr>
              <w:widowControl/>
              <w:jc w:val="left"/>
              <w:textAlignment w:val="top"/>
              <w:rPr>
                <w:rFonts w:hint="eastAsia" w:ascii="宋体" w:hAnsi="宋体" w:cs="宋体"/>
                <w:color w:val="auto"/>
                <w:kern w:val="0"/>
                <w:sz w:val="21"/>
                <w:szCs w:val="21"/>
                <w:lang w:bidi="ar"/>
              </w:rPr>
            </w:pPr>
          </w:p>
        </w:tc>
      </w:tr>
    </w:tbl>
    <w:p w14:paraId="22E1271A">
      <w:pPr>
        <w:pStyle w:val="37"/>
        <w:jc w:val="both"/>
        <w:rPr>
          <w:rFonts w:hint="eastAsia"/>
          <w:color w:val="auto"/>
        </w:rPr>
      </w:pPr>
    </w:p>
    <w:p w14:paraId="3E9DDA0B">
      <w:pPr>
        <w:pStyle w:val="3"/>
        <w:spacing w:line="240" w:lineRule="auto"/>
        <w:rPr>
          <w:rFonts w:hint="eastAsia" w:ascii="宋体" w:hAnsi="宋体" w:eastAsia="宋体" w:cs="宋体"/>
          <w:color w:val="auto"/>
          <w:sz w:val="24"/>
          <w:szCs w:val="24"/>
        </w:rPr>
      </w:pPr>
      <w:bookmarkStart w:id="54" w:name="_Toc29498"/>
      <w:r>
        <w:rPr>
          <w:rFonts w:hint="eastAsia" w:ascii="宋体" w:hAnsi="宋体" w:eastAsia="宋体" w:cs="宋体"/>
          <w:color w:val="auto"/>
          <w:sz w:val="24"/>
          <w:szCs w:val="24"/>
          <w:lang w:val="en-US" w:eastAsia="zh-CN"/>
        </w:rPr>
        <w:t>二、其他</w:t>
      </w:r>
      <w:r>
        <w:rPr>
          <w:rFonts w:hint="eastAsia" w:ascii="宋体" w:hAnsi="宋体" w:eastAsia="宋体" w:cs="宋体"/>
          <w:color w:val="auto"/>
          <w:sz w:val="24"/>
          <w:szCs w:val="24"/>
        </w:rPr>
        <w:t>要求</w:t>
      </w:r>
      <w:bookmarkEnd w:id="54"/>
    </w:p>
    <w:p w14:paraId="37049AC2">
      <w:pPr>
        <w:snapToGrid w:val="0"/>
        <w:spacing w:line="44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供应商须在响应文件中提供满足技术及质量要求的屏风位、办公椅、4门衣柜实物图片，包括：正视图、左右侧视图、背面图。办公椅实物照片中须清晰显示其规格，且须提供尺寸测量图。所提供的图片均须清晰可见，不能对图片进行修改（图片不清晰的按无效响应处理），否则视为无效响应。</w:t>
      </w:r>
    </w:p>
    <w:bookmarkEnd w:id="50"/>
    <w:p w14:paraId="648B1F1C">
      <w:pPr>
        <w:jc w:val="center"/>
        <w:outlineLvl w:val="0"/>
        <w:rPr>
          <w:rFonts w:hint="eastAsia" w:ascii="宋体" w:hAnsi="宋体" w:cs="宋体"/>
          <w:b/>
          <w:color w:val="auto"/>
          <w:sz w:val="36"/>
          <w:szCs w:val="30"/>
        </w:rPr>
      </w:pPr>
      <w:r>
        <w:rPr>
          <w:rFonts w:hint="eastAsia" w:ascii="宋体" w:hAnsi="宋体" w:cs="宋体"/>
          <w:b/>
          <w:color w:val="auto"/>
          <w:sz w:val="36"/>
          <w:szCs w:val="30"/>
        </w:rPr>
        <w:br w:type="page"/>
      </w:r>
      <w:bookmarkStart w:id="55" w:name="_Toc15394"/>
      <w:bookmarkStart w:id="56" w:name="_Toc30129"/>
      <w:r>
        <w:rPr>
          <w:rFonts w:hint="eastAsia" w:ascii="宋体" w:hAnsi="宋体" w:cs="宋体"/>
          <w:b/>
          <w:color w:val="auto"/>
          <w:sz w:val="36"/>
          <w:szCs w:val="30"/>
        </w:rPr>
        <w:t xml:space="preserve">第三篇 </w:t>
      </w:r>
      <w:r>
        <w:rPr>
          <w:rStyle w:val="68"/>
          <w:rFonts w:hint="eastAsia"/>
          <w:b/>
          <w:bCs/>
          <w:color w:val="auto"/>
          <w:sz w:val="36"/>
          <w:szCs w:val="36"/>
        </w:rPr>
        <w:t>询价项目服务需求</w:t>
      </w:r>
      <w:bookmarkEnd w:id="51"/>
      <w:bookmarkEnd w:id="55"/>
      <w:bookmarkEnd w:id="56"/>
    </w:p>
    <w:p w14:paraId="292BEEF8">
      <w:pPr>
        <w:rPr>
          <w:rFonts w:hint="eastAsia"/>
          <w:color w:val="auto"/>
        </w:rPr>
      </w:pPr>
    </w:p>
    <w:bookmarkEnd w:id="52"/>
    <w:bookmarkEnd w:id="53"/>
    <w:p w14:paraId="0C619A95">
      <w:pPr>
        <w:pStyle w:val="3"/>
        <w:spacing w:before="0" w:after="0" w:line="440" w:lineRule="exact"/>
        <w:rPr>
          <w:rFonts w:hint="eastAsia" w:ascii="宋体" w:hAnsi="宋体" w:eastAsia="宋体" w:cs="宋体"/>
          <w:color w:val="auto"/>
          <w:sz w:val="24"/>
          <w:szCs w:val="24"/>
        </w:rPr>
      </w:pPr>
      <w:bookmarkStart w:id="57" w:name="_Toc26372"/>
      <w:bookmarkStart w:id="58" w:name="_Toc263"/>
      <w:bookmarkStart w:id="59" w:name="_Toc106034789"/>
      <w:bookmarkStart w:id="60" w:name="_Toc65660349"/>
      <w:bookmarkStart w:id="61" w:name="_Toc24195"/>
      <w:bookmarkStart w:id="62" w:name="_Toc16123"/>
      <w:bookmarkStart w:id="63" w:name="_Toc31282"/>
      <w:bookmarkStart w:id="64" w:name="_Toc11641055"/>
      <w:bookmarkStart w:id="65" w:name="_Toc12789059"/>
      <w:bookmarkStart w:id="66" w:name="_Toc18865"/>
      <w:r>
        <w:rPr>
          <w:rFonts w:hint="eastAsia" w:ascii="宋体" w:hAnsi="宋体" w:eastAsia="宋体" w:cs="宋体"/>
          <w:color w:val="auto"/>
          <w:sz w:val="24"/>
          <w:szCs w:val="24"/>
        </w:rPr>
        <w:t>一、交货期、交货地点及验收方式</w:t>
      </w:r>
      <w:bookmarkEnd w:id="57"/>
      <w:bookmarkEnd w:id="58"/>
    </w:p>
    <w:p w14:paraId="208EB52E">
      <w:pPr>
        <w:spacing w:line="420" w:lineRule="exact"/>
        <w:ind w:firstLine="480" w:firstLineChars="200"/>
        <w:rPr>
          <w:rFonts w:ascii="宋体" w:hAnsi="宋体" w:cs="宋体"/>
          <w:color w:val="auto"/>
          <w:sz w:val="24"/>
          <w:szCs w:val="24"/>
        </w:rPr>
      </w:pPr>
      <w:bookmarkStart w:id="67" w:name="_Toc344475121"/>
      <w:bookmarkStart w:id="68" w:name="_Toc27682"/>
      <w:bookmarkStart w:id="69" w:name="_Toc535311834"/>
      <w:bookmarkStart w:id="70" w:name="_Toc11557"/>
      <w:r>
        <w:rPr>
          <w:rFonts w:hint="eastAsia" w:ascii="宋体" w:hAnsi="宋体" w:cs="宋体"/>
          <w:sz w:val="24"/>
          <w:szCs w:val="24"/>
        </w:rPr>
        <w:t>（一）交货期：</w:t>
      </w:r>
      <w:r>
        <w:rPr>
          <w:rFonts w:hint="eastAsia" w:ascii="宋体" w:hAnsi="宋体" w:cs="宋体"/>
          <w:color w:val="auto"/>
          <w:sz w:val="24"/>
          <w:szCs w:val="24"/>
        </w:rPr>
        <w:t>采购合同签订后</w:t>
      </w:r>
      <w:r>
        <w:rPr>
          <w:rFonts w:hint="eastAsia" w:ascii="宋体" w:hAnsi="宋体" w:cs="宋体"/>
          <w:color w:val="auto"/>
          <w:sz w:val="24"/>
          <w:szCs w:val="24"/>
          <w:highlight w:val="none"/>
        </w:rPr>
        <w:t>15个</w:t>
      </w:r>
      <w:r>
        <w:rPr>
          <w:rFonts w:hint="eastAsia" w:ascii="宋体" w:hAnsi="宋体" w:cs="宋体"/>
          <w:color w:val="auto"/>
          <w:sz w:val="24"/>
          <w:szCs w:val="24"/>
        </w:rPr>
        <w:t>日历日内完成整个项目家具的制作、安装、调试等所有工作。</w:t>
      </w:r>
    </w:p>
    <w:p w14:paraId="01C9753E">
      <w:pPr>
        <w:snapToGrid w:val="0"/>
        <w:spacing w:line="44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（二）交货地点：采购人指定地点。</w:t>
      </w:r>
    </w:p>
    <w:p w14:paraId="37AEA8E4">
      <w:pPr>
        <w:snapToGrid w:val="0"/>
        <w:spacing w:line="44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（三）验收方式：</w:t>
      </w:r>
      <w:bookmarkStart w:id="71" w:name="_Toc24569665"/>
      <w:bookmarkStart w:id="72" w:name="_Toc267320051"/>
      <w:bookmarkStart w:id="73" w:name="_Toc8808"/>
      <w:bookmarkStart w:id="74" w:name="_Toc31319"/>
    </w:p>
    <w:bookmarkEnd w:id="71"/>
    <w:bookmarkEnd w:id="72"/>
    <w:bookmarkEnd w:id="73"/>
    <w:bookmarkEnd w:id="74"/>
    <w:p w14:paraId="2994E8FB">
      <w:pPr>
        <w:spacing w:line="420" w:lineRule="exact"/>
        <w:ind w:firstLine="480" w:firstLineChars="200"/>
        <w:rPr>
          <w:rFonts w:ascii="宋体" w:hAnsi="宋体" w:cs="宋体"/>
          <w:color w:val="auto"/>
          <w:sz w:val="24"/>
          <w:szCs w:val="24"/>
        </w:rPr>
      </w:pPr>
      <w:bookmarkStart w:id="75" w:name="_Toc21785"/>
      <w:r>
        <w:rPr>
          <w:rFonts w:hint="eastAsia" w:ascii="宋体" w:hAnsi="宋体" w:cs="宋体"/>
          <w:color w:val="auto"/>
          <w:sz w:val="24"/>
          <w:szCs w:val="24"/>
        </w:rPr>
        <w:t>1.货物到达现场后，供应商应经采购人或其指定验收单位清点品名、规格、数量；检查外观，作出验收记录，双方签字确认。</w:t>
      </w:r>
    </w:p>
    <w:p w14:paraId="60815058">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2.供应商应保证货物到达用户所在地完好无损，如有缺漏、损坏，由供应商负责调换、补齐或赔偿。</w:t>
      </w:r>
    </w:p>
    <w:p w14:paraId="69DA93AC">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3.供应商应提供完备的技术资料、装箱单和合格证等，并派遣专业技术人员进行现场安装调试。验收合格条件如下：</w:t>
      </w:r>
    </w:p>
    <w:p w14:paraId="2503149C">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3.1设备品种、规格、数量、技术参数以及商品品牌、制造商等与采购合同一致，性能指标达到规定的标准。</w:t>
      </w:r>
    </w:p>
    <w:p w14:paraId="18C8A884">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3.2货物技术资料、装箱单、合格证等资料齐全。</w:t>
      </w:r>
    </w:p>
    <w:p w14:paraId="45E5047C">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3.3在规定时间内完成交货并验收，并经采购人确认。</w:t>
      </w:r>
    </w:p>
    <w:p w14:paraId="7DEB9695">
      <w:pPr>
        <w:spacing w:line="420" w:lineRule="exact"/>
        <w:ind w:firstLine="480" w:firstLineChars="200"/>
        <w:rPr>
          <w:rFonts w:ascii="宋体" w:hAnsi="宋体" w:cs="宋体"/>
          <w:color w:val="auto"/>
          <w:sz w:val="24"/>
          <w:szCs w:val="24"/>
        </w:rPr>
      </w:pPr>
      <w:r>
        <w:rPr>
          <w:rFonts w:hint="eastAsia" w:ascii="宋体" w:hAnsi="宋体" w:cs="宋体"/>
          <w:color w:val="auto"/>
          <w:sz w:val="24"/>
          <w:szCs w:val="24"/>
        </w:rPr>
        <w:t>4.供应商提供的货物未达到询价文件规定要求，且对采购人造成损失的，由供应商承担一切责任，并赔偿所造成的损失。</w:t>
      </w:r>
    </w:p>
    <w:p w14:paraId="0AE1BCE2">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5.产品包装材料归采购人所有。</w:t>
      </w:r>
      <w:r>
        <w:rPr>
          <w:rFonts w:hint="eastAsia" w:ascii="宋体" w:hAnsi="宋体" w:cs="宋体"/>
          <w:color w:val="auto"/>
          <w:kern w:val="0"/>
          <w:sz w:val="24"/>
          <w:szCs w:val="24"/>
        </w:rPr>
        <w:t>本项目的商品包装和快递包装，须满足《关于印发&lt;商品包装政府采购需求标准（试行）&gt;、&lt;快递包装政府采购需求标准（试行）&gt;的通知》（财办库〔2020〕123号）文件规定。</w:t>
      </w:r>
    </w:p>
    <w:p w14:paraId="2FB35976">
      <w:pPr>
        <w:pStyle w:val="3"/>
        <w:spacing w:before="0" w:after="0" w:line="440" w:lineRule="exact"/>
        <w:rPr>
          <w:rFonts w:hint="eastAsia" w:ascii="宋体" w:hAnsi="宋体" w:eastAsia="宋体" w:cs="宋体"/>
          <w:color w:val="auto"/>
          <w:sz w:val="24"/>
          <w:szCs w:val="24"/>
        </w:rPr>
      </w:pPr>
      <w:bookmarkStart w:id="76" w:name="_Toc18908"/>
      <w:bookmarkStart w:id="77" w:name="_Toc3141"/>
      <w:r>
        <w:rPr>
          <w:rFonts w:hint="eastAsia" w:ascii="宋体" w:hAnsi="宋体" w:eastAsia="宋体" w:cs="宋体"/>
          <w:color w:val="auto"/>
          <w:sz w:val="24"/>
          <w:szCs w:val="24"/>
        </w:rPr>
        <w:t>二、</w:t>
      </w:r>
      <w:bookmarkEnd w:id="67"/>
      <w:r>
        <w:rPr>
          <w:rFonts w:hint="eastAsia" w:ascii="宋体" w:hAnsi="宋体" w:eastAsia="宋体" w:cs="宋体"/>
          <w:color w:val="auto"/>
          <w:sz w:val="24"/>
          <w:szCs w:val="24"/>
        </w:rPr>
        <w:t>报价要求</w:t>
      </w:r>
      <w:bookmarkEnd w:id="68"/>
      <w:bookmarkEnd w:id="69"/>
      <w:bookmarkEnd w:id="70"/>
      <w:bookmarkEnd w:id="75"/>
      <w:bookmarkEnd w:id="76"/>
      <w:bookmarkEnd w:id="77"/>
    </w:p>
    <w:p w14:paraId="0C75CE3B">
      <w:pPr>
        <w:spacing w:line="420" w:lineRule="exact"/>
        <w:ind w:firstLine="480" w:firstLineChars="200"/>
        <w:rPr>
          <w:rFonts w:ascii="宋体" w:hAnsi="宋体" w:cs="宋体"/>
          <w:color w:val="auto"/>
          <w:sz w:val="24"/>
          <w:szCs w:val="24"/>
        </w:rPr>
      </w:pPr>
      <w:bookmarkStart w:id="78" w:name="_Toc8859"/>
      <w:bookmarkStart w:id="79" w:name="_Toc5250"/>
      <w:r>
        <w:rPr>
          <w:rFonts w:hint="eastAsia" w:ascii="宋体" w:hAnsi="宋体" w:cs="宋体"/>
          <w:color w:val="auto"/>
          <w:sz w:val="24"/>
          <w:szCs w:val="24"/>
        </w:rPr>
        <w:t>报价</w:t>
      </w:r>
      <w:r>
        <w:rPr>
          <w:rFonts w:hint="eastAsia" w:ascii="宋体" w:hAnsi="宋体" w:cs="宋体"/>
          <w:color w:val="auto"/>
          <w:kern w:val="0"/>
          <w:sz w:val="24"/>
          <w:szCs w:val="24"/>
        </w:rPr>
        <w:t>须为人民币报价</w:t>
      </w:r>
      <w:r>
        <w:rPr>
          <w:rFonts w:hint="eastAsia" w:ascii="宋体" w:hAnsi="宋体" w:cs="宋体"/>
          <w:color w:val="auto"/>
          <w:sz w:val="24"/>
          <w:szCs w:val="24"/>
        </w:rPr>
        <w:t>，包括完成本项目所需的包括完成本项目所需的设备或货物购买（制造）费、辅材费、耗材费、运输费、人工费、制造费、机械费、装卸费、安装调试费、施工费、包装物清除费、保险费等及各种应纳的税费等所有费用。因成交供应商自身原因造成漏报、少报皆由其自行承担责任，采购人不再补偿。</w:t>
      </w:r>
    </w:p>
    <w:p w14:paraId="6907FEBF">
      <w:pPr>
        <w:pStyle w:val="3"/>
        <w:spacing w:before="0" w:after="0" w:line="440" w:lineRule="exact"/>
        <w:rPr>
          <w:rFonts w:hint="eastAsia" w:ascii="宋体" w:hAnsi="宋体" w:eastAsia="宋体" w:cs="宋体"/>
          <w:color w:val="auto"/>
          <w:sz w:val="24"/>
          <w:szCs w:val="24"/>
        </w:rPr>
      </w:pPr>
      <w:bookmarkStart w:id="80" w:name="_Toc6285"/>
      <w:bookmarkStart w:id="81" w:name="_Toc29307"/>
      <w:r>
        <w:rPr>
          <w:rFonts w:hint="eastAsia" w:ascii="宋体" w:hAnsi="宋体" w:eastAsia="宋体" w:cs="宋体"/>
          <w:color w:val="auto"/>
          <w:sz w:val="24"/>
          <w:szCs w:val="24"/>
        </w:rPr>
        <w:t>三、付款方式</w:t>
      </w:r>
      <w:bookmarkEnd w:id="78"/>
      <w:bookmarkEnd w:id="79"/>
      <w:bookmarkEnd w:id="80"/>
      <w:bookmarkEnd w:id="81"/>
      <w:r>
        <w:rPr>
          <w:rFonts w:hint="eastAsia" w:ascii="宋体" w:hAnsi="宋体" w:eastAsia="宋体" w:cs="宋体"/>
          <w:color w:val="auto"/>
          <w:sz w:val="24"/>
          <w:szCs w:val="24"/>
        </w:rPr>
        <w:t xml:space="preserve">  </w:t>
      </w:r>
    </w:p>
    <w:p w14:paraId="7FCC5DA9">
      <w:pPr>
        <w:snapToGrid w:val="0"/>
        <w:spacing w:line="440" w:lineRule="exact"/>
        <w:ind w:firstLine="360" w:firstLineChars="150"/>
        <w:rPr>
          <w:rFonts w:hint="eastAsia" w:ascii="宋体" w:hAnsi="宋体" w:cs="宋体"/>
          <w:color w:val="auto"/>
          <w:sz w:val="24"/>
          <w:szCs w:val="24"/>
        </w:rPr>
      </w:pPr>
      <w:bookmarkStart w:id="82" w:name="_Toc11778"/>
      <w:bookmarkStart w:id="83" w:name="_Toc30832"/>
      <w:r>
        <w:rPr>
          <w:rFonts w:hint="eastAsia" w:ascii="宋体" w:hAnsi="宋体" w:cs="宋体"/>
          <w:color w:val="auto"/>
          <w:sz w:val="24"/>
          <w:szCs w:val="24"/>
          <w:highlight w:val="none"/>
        </w:rPr>
        <w:t>家具到场安装调试并经采购人验收合格后，采购人出具项目验收报告，成交供应商向采购人递交付款申请并开具正规发票，采购人向成交供应商支付合同金额的100%。</w:t>
      </w:r>
    </w:p>
    <w:bookmarkEnd w:id="82"/>
    <w:bookmarkEnd w:id="83"/>
    <w:p w14:paraId="006E53A6">
      <w:pPr>
        <w:pStyle w:val="3"/>
        <w:spacing w:before="0" w:after="0" w:line="440" w:lineRule="exact"/>
        <w:rPr>
          <w:rFonts w:hint="eastAsia" w:ascii="宋体" w:hAnsi="宋体" w:eastAsia="宋体" w:cs="宋体"/>
          <w:color w:val="auto"/>
          <w:sz w:val="24"/>
          <w:szCs w:val="24"/>
        </w:rPr>
      </w:pPr>
      <w:bookmarkStart w:id="84" w:name="_Toc3494"/>
      <w:bookmarkStart w:id="85" w:name="_Toc29214"/>
      <w:bookmarkStart w:id="86" w:name="_Toc8635"/>
      <w:bookmarkStart w:id="87" w:name="_Toc10028"/>
      <w:bookmarkStart w:id="88" w:name="_Toc24138"/>
      <w:bookmarkStart w:id="89" w:name="_Toc14587"/>
      <w:bookmarkStart w:id="90" w:name="_Toc267320054"/>
      <w:bookmarkStart w:id="91" w:name="_Toc505330298"/>
      <w:bookmarkStart w:id="92" w:name="_Toc4760"/>
      <w:bookmarkStart w:id="93" w:name="_Toc17970"/>
      <w:r>
        <w:rPr>
          <w:rFonts w:hint="eastAsia" w:ascii="宋体" w:hAnsi="宋体" w:eastAsia="宋体" w:cs="宋体"/>
          <w:color w:val="auto"/>
          <w:sz w:val="24"/>
          <w:szCs w:val="24"/>
        </w:rPr>
        <w:t>四、质量保证及售后服务</w:t>
      </w:r>
      <w:bookmarkEnd w:id="84"/>
      <w:bookmarkEnd w:id="85"/>
      <w:bookmarkEnd w:id="86"/>
      <w:bookmarkEnd w:id="87"/>
      <w:bookmarkEnd w:id="88"/>
      <w:bookmarkEnd w:id="89"/>
    </w:p>
    <w:p w14:paraId="4D46AD93">
      <w:pPr>
        <w:snapToGrid w:val="0"/>
        <w:spacing w:line="44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（一）产品质量保证期</w:t>
      </w:r>
    </w:p>
    <w:p w14:paraId="3953850B">
      <w:pPr>
        <w:snapToGrid w:val="0"/>
        <w:spacing w:line="44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1.自验收合格之日起，提供不低于3年免费质保期（若供应商有更优惠的免费质保期，请在响应文件中明确应答）。</w:t>
      </w:r>
    </w:p>
    <w:p w14:paraId="43FD9B57">
      <w:pPr>
        <w:snapToGrid w:val="0"/>
        <w:spacing w:line="44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2.采购货物属于国家规定“三包”范围的，其产品质量保证期不得低于“三包”规定。</w:t>
      </w:r>
    </w:p>
    <w:p w14:paraId="1CAF76D9">
      <w:pPr>
        <w:snapToGrid w:val="0"/>
        <w:spacing w:line="44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3.供应商的质量保证期承诺优于国家“三包”规定的，按供应商实际承诺执行。</w:t>
      </w:r>
    </w:p>
    <w:p w14:paraId="552D93C0">
      <w:pPr>
        <w:snapToGrid w:val="0"/>
        <w:spacing w:line="44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4.采购货物由产品制造商（指产品生产制造商以下同）负责标准售后服务，应当在响应文件中予以明确说明，并提供相关文件。</w:t>
      </w:r>
    </w:p>
    <w:p w14:paraId="049842B2">
      <w:pPr>
        <w:snapToGrid w:val="0"/>
        <w:spacing w:line="44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（二）产品质保范围</w:t>
      </w:r>
    </w:p>
    <w:p w14:paraId="5B56703C">
      <w:pPr>
        <w:snapToGrid w:val="0"/>
        <w:spacing w:line="44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本次采购的所有产品。</w:t>
      </w:r>
    </w:p>
    <w:p w14:paraId="14FA5B4F">
      <w:pPr>
        <w:snapToGrid w:val="0"/>
        <w:spacing w:line="44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（三）售后服务响应时间、要求</w:t>
      </w:r>
    </w:p>
    <w:p w14:paraId="0337C8DF">
      <w:pPr>
        <w:snapToGrid w:val="0"/>
        <w:spacing w:line="44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供应商和制造商在质量保证期内应当为采购人提供以下技术支持和服务：</w:t>
      </w:r>
    </w:p>
    <w:p w14:paraId="13ECC512">
      <w:pPr>
        <w:snapToGrid w:val="0"/>
        <w:spacing w:line="44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1.电话咨询</w:t>
      </w:r>
    </w:p>
    <w:p w14:paraId="7F348A0D">
      <w:pPr>
        <w:snapToGrid w:val="0"/>
        <w:spacing w:line="44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成交供应商和制造商应当为采购人提供技术援助电话，解答采购人在使用中遇到的问题，及时为采购人提出解决问题的建议。</w:t>
      </w:r>
    </w:p>
    <w:p w14:paraId="0770FBF3">
      <w:pPr>
        <w:snapToGrid w:val="0"/>
        <w:spacing w:line="44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2.现场响应</w:t>
      </w:r>
    </w:p>
    <w:p w14:paraId="6B349A99">
      <w:pPr>
        <w:snapToGrid w:val="0"/>
        <w:spacing w:line="44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采购人遇到使用及技术问题，电话咨询不能解决的，成交供应商和制造商应在4小时内到达现场进行处理，确保产品正常工作；无法在现场解决的，应在24小时内提供备用产品，使采购人能够正常使用。</w:t>
      </w:r>
    </w:p>
    <w:p w14:paraId="18BE5130">
      <w:pPr>
        <w:snapToGrid w:val="0"/>
        <w:spacing w:line="44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3.其他服务要求</w:t>
      </w:r>
    </w:p>
    <w:p w14:paraId="4DD2955B">
      <w:pPr>
        <w:snapToGrid w:val="0"/>
        <w:spacing w:line="44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3.1在质保期内成交供应商和制造商向采购人免费提供配件和上门维修服务，同时参照产品包装内生产厂商保修承诺，且以对采购人最优承诺为准。</w:t>
      </w:r>
    </w:p>
    <w:p w14:paraId="5D40421C">
      <w:pPr>
        <w:snapToGrid w:val="0"/>
        <w:spacing w:line="44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（四）质保期后服务要求</w:t>
      </w:r>
    </w:p>
    <w:p w14:paraId="29519F79">
      <w:pPr>
        <w:snapToGrid w:val="0"/>
        <w:spacing w:line="44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1.质量保证期过后，成交供应商应同样提供免费电话咨询服务，并应承诺提供产品上门维护服务。</w:t>
      </w:r>
    </w:p>
    <w:p w14:paraId="4426F656">
      <w:pPr>
        <w:snapToGrid w:val="0"/>
        <w:spacing w:line="44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2.质量保证期过后，采购人需要继续由原供应商提供售后服务的，该供应商应以优惠价格提供售后服务。保修期外的硬件维护只收硬件成本费，不收取劳务费。</w:t>
      </w:r>
    </w:p>
    <w:p w14:paraId="3B6664B0">
      <w:pPr>
        <w:snapToGrid w:val="0"/>
        <w:spacing w:line="44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（五）附件及零配件（包括专用工具）、备品备件的要求</w:t>
      </w:r>
    </w:p>
    <w:p w14:paraId="7360567E">
      <w:pPr>
        <w:snapToGrid w:val="0"/>
        <w:spacing w:line="44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成交供应商和制造商售后服务中，维修使用的备品备件及易损件应为原厂配件，未经采购人同意不得使用非原厂配件。</w:t>
      </w:r>
    </w:p>
    <w:p w14:paraId="109DB8C8">
      <w:pPr>
        <w:pStyle w:val="3"/>
        <w:adjustRightInd w:val="0"/>
        <w:snapToGrid w:val="0"/>
        <w:spacing w:before="0" w:after="0" w:line="400" w:lineRule="exact"/>
        <w:rPr>
          <w:rFonts w:hint="eastAsia" w:ascii="宋体" w:hAnsi="宋体" w:eastAsia="宋体" w:cs="宋体"/>
          <w:color w:val="auto"/>
          <w:sz w:val="24"/>
        </w:rPr>
      </w:pPr>
      <w:bookmarkStart w:id="94" w:name="_Toc21768"/>
      <w:bookmarkStart w:id="95" w:name="_Toc11017"/>
      <w:bookmarkStart w:id="96" w:name="_Toc21916"/>
      <w:bookmarkStart w:id="97" w:name="_Toc19325"/>
      <w:bookmarkStart w:id="98" w:name="_Toc1862"/>
      <w:r>
        <w:rPr>
          <w:rFonts w:hint="eastAsia" w:ascii="宋体" w:hAnsi="宋体" w:eastAsia="宋体" w:cs="宋体"/>
          <w:color w:val="auto"/>
          <w:sz w:val="24"/>
        </w:rPr>
        <w:t>五、知识产权</w:t>
      </w:r>
      <w:bookmarkEnd w:id="94"/>
      <w:bookmarkEnd w:id="95"/>
      <w:bookmarkEnd w:id="96"/>
      <w:bookmarkEnd w:id="97"/>
      <w:bookmarkEnd w:id="98"/>
    </w:p>
    <w:p w14:paraId="707DEE8D">
      <w:pPr>
        <w:snapToGrid w:val="0"/>
        <w:spacing w:line="440" w:lineRule="exact"/>
        <w:ind w:firstLine="360" w:firstLineChars="150"/>
        <w:rPr>
          <w:rFonts w:hint="eastAsia" w:ascii="宋体" w:hAnsi="宋体" w:cs="宋体"/>
          <w:sz w:val="24"/>
          <w:szCs w:val="24"/>
        </w:rPr>
      </w:pPr>
      <w:r>
        <w:rPr>
          <w:rFonts w:hint="eastAsia" w:ascii="宋体" w:hAnsi="宋体" w:cs="宋体"/>
          <w:sz w:val="24"/>
          <w:szCs w:val="24"/>
        </w:rPr>
        <w:t>采购人在中华人民共和国境内使用响应供应商提供的货物及服务时免受第三方提出的侵犯其专利权或其它知识产权的起诉。如果第三方提出侵权指控，成交供应商应承担由此而引起的一切法律责任和费用。</w:t>
      </w:r>
    </w:p>
    <w:p w14:paraId="481B123D">
      <w:pPr>
        <w:pStyle w:val="3"/>
        <w:adjustRightInd w:val="0"/>
        <w:snapToGrid w:val="0"/>
        <w:spacing w:before="0" w:after="0" w:line="400" w:lineRule="exact"/>
        <w:rPr>
          <w:rFonts w:hint="eastAsia" w:ascii="宋体" w:hAnsi="宋体" w:eastAsia="宋体" w:cs="宋体"/>
          <w:color w:val="auto"/>
          <w:sz w:val="24"/>
        </w:rPr>
      </w:pPr>
      <w:bookmarkStart w:id="99" w:name="_Toc27823"/>
      <w:bookmarkStart w:id="100" w:name="_Toc23658"/>
      <w:bookmarkStart w:id="101" w:name="_Toc1103"/>
      <w:bookmarkStart w:id="102" w:name="_Toc26624"/>
      <w:bookmarkStart w:id="103" w:name="_Toc32300"/>
      <w:bookmarkStart w:id="104" w:name="_Toc20337"/>
      <w:r>
        <w:rPr>
          <w:rFonts w:hint="eastAsia" w:ascii="宋体" w:hAnsi="宋体" w:eastAsia="宋体" w:cs="宋体"/>
          <w:color w:val="auto"/>
          <w:sz w:val="24"/>
        </w:rPr>
        <w:t>六、</w:t>
      </w:r>
      <w:bookmarkEnd w:id="90"/>
      <w:bookmarkEnd w:id="99"/>
      <w:bookmarkEnd w:id="100"/>
      <w:bookmarkEnd w:id="101"/>
      <w:bookmarkEnd w:id="102"/>
      <w:bookmarkStart w:id="105" w:name="_Toc22414"/>
      <w:r>
        <w:rPr>
          <w:rFonts w:hint="eastAsia" w:ascii="宋体" w:hAnsi="宋体" w:eastAsia="宋体" w:cs="宋体"/>
          <w:color w:val="auto"/>
          <w:sz w:val="24"/>
        </w:rPr>
        <w:t>其他</w:t>
      </w:r>
      <w:bookmarkEnd w:id="91"/>
      <w:bookmarkEnd w:id="92"/>
      <w:bookmarkEnd w:id="93"/>
      <w:bookmarkEnd w:id="103"/>
      <w:bookmarkEnd w:id="104"/>
      <w:bookmarkEnd w:id="105"/>
    </w:p>
    <w:p w14:paraId="3842A9C2">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（一）供应商必须在响应文件中对以上条款和服务承诺明确列出，承诺内容必须达到本篇及询价通知书其他条款的要求。</w:t>
      </w:r>
    </w:p>
    <w:p w14:paraId="65675591">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（二）其他未尽事宜由供需双方在采购合同中详细约定。</w:t>
      </w:r>
    </w:p>
    <w:p w14:paraId="65F5326E">
      <w:pPr>
        <w:rPr>
          <w:rFonts w:hint="eastAsia" w:ascii="宋体" w:hAnsi="宋体" w:cs="宋体"/>
          <w:color w:val="auto"/>
        </w:rPr>
      </w:pPr>
    </w:p>
    <w:p w14:paraId="4AC7CFCF">
      <w:pPr>
        <w:widowControl/>
        <w:tabs>
          <w:tab w:val="left" w:pos="2370"/>
          <w:tab w:val="center" w:pos="4320"/>
        </w:tabs>
        <w:spacing w:line="560" w:lineRule="exact"/>
        <w:outlineLvl w:val="0"/>
        <w:rPr>
          <w:rStyle w:val="68"/>
          <w:rFonts w:hint="eastAsia"/>
          <w:b/>
          <w:bCs/>
          <w:color w:val="auto"/>
          <w:sz w:val="36"/>
          <w:szCs w:val="36"/>
        </w:rPr>
      </w:pPr>
      <w:r>
        <w:rPr>
          <w:rFonts w:hint="eastAsia" w:ascii="宋体" w:hAnsi="宋体" w:cs="宋体"/>
          <w:color w:val="auto"/>
          <w:sz w:val="24"/>
          <w:szCs w:val="24"/>
        </w:rPr>
        <w:br w:type="page"/>
      </w:r>
      <w:bookmarkStart w:id="106" w:name="_Toc24724"/>
      <w:bookmarkStart w:id="107" w:name="_Toc21623"/>
      <w:r>
        <w:rPr>
          <w:rStyle w:val="68"/>
          <w:rFonts w:hint="eastAsia"/>
          <w:b/>
          <w:bCs/>
          <w:color w:val="auto"/>
          <w:sz w:val="36"/>
          <w:szCs w:val="36"/>
        </w:rPr>
        <w:t>第四篇  采购程序、评定成交的标准、无效报价及采购终止</w:t>
      </w:r>
      <w:bookmarkEnd w:id="59"/>
      <w:bookmarkEnd w:id="60"/>
      <w:bookmarkEnd w:id="61"/>
      <w:bookmarkEnd w:id="62"/>
      <w:bookmarkEnd w:id="63"/>
      <w:bookmarkEnd w:id="106"/>
      <w:bookmarkEnd w:id="107"/>
    </w:p>
    <w:p w14:paraId="5AEF8C39">
      <w:pPr>
        <w:pStyle w:val="3"/>
        <w:adjustRightInd w:val="0"/>
        <w:snapToGrid w:val="0"/>
        <w:spacing w:before="0" w:after="0" w:line="400" w:lineRule="exact"/>
        <w:rPr>
          <w:rFonts w:hint="eastAsia" w:ascii="宋体" w:hAnsi="宋体" w:eastAsia="宋体" w:cs="宋体"/>
          <w:color w:val="auto"/>
          <w:sz w:val="24"/>
        </w:rPr>
      </w:pPr>
      <w:bookmarkStart w:id="108" w:name="_Toc27395"/>
      <w:bookmarkStart w:id="109" w:name="_Toc5167"/>
      <w:bookmarkStart w:id="110" w:name="_Toc65660350"/>
      <w:bookmarkStart w:id="111" w:name="_Toc106034790"/>
      <w:bookmarkStart w:id="112" w:name="_Toc27932"/>
      <w:bookmarkStart w:id="113" w:name="_Toc9361"/>
      <w:bookmarkStart w:id="114" w:name="_Toc64732012"/>
      <w:bookmarkStart w:id="115" w:name="_Toc2243"/>
      <w:r>
        <w:rPr>
          <w:rFonts w:hint="eastAsia" w:ascii="宋体" w:hAnsi="宋体" w:eastAsia="宋体" w:cs="宋体"/>
          <w:color w:val="auto"/>
          <w:sz w:val="24"/>
        </w:rPr>
        <w:t>一、采购程序</w:t>
      </w:r>
      <w:bookmarkEnd w:id="108"/>
      <w:bookmarkEnd w:id="109"/>
      <w:bookmarkEnd w:id="110"/>
      <w:bookmarkEnd w:id="111"/>
      <w:bookmarkEnd w:id="112"/>
      <w:bookmarkEnd w:id="113"/>
      <w:bookmarkEnd w:id="114"/>
      <w:bookmarkEnd w:id="115"/>
    </w:p>
    <w:p w14:paraId="5F1EAC31">
      <w:pPr>
        <w:pStyle w:val="33"/>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（一）询价按询价通知书规定的时间和地点进行。</w:t>
      </w:r>
    </w:p>
    <w:p w14:paraId="5431692D">
      <w:pPr>
        <w:pStyle w:val="33"/>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（二）由本项目询价小组对各供应商的资格条件、实质性响应等进行审查。 </w:t>
      </w:r>
    </w:p>
    <w:p w14:paraId="68345E1A">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sz w:val="24"/>
          <w:szCs w:val="24"/>
        </w:rPr>
        <w:t>1.资格性审查。依据法律法规和询价通知书的规定，对响应文件中的资格证明材料、保证金等进行审查。资格性审查内容如下：</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26829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3333F3C8">
            <w:pPr>
              <w:jc w:val="center"/>
              <w:rPr>
                <w:rFonts w:hint="eastAsia" w:ascii="宋体" w:hAnsi="宋体" w:cs="宋体"/>
                <w:b/>
                <w:color w:val="auto"/>
                <w:kern w:val="0"/>
                <w:sz w:val="21"/>
                <w:szCs w:val="21"/>
              </w:rPr>
            </w:pPr>
            <w:r>
              <w:rPr>
                <w:rFonts w:hint="eastAsia" w:ascii="宋体" w:hAnsi="宋体" w:cs="宋体"/>
                <w:b/>
                <w:color w:val="auto"/>
                <w:kern w:val="0"/>
                <w:sz w:val="21"/>
                <w:szCs w:val="21"/>
              </w:rPr>
              <w:t>序号</w:t>
            </w:r>
          </w:p>
        </w:tc>
        <w:tc>
          <w:tcPr>
            <w:tcW w:w="3544" w:type="dxa"/>
            <w:gridSpan w:val="2"/>
            <w:tcBorders>
              <w:top w:val="single" w:color="auto" w:sz="4" w:space="0"/>
              <w:left w:val="single" w:color="auto" w:sz="4" w:space="0"/>
              <w:bottom w:val="single" w:color="auto" w:sz="4" w:space="0"/>
              <w:right w:val="single" w:color="auto" w:sz="4" w:space="0"/>
            </w:tcBorders>
            <w:noWrap w:val="0"/>
            <w:vAlign w:val="center"/>
          </w:tcPr>
          <w:p w14:paraId="254453B8">
            <w:pPr>
              <w:jc w:val="center"/>
              <w:rPr>
                <w:rFonts w:hint="eastAsia" w:ascii="宋体" w:hAnsi="宋体" w:cs="宋体"/>
                <w:b/>
                <w:color w:val="auto"/>
                <w:kern w:val="0"/>
                <w:sz w:val="21"/>
                <w:szCs w:val="21"/>
              </w:rPr>
            </w:pPr>
            <w:r>
              <w:rPr>
                <w:rFonts w:hint="eastAsia" w:ascii="宋体" w:hAnsi="宋体" w:cs="宋体"/>
                <w:b/>
                <w:color w:val="auto"/>
                <w:kern w:val="0"/>
                <w:sz w:val="21"/>
                <w:szCs w:val="21"/>
              </w:rPr>
              <w:t>检查因素</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1A8EDDFD">
            <w:pPr>
              <w:jc w:val="center"/>
              <w:rPr>
                <w:rFonts w:hint="eastAsia" w:ascii="宋体" w:hAnsi="宋体" w:cs="宋体"/>
                <w:b/>
                <w:color w:val="auto"/>
                <w:kern w:val="0"/>
                <w:sz w:val="21"/>
                <w:szCs w:val="21"/>
              </w:rPr>
            </w:pPr>
            <w:r>
              <w:rPr>
                <w:rFonts w:hint="eastAsia" w:ascii="宋体" w:hAnsi="宋体" w:cs="宋体"/>
                <w:b/>
                <w:color w:val="auto"/>
                <w:kern w:val="0"/>
                <w:sz w:val="21"/>
                <w:szCs w:val="21"/>
              </w:rPr>
              <w:t>检查内容</w:t>
            </w:r>
          </w:p>
        </w:tc>
      </w:tr>
      <w:tr w14:paraId="2A4E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233D15D0">
            <w:pPr>
              <w:jc w:val="center"/>
              <w:rPr>
                <w:rFonts w:hint="eastAsia" w:ascii="宋体" w:hAnsi="宋体" w:cs="宋体"/>
                <w:color w:val="auto"/>
                <w:sz w:val="21"/>
                <w:szCs w:val="21"/>
              </w:rPr>
            </w:pPr>
            <w:r>
              <w:rPr>
                <w:rFonts w:hint="eastAsia" w:ascii="宋体" w:hAnsi="宋体" w:cs="宋体"/>
                <w:color w:val="auto"/>
                <w:sz w:val="21"/>
                <w:szCs w:val="21"/>
              </w:rPr>
              <w:t>（一）</w:t>
            </w:r>
          </w:p>
        </w:tc>
        <w:tc>
          <w:tcPr>
            <w:tcW w:w="709" w:type="dxa"/>
            <w:vMerge w:val="restart"/>
            <w:noWrap w:val="0"/>
            <w:vAlign w:val="center"/>
          </w:tcPr>
          <w:p w14:paraId="5887F08A">
            <w:pPr>
              <w:rPr>
                <w:rFonts w:hint="eastAsia" w:ascii="宋体" w:hAnsi="宋体" w:cs="宋体"/>
                <w:color w:val="auto"/>
                <w:sz w:val="21"/>
                <w:szCs w:val="21"/>
                <w:lang w:val="zh-CN"/>
              </w:rPr>
            </w:pPr>
            <w:r>
              <w:rPr>
                <w:rFonts w:hint="eastAsia" w:ascii="宋体" w:hAnsi="宋体" w:cs="宋体"/>
                <w:color w:val="auto"/>
                <w:sz w:val="21"/>
                <w:szCs w:val="21"/>
                <w:lang w:val="zh-CN"/>
              </w:rPr>
              <w:t>《中华人民共和国政府采购法》第二十二条规定</w:t>
            </w:r>
          </w:p>
        </w:tc>
        <w:tc>
          <w:tcPr>
            <w:tcW w:w="2835" w:type="dxa"/>
            <w:noWrap w:val="0"/>
            <w:vAlign w:val="center"/>
          </w:tcPr>
          <w:p w14:paraId="3AA2A9B7">
            <w:pPr>
              <w:rPr>
                <w:rFonts w:hint="eastAsia" w:ascii="宋体" w:hAnsi="宋体" w:cs="宋体"/>
                <w:color w:val="auto"/>
                <w:sz w:val="21"/>
                <w:szCs w:val="21"/>
              </w:rPr>
            </w:pPr>
            <w:r>
              <w:rPr>
                <w:rFonts w:hint="eastAsia" w:ascii="宋体" w:hAnsi="宋体" w:cs="宋体"/>
                <w:color w:val="auto"/>
                <w:sz w:val="21"/>
                <w:szCs w:val="21"/>
              </w:rPr>
              <w:t>1.具有独立承担民事责任的能力</w:t>
            </w:r>
          </w:p>
        </w:tc>
        <w:tc>
          <w:tcPr>
            <w:tcW w:w="5267" w:type="dxa"/>
            <w:noWrap w:val="0"/>
            <w:vAlign w:val="center"/>
          </w:tcPr>
          <w:p w14:paraId="3DFFB56A">
            <w:pPr>
              <w:rPr>
                <w:rFonts w:hint="eastAsia" w:ascii="宋体" w:hAnsi="宋体" w:cs="宋体"/>
                <w:color w:val="auto"/>
                <w:sz w:val="21"/>
                <w:szCs w:val="21"/>
              </w:rPr>
            </w:pPr>
            <w:r>
              <w:rPr>
                <w:rFonts w:hint="eastAsia" w:ascii="宋体" w:hAnsi="宋体" w:cs="宋体"/>
                <w:color w:val="auto"/>
                <w:sz w:val="21"/>
                <w:szCs w:val="21"/>
              </w:rPr>
              <w:t xml:space="preserve">1.供应商法人营业执照（副本）或事业单位法人证书（副本）或个体工商户营业执照或有效的自然人身份证明或社会团体法人登记证书（提供复印件）。 </w:t>
            </w:r>
          </w:p>
          <w:p w14:paraId="15EFF62E">
            <w:pPr>
              <w:rPr>
                <w:rFonts w:hint="eastAsia" w:ascii="宋体" w:hAnsi="宋体" w:cs="宋体"/>
                <w:color w:val="auto"/>
                <w:sz w:val="21"/>
                <w:szCs w:val="21"/>
              </w:rPr>
            </w:pPr>
            <w:r>
              <w:rPr>
                <w:rFonts w:hint="eastAsia" w:ascii="宋体" w:hAnsi="宋体" w:cs="宋体"/>
                <w:color w:val="auto"/>
                <w:sz w:val="21"/>
                <w:szCs w:val="21"/>
              </w:rPr>
              <w:t>2.供应商法定代表人身份证明和法定代表人授权代表委托书。</w:t>
            </w:r>
          </w:p>
        </w:tc>
      </w:tr>
      <w:tr w14:paraId="0AB4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0CB3B7A4">
            <w:pPr>
              <w:jc w:val="center"/>
              <w:rPr>
                <w:rFonts w:hint="eastAsia" w:ascii="宋体" w:hAnsi="宋体" w:cs="宋体"/>
                <w:color w:val="auto"/>
                <w:sz w:val="21"/>
                <w:szCs w:val="21"/>
              </w:rPr>
            </w:pPr>
          </w:p>
        </w:tc>
        <w:tc>
          <w:tcPr>
            <w:tcW w:w="709" w:type="dxa"/>
            <w:vMerge w:val="continue"/>
            <w:noWrap w:val="0"/>
            <w:vAlign w:val="center"/>
          </w:tcPr>
          <w:p w14:paraId="6D164616">
            <w:pPr>
              <w:rPr>
                <w:rFonts w:hint="eastAsia" w:ascii="宋体" w:hAnsi="宋体" w:cs="宋体"/>
                <w:color w:val="auto"/>
                <w:sz w:val="21"/>
                <w:szCs w:val="21"/>
                <w:lang w:val="zh-CN"/>
              </w:rPr>
            </w:pPr>
          </w:p>
        </w:tc>
        <w:tc>
          <w:tcPr>
            <w:tcW w:w="2835" w:type="dxa"/>
            <w:noWrap w:val="0"/>
            <w:vAlign w:val="center"/>
          </w:tcPr>
          <w:p w14:paraId="6849B3ED">
            <w:pPr>
              <w:rPr>
                <w:rFonts w:hint="eastAsia" w:ascii="宋体" w:hAnsi="宋体" w:cs="宋体"/>
                <w:color w:val="auto"/>
                <w:sz w:val="21"/>
                <w:szCs w:val="21"/>
              </w:rPr>
            </w:pPr>
            <w:r>
              <w:rPr>
                <w:rFonts w:hint="eastAsia" w:ascii="宋体" w:hAnsi="宋体" w:cs="宋体"/>
                <w:color w:val="auto"/>
                <w:sz w:val="21"/>
                <w:szCs w:val="21"/>
                <w:lang w:val="zh-CN"/>
              </w:rPr>
              <w:t>2.</w:t>
            </w:r>
            <w:r>
              <w:rPr>
                <w:rFonts w:hint="eastAsia" w:ascii="宋体" w:hAnsi="宋体" w:cs="宋体"/>
                <w:color w:val="auto"/>
                <w:sz w:val="21"/>
                <w:szCs w:val="21"/>
              </w:rPr>
              <w:t>具有良好的商业信誉和健全的财务会计制度</w:t>
            </w:r>
          </w:p>
        </w:tc>
        <w:tc>
          <w:tcPr>
            <w:tcW w:w="5267" w:type="dxa"/>
            <w:vMerge w:val="restart"/>
            <w:noWrap w:val="0"/>
            <w:vAlign w:val="center"/>
          </w:tcPr>
          <w:p w14:paraId="3918ADD0">
            <w:pPr>
              <w:rPr>
                <w:rFonts w:hint="eastAsia" w:ascii="宋体" w:hAnsi="宋体" w:cs="宋体"/>
                <w:b/>
                <w:color w:val="auto"/>
                <w:sz w:val="21"/>
                <w:szCs w:val="21"/>
              </w:rPr>
            </w:pPr>
            <w:r>
              <w:rPr>
                <w:rFonts w:hint="eastAsia" w:ascii="宋体" w:hAnsi="宋体" w:cs="宋体"/>
                <w:color w:val="auto"/>
                <w:sz w:val="21"/>
                <w:szCs w:val="21"/>
              </w:rPr>
              <w:t>供应商提供“基本资格条件承诺函”（格式详见第七篇）</w:t>
            </w:r>
          </w:p>
        </w:tc>
      </w:tr>
      <w:tr w14:paraId="1624F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7BB3872E">
            <w:pPr>
              <w:jc w:val="center"/>
              <w:rPr>
                <w:rFonts w:hint="eastAsia" w:ascii="宋体" w:hAnsi="宋体" w:cs="宋体"/>
                <w:color w:val="auto"/>
                <w:sz w:val="21"/>
                <w:szCs w:val="21"/>
              </w:rPr>
            </w:pPr>
          </w:p>
        </w:tc>
        <w:tc>
          <w:tcPr>
            <w:tcW w:w="709" w:type="dxa"/>
            <w:vMerge w:val="continue"/>
            <w:noWrap w:val="0"/>
            <w:vAlign w:val="center"/>
          </w:tcPr>
          <w:p w14:paraId="33442791">
            <w:pPr>
              <w:rPr>
                <w:rFonts w:hint="eastAsia" w:ascii="宋体" w:hAnsi="宋体" w:cs="宋体"/>
                <w:color w:val="auto"/>
                <w:sz w:val="21"/>
                <w:szCs w:val="21"/>
                <w:lang w:val="zh-CN"/>
              </w:rPr>
            </w:pPr>
          </w:p>
        </w:tc>
        <w:tc>
          <w:tcPr>
            <w:tcW w:w="2835" w:type="dxa"/>
            <w:noWrap w:val="0"/>
            <w:vAlign w:val="center"/>
          </w:tcPr>
          <w:p w14:paraId="7745F743">
            <w:pPr>
              <w:rPr>
                <w:rFonts w:hint="eastAsia" w:ascii="宋体" w:hAnsi="宋体" w:cs="宋体"/>
                <w:color w:val="auto"/>
                <w:sz w:val="21"/>
                <w:szCs w:val="21"/>
                <w:lang w:val="zh-CN"/>
              </w:rPr>
            </w:pPr>
            <w:r>
              <w:rPr>
                <w:rFonts w:hint="eastAsia" w:ascii="宋体" w:hAnsi="宋体" w:cs="宋体"/>
                <w:color w:val="auto"/>
                <w:sz w:val="21"/>
                <w:szCs w:val="21"/>
                <w:lang w:val="zh-CN"/>
              </w:rPr>
              <w:t>3.具有履行合同所必需的设备和专业技术能力</w:t>
            </w:r>
          </w:p>
        </w:tc>
        <w:tc>
          <w:tcPr>
            <w:tcW w:w="5267" w:type="dxa"/>
            <w:vMerge w:val="continue"/>
            <w:noWrap w:val="0"/>
            <w:vAlign w:val="center"/>
          </w:tcPr>
          <w:p w14:paraId="095A2D09">
            <w:pPr>
              <w:rPr>
                <w:rFonts w:hint="eastAsia" w:ascii="宋体" w:hAnsi="宋体" w:cs="宋体"/>
                <w:color w:val="auto"/>
                <w:sz w:val="21"/>
                <w:szCs w:val="21"/>
              </w:rPr>
            </w:pPr>
          </w:p>
        </w:tc>
      </w:tr>
      <w:tr w14:paraId="2B44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7D620A2F">
            <w:pPr>
              <w:jc w:val="center"/>
              <w:rPr>
                <w:rFonts w:hint="eastAsia" w:ascii="宋体" w:hAnsi="宋体" w:cs="宋体"/>
                <w:color w:val="auto"/>
                <w:sz w:val="21"/>
                <w:szCs w:val="21"/>
              </w:rPr>
            </w:pPr>
          </w:p>
        </w:tc>
        <w:tc>
          <w:tcPr>
            <w:tcW w:w="709" w:type="dxa"/>
            <w:vMerge w:val="continue"/>
            <w:noWrap w:val="0"/>
            <w:vAlign w:val="center"/>
          </w:tcPr>
          <w:p w14:paraId="522A6289">
            <w:pPr>
              <w:rPr>
                <w:rFonts w:hint="eastAsia" w:ascii="宋体" w:hAnsi="宋体" w:cs="宋体"/>
                <w:color w:val="auto"/>
                <w:sz w:val="21"/>
                <w:szCs w:val="21"/>
                <w:lang w:val="zh-CN"/>
              </w:rPr>
            </w:pPr>
          </w:p>
        </w:tc>
        <w:tc>
          <w:tcPr>
            <w:tcW w:w="2835" w:type="dxa"/>
            <w:noWrap w:val="0"/>
            <w:vAlign w:val="center"/>
          </w:tcPr>
          <w:p w14:paraId="1F85E320">
            <w:pPr>
              <w:rPr>
                <w:rFonts w:hint="eastAsia" w:ascii="宋体" w:hAnsi="宋体" w:cs="宋体"/>
                <w:color w:val="auto"/>
                <w:sz w:val="21"/>
                <w:szCs w:val="21"/>
                <w:lang w:val="zh-CN"/>
              </w:rPr>
            </w:pPr>
            <w:r>
              <w:rPr>
                <w:rFonts w:hint="eastAsia" w:ascii="宋体" w:hAnsi="宋体" w:cs="宋体"/>
                <w:color w:val="auto"/>
                <w:sz w:val="21"/>
                <w:szCs w:val="21"/>
                <w:lang w:val="zh-CN"/>
              </w:rPr>
              <w:t>4.有依法缴纳税收和社会保障金的良好记录</w:t>
            </w:r>
          </w:p>
        </w:tc>
        <w:tc>
          <w:tcPr>
            <w:tcW w:w="5267" w:type="dxa"/>
            <w:vMerge w:val="continue"/>
            <w:noWrap w:val="0"/>
            <w:vAlign w:val="center"/>
          </w:tcPr>
          <w:p w14:paraId="4BDDE91D">
            <w:pPr>
              <w:rPr>
                <w:rFonts w:hint="eastAsia" w:ascii="宋体" w:hAnsi="宋体" w:cs="宋体"/>
                <w:color w:val="auto"/>
                <w:sz w:val="21"/>
                <w:szCs w:val="21"/>
              </w:rPr>
            </w:pPr>
          </w:p>
        </w:tc>
      </w:tr>
      <w:tr w14:paraId="0E56E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466C5497">
            <w:pPr>
              <w:jc w:val="center"/>
              <w:rPr>
                <w:rFonts w:hint="eastAsia" w:ascii="宋体" w:hAnsi="宋体" w:cs="宋体"/>
                <w:color w:val="auto"/>
                <w:sz w:val="21"/>
                <w:szCs w:val="21"/>
              </w:rPr>
            </w:pPr>
          </w:p>
        </w:tc>
        <w:tc>
          <w:tcPr>
            <w:tcW w:w="709" w:type="dxa"/>
            <w:vMerge w:val="continue"/>
            <w:noWrap w:val="0"/>
            <w:vAlign w:val="center"/>
          </w:tcPr>
          <w:p w14:paraId="13669027">
            <w:pPr>
              <w:rPr>
                <w:rFonts w:hint="eastAsia" w:ascii="宋体" w:hAnsi="宋体" w:cs="宋体"/>
                <w:color w:val="auto"/>
                <w:sz w:val="21"/>
                <w:szCs w:val="21"/>
                <w:lang w:val="zh-CN"/>
              </w:rPr>
            </w:pPr>
          </w:p>
        </w:tc>
        <w:tc>
          <w:tcPr>
            <w:tcW w:w="2835" w:type="dxa"/>
            <w:noWrap w:val="0"/>
            <w:vAlign w:val="center"/>
          </w:tcPr>
          <w:p w14:paraId="1AE8E0F7">
            <w:pPr>
              <w:rPr>
                <w:rFonts w:hint="eastAsia" w:ascii="宋体" w:hAnsi="宋体" w:cs="宋体"/>
                <w:color w:val="auto"/>
                <w:sz w:val="21"/>
                <w:szCs w:val="21"/>
                <w:lang w:val="zh-CN"/>
              </w:rPr>
            </w:pPr>
            <w:r>
              <w:rPr>
                <w:rFonts w:hint="eastAsia" w:ascii="宋体" w:hAnsi="宋体" w:cs="宋体"/>
                <w:color w:val="auto"/>
                <w:sz w:val="21"/>
                <w:szCs w:val="21"/>
              </w:rPr>
              <w:t>5.参加政府采购活动前三年内，在经营活动中没有重大违法记录</w:t>
            </w:r>
          </w:p>
        </w:tc>
        <w:tc>
          <w:tcPr>
            <w:tcW w:w="5267" w:type="dxa"/>
            <w:vMerge w:val="continue"/>
            <w:noWrap w:val="0"/>
            <w:vAlign w:val="center"/>
          </w:tcPr>
          <w:p w14:paraId="38C4F798">
            <w:pPr>
              <w:rPr>
                <w:rFonts w:hint="eastAsia" w:ascii="宋体" w:hAnsi="宋体" w:cs="宋体"/>
                <w:b/>
                <w:color w:val="auto"/>
                <w:sz w:val="21"/>
                <w:szCs w:val="21"/>
              </w:rPr>
            </w:pPr>
          </w:p>
        </w:tc>
      </w:tr>
      <w:tr w14:paraId="3DCC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3F964570">
            <w:pPr>
              <w:jc w:val="center"/>
              <w:rPr>
                <w:rFonts w:hint="eastAsia" w:ascii="宋体" w:hAnsi="宋体" w:cs="宋体"/>
                <w:color w:val="auto"/>
                <w:sz w:val="21"/>
                <w:szCs w:val="21"/>
              </w:rPr>
            </w:pPr>
          </w:p>
        </w:tc>
        <w:tc>
          <w:tcPr>
            <w:tcW w:w="709" w:type="dxa"/>
            <w:vMerge w:val="continue"/>
            <w:noWrap w:val="0"/>
            <w:vAlign w:val="center"/>
          </w:tcPr>
          <w:p w14:paraId="6D63EB7C">
            <w:pPr>
              <w:rPr>
                <w:rFonts w:hint="eastAsia" w:ascii="宋体" w:hAnsi="宋体" w:cs="宋体"/>
                <w:color w:val="auto"/>
                <w:sz w:val="21"/>
                <w:szCs w:val="21"/>
              </w:rPr>
            </w:pPr>
          </w:p>
        </w:tc>
        <w:tc>
          <w:tcPr>
            <w:tcW w:w="2835" w:type="dxa"/>
            <w:noWrap w:val="0"/>
            <w:vAlign w:val="center"/>
          </w:tcPr>
          <w:p w14:paraId="17A6B89F">
            <w:pPr>
              <w:rPr>
                <w:rFonts w:hint="eastAsia" w:ascii="宋体" w:hAnsi="宋体" w:cs="宋体"/>
                <w:color w:val="auto"/>
                <w:sz w:val="21"/>
                <w:szCs w:val="21"/>
              </w:rPr>
            </w:pPr>
            <w:r>
              <w:rPr>
                <w:rFonts w:hint="eastAsia" w:ascii="宋体" w:hAnsi="宋体" w:cs="宋体"/>
                <w:color w:val="auto"/>
                <w:sz w:val="21"/>
                <w:szCs w:val="21"/>
              </w:rPr>
              <w:t>6.法律、行政法规规定的其他条件</w:t>
            </w:r>
          </w:p>
        </w:tc>
        <w:tc>
          <w:tcPr>
            <w:tcW w:w="5267" w:type="dxa"/>
            <w:noWrap w:val="0"/>
            <w:vAlign w:val="center"/>
          </w:tcPr>
          <w:p w14:paraId="2B011329">
            <w:pPr>
              <w:rPr>
                <w:rFonts w:hint="eastAsia" w:ascii="宋体" w:hAnsi="宋体" w:cs="宋体"/>
                <w:color w:val="auto"/>
                <w:sz w:val="21"/>
                <w:szCs w:val="21"/>
              </w:rPr>
            </w:pPr>
          </w:p>
        </w:tc>
      </w:tr>
      <w:tr w14:paraId="2D1D2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5673CC74">
            <w:pPr>
              <w:jc w:val="center"/>
              <w:rPr>
                <w:rFonts w:hint="eastAsia" w:ascii="宋体" w:hAnsi="宋体" w:cs="宋体"/>
                <w:color w:val="auto"/>
                <w:sz w:val="21"/>
                <w:szCs w:val="21"/>
              </w:rPr>
            </w:pPr>
          </w:p>
        </w:tc>
        <w:tc>
          <w:tcPr>
            <w:tcW w:w="709" w:type="dxa"/>
            <w:vMerge w:val="continue"/>
            <w:noWrap w:val="0"/>
            <w:vAlign w:val="center"/>
          </w:tcPr>
          <w:p w14:paraId="4AAD7D90">
            <w:pPr>
              <w:rPr>
                <w:rFonts w:hint="eastAsia" w:ascii="宋体" w:hAnsi="宋体" w:cs="宋体"/>
                <w:color w:val="auto"/>
                <w:sz w:val="21"/>
                <w:szCs w:val="21"/>
              </w:rPr>
            </w:pPr>
          </w:p>
        </w:tc>
        <w:tc>
          <w:tcPr>
            <w:tcW w:w="2835" w:type="dxa"/>
            <w:noWrap w:val="0"/>
            <w:vAlign w:val="center"/>
          </w:tcPr>
          <w:p w14:paraId="312F4CCC">
            <w:pPr>
              <w:rPr>
                <w:rFonts w:hint="eastAsia" w:ascii="宋体" w:hAnsi="宋体" w:cs="宋体"/>
                <w:color w:val="auto"/>
                <w:sz w:val="21"/>
                <w:szCs w:val="21"/>
              </w:rPr>
            </w:pPr>
            <w:r>
              <w:rPr>
                <w:rFonts w:hint="eastAsia" w:ascii="宋体" w:hAnsi="宋体" w:cs="宋体"/>
                <w:color w:val="auto"/>
                <w:sz w:val="21"/>
                <w:szCs w:val="21"/>
              </w:rPr>
              <w:t>7.本项目的特定资格要求</w:t>
            </w:r>
          </w:p>
        </w:tc>
        <w:tc>
          <w:tcPr>
            <w:tcW w:w="5267" w:type="dxa"/>
            <w:noWrap w:val="0"/>
            <w:vAlign w:val="center"/>
          </w:tcPr>
          <w:p w14:paraId="0A1EC52F">
            <w:pPr>
              <w:rPr>
                <w:rFonts w:hint="eastAsia" w:ascii="宋体" w:hAnsi="宋体" w:cs="宋体"/>
                <w:color w:val="auto"/>
                <w:sz w:val="21"/>
                <w:szCs w:val="21"/>
              </w:rPr>
            </w:pPr>
            <w:r>
              <w:rPr>
                <w:rFonts w:hint="eastAsia" w:ascii="宋体" w:hAnsi="宋体" w:cs="宋体"/>
                <w:color w:val="auto"/>
                <w:sz w:val="21"/>
                <w:szCs w:val="21"/>
              </w:rPr>
              <w:t>按“第一篇三、供应商资格要求（三）本项目的特定资格要求”的要求提交（如果有）。</w:t>
            </w:r>
          </w:p>
        </w:tc>
      </w:tr>
      <w:tr w14:paraId="29D8C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7BDC552">
            <w:pPr>
              <w:jc w:val="center"/>
              <w:rPr>
                <w:rFonts w:hint="eastAsia" w:ascii="宋体" w:hAnsi="宋体" w:cs="宋体"/>
                <w:color w:val="auto"/>
                <w:sz w:val="21"/>
                <w:szCs w:val="21"/>
              </w:rPr>
            </w:pPr>
            <w:r>
              <w:rPr>
                <w:rFonts w:hint="eastAsia" w:ascii="宋体" w:hAnsi="宋体" w:cs="宋体"/>
                <w:color w:val="auto"/>
                <w:sz w:val="21"/>
                <w:szCs w:val="21"/>
              </w:rPr>
              <w:t>（二）</w:t>
            </w:r>
          </w:p>
        </w:tc>
        <w:tc>
          <w:tcPr>
            <w:tcW w:w="3544" w:type="dxa"/>
            <w:gridSpan w:val="2"/>
            <w:noWrap w:val="0"/>
            <w:vAlign w:val="center"/>
          </w:tcPr>
          <w:p w14:paraId="77F4C5CB">
            <w:pPr>
              <w:rPr>
                <w:rFonts w:hint="eastAsia" w:ascii="宋体" w:hAnsi="宋体" w:cs="宋体"/>
                <w:color w:val="auto"/>
                <w:sz w:val="21"/>
                <w:szCs w:val="21"/>
              </w:rPr>
            </w:pPr>
            <w:r>
              <w:rPr>
                <w:rFonts w:hint="eastAsia" w:ascii="宋体" w:hAnsi="宋体" w:cs="宋体"/>
                <w:color w:val="auto"/>
                <w:sz w:val="21"/>
                <w:szCs w:val="21"/>
              </w:rPr>
              <w:t>落实政府采购政策需满足的资格要求</w:t>
            </w:r>
          </w:p>
        </w:tc>
        <w:tc>
          <w:tcPr>
            <w:tcW w:w="5267" w:type="dxa"/>
            <w:noWrap w:val="0"/>
            <w:vAlign w:val="center"/>
          </w:tcPr>
          <w:p w14:paraId="165DF01A">
            <w:pPr>
              <w:rPr>
                <w:rFonts w:hint="eastAsia" w:ascii="宋体" w:hAnsi="宋体" w:cs="宋体"/>
                <w:color w:val="auto"/>
                <w:sz w:val="21"/>
                <w:szCs w:val="21"/>
              </w:rPr>
            </w:pPr>
            <w:r>
              <w:rPr>
                <w:rFonts w:hint="eastAsia" w:ascii="宋体" w:hAnsi="宋体" w:cs="宋体"/>
                <w:color w:val="auto"/>
                <w:sz w:val="21"/>
                <w:szCs w:val="21"/>
              </w:rPr>
              <w:t>按“第一篇三、供应商资格要求（二）落实政府采购政策需满足的资格要求”的要求提交（如果有）。</w:t>
            </w:r>
          </w:p>
        </w:tc>
      </w:tr>
      <w:tr w14:paraId="48D6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top"/>
          </w:tcPr>
          <w:p w14:paraId="1F46C513">
            <w:pPr>
              <w:jc w:val="center"/>
              <w:rPr>
                <w:rFonts w:hint="eastAsia" w:ascii="宋体" w:hAnsi="宋体" w:cs="宋体"/>
                <w:color w:val="auto"/>
                <w:sz w:val="21"/>
                <w:szCs w:val="21"/>
              </w:rPr>
            </w:pPr>
            <w:r>
              <w:rPr>
                <w:rFonts w:hint="eastAsia" w:ascii="宋体" w:hAnsi="宋体" w:cs="宋体"/>
                <w:color w:val="auto"/>
                <w:sz w:val="21"/>
                <w:szCs w:val="21"/>
              </w:rPr>
              <w:t>（三）</w:t>
            </w:r>
          </w:p>
        </w:tc>
        <w:tc>
          <w:tcPr>
            <w:tcW w:w="3544" w:type="dxa"/>
            <w:gridSpan w:val="2"/>
            <w:noWrap w:val="0"/>
            <w:vAlign w:val="center"/>
          </w:tcPr>
          <w:p w14:paraId="5965742D">
            <w:pPr>
              <w:jc w:val="left"/>
              <w:rPr>
                <w:rFonts w:hint="eastAsia" w:ascii="宋体" w:hAnsi="宋体" w:cs="宋体"/>
                <w:color w:val="auto"/>
                <w:sz w:val="21"/>
                <w:szCs w:val="21"/>
              </w:rPr>
            </w:pPr>
            <w:r>
              <w:rPr>
                <w:rFonts w:hint="eastAsia" w:ascii="宋体" w:hAnsi="宋体" w:cs="宋体"/>
                <w:color w:val="auto"/>
                <w:sz w:val="21"/>
                <w:szCs w:val="21"/>
              </w:rPr>
              <w:t>保证金</w:t>
            </w:r>
          </w:p>
        </w:tc>
        <w:tc>
          <w:tcPr>
            <w:tcW w:w="5267" w:type="dxa"/>
            <w:noWrap w:val="0"/>
            <w:vAlign w:val="top"/>
          </w:tcPr>
          <w:p w14:paraId="28CDD15B">
            <w:pPr>
              <w:rPr>
                <w:rFonts w:hint="eastAsia" w:ascii="宋体" w:hAnsi="宋体" w:cs="宋体"/>
                <w:color w:val="auto"/>
                <w:sz w:val="21"/>
                <w:szCs w:val="21"/>
              </w:rPr>
            </w:pPr>
            <w:r>
              <w:rPr>
                <w:rFonts w:hint="eastAsia" w:ascii="宋体" w:hAnsi="宋体" w:cs="宋体"/>
                <w:color w:val="auto"/>
                <w:sz w:val="21"/>
                <w:szCs w:val="21"/>
              </w:rPr>
              <w:t>按照询价通知书要求足额交纳所参与包的保证金（如果有）。</w:t>
            </w:r>
          </w:p>
        </w:tc>
      </w:tr>
    </w:tbl>
    <w:p w14:paraId="201E023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注：</w:t>
      </w:r>
    </w:p>
    <w:p w14:paraId="11C18AB1">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6E5A3E3D">
      <w:pPr>
        <w:numPr>
          <w:ilvl w:val="0"/>
          <w:numId w:val="14"/>
        </w:num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p w14:paraId="563FD556">
      <w:pPr>
        <w:pStyle w:val="78"/>
        <w:rPr>
          <w:rFonts w:hint="eastAsia"/>
          <w:color w:val="auto"/>
        </w:rPr>
      </w:pP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3A6FC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7F02C833">
            <w:pPr>
              <w:jc w:val="center"/>
              <w:rPr>
                <w:rFonts w:hint="eastAsia" w:ascii="宋体" w:hAnsi="宋体" w:cs="宋体"/>
                <w:b/>
                <w:color w:val="auto"/>
                <w:kern w:val="0"/>
                <w:sz w:val="21"/>
                <w:szCs w:val="21"/>
              </w:rPr>
            </w:pPr>
            <w:r>
              <w:rPr>
                <w:rFonts w:hint="eastAsia" w:ascii="宋体" w:hAnsi="宋体" w:cs="宋体"/>
                <w:b/>
                <w:color w:val="auto"/>
                <w:kern w:val="0"/>
                <w:sz w:val="21"/>
                <w:szCs w:val="21"/>
              </w:rPr>
              <w:t>序号</w:t>
            </w:r>
          </w:p>
        </w:tc>
        <w:tc>
          <w:tcPr>
            <w:tcW w:w="2694" w:type="dxa"/>
            <w:noWrap w:val="0"/>
            <w:vAlign w:val="center"/>
          </w:tcPr>
          <w:p w14:paraId="4DDB1A80">
            <w:pPr>
              <w:jc w:val="center"/>
              <w:rPr>
                <w:rFonts w:hint="eastAsia" w:ascii="宋体" w:hAnsi="宋体" w:cs="宋体"/>
                <w:b/>
                <w:color w:val="auto"/>
                <w:kern w:val="0"/>
                <w:sz w:val="21"/>
                <w:szCs w:val="21"/>
              </w:rPr>
            </w:pPr>
            <w:r>
              <w:rPr>
                <w:rFonts w:hint="eastAsia" w:ascii="宋体" w:hAnsi="宋体" w:cs="宋体"/>
                <w:b/>
                <w:color w:val="auto"/>
                <w:kern w:val="0"/>
                <w:sz w:val="21"/>
                <w:szCs w:val="21"/>
              </w:rPr>
              <w:t>审查因素</w:t>
            </w:r>
          </w:p>
        </w:tc>
        <w:tc>
          <w:tcPr>
            <w:tcW w:w="6259" w:type="dxa"/>
            <w:noWrap w:val="0"/>
            <w:vAlign w:val="center"/>
          </w:tcPr>
          <w:p w14:paraId="4ED962E8">
            <w:pPr>
              <w:jc w:val="center"/>
              <w:rPr>
                <w:rFonts w:hint="eastAsia" w:ascii="宋体" w:hAnsi="宋体" w:cs="宋体"/>
                <w:b/>
                <w:color w:val="auto"/>
                <w:kern w:val="0"/>
                <w:sz w:val="21"/>
                <w:szCs w:val="21"/>
              </w:rPr>
            </w:pPr>
            <w:r>
              <w:rPr>
                <w:rFonts w:hint="eastAsia" w:ascii="宋体" w:hAnsi="宋体" w:cs="宋体"/>
                <w:b/>
                <w:color w:val="auto"/>
                <w:kern w:val="0"/>
                <w:sz w:val="21"/>
                <w:szCs w:val="21"/>
              </w:rPr>
              <w:t>审查标准</w:t>
            </w:r>
          </w:p>
        </w:tc>
      </w:tr>
      <w:tr w14:paraId="72F4E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0962992B">
            <w:pPr>
              <w:jc w:val="center"/>
              <w:rPr>
                <w:rFonts w:hint="eastAsia" w:ascii="宋体" w:hAnsi="宋体" w:cs="宋体"/>
                <w:color w:val="auto"/>
                <w:kern w:val="0"/>
                <w:sz w:val="21"/>
                <w:szCs w:val="21"/>
              </w:rPr>
            </w:pPr>
            <w:r>
              <w:rPr>
                <w:rFonts w:hint="eastAsia" w:ascii="宋体" w:hAnsi="宋体" w:cs="宋体"/>
                <w:color w:val="auto"/>
                <w:kern w:val="0"/>
                <w:sz w:val="21"/>
                <w:szCs w:val="21"/>
              </w:rPr>
              <w:t>1</w:t>
            </w:r>
          </w:p>
        </w:tc>
        <w:tc>
          <w:tcPr>
            <w:tcW w:w="2694" w:type="dxa"/>
            <w:noWrap w:val="0"/>
            <w:vAlign w:val="center"/>
          </w:tcPr>
          <w:p w14:paraId="13DA7C60">
            <w:pPr>
              <w:rPr>
                <w:rFonts w:hint="eastAsia" w:ascii="宋体" w:hAnsi="宋体" w:cs="宋体"/>
                <w:color w:val="auto"/>
                <w:kern w:val="0"/>
                <w:sz w:val="21"/>
                <w:szCs w:val="21"/>
              </w:rPr>
            </w:pPr>
            <w:r>
              <w:rPr>
                <w:rFonts w:hint="eastAsia" w:ascii="宋体" w:hAnsi="宋体" w:cs="宋体"/>
                <w:color w:val="auto"/>
                <w:sz w:val="21"/>
                <w:szCs w:val="21"/>
              </w:rPr>
              <w:t>响应文件签署或盖章</w:t>
            </w:r>
          </w:p>
        </w:tc>
        <w:tc>
          <w:tcPr>
            <w:tcW w:w="6259" w:type="dxa"/>
            <w:noWrap w:val="0"/>
            <w:vAlign w:val="center"/>
          </w:tcPr>
          <w:p w14:paraId="49F50BE1">
            <w:pPr>
              <w:rPr>
                <w:rFonts w:hint="eastAsia" w:ascii="宋体" w:hAnsi="宋体" w:cs="宋体"/>
                <w:color w:val="auto"/>
                <w:kern w:val="0"/>
                <w:sz w:val="21"/>
                <w:szCs w:val="21"/>
              </w:rPr>
            </w:pPr>
            <w:r>
              <w:rPr>
                <w:rFonts w:hint="eastAsia" w:ascii="宋体" w:hAnsi="宋体" w:cs="宋体"/>
                <w:color w:val="auto"/>
                <w:sz w:val="21"/>
                <w:szCs w:val="21"/>
              </w:rPr>
              <w:t>按“第七篇响应文件格式要求”要求签署或盖章</w:t>
            </w:r>
          </w:p>
        </w:tc>
      </w:tr>
      <w:tr w14:paraId="31AF4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5EF5C5A4">
            <w:pPr>
              <w:jc w:val="center"/>
              <w:rPr>
                <w:rFonts w:hint="eastAsia" w:ascii="宋体" w:hAnsi="宋体" w:cs="宋体"/>
                <w:color w:val="auto"/>
                <w:kern w:val="0"/>
                <w:sz w:val="21"/>
                <w:szCs w:val="21"/>
              </w:rPr>
            </w:pPr>
          </w:p>
        </w:tc>
        <w:tc>
          <w:tcPr>
            <w:tcW w:w="2694" w:type="dxa"/>
            <w:noWrap w:val="0"/>
            <w:vAlign w:val="center"/>
          </w:tcPr>
          <w:p w14:paraId="3936459F">
            <w:pPr>
              <w:rPr>
                <w:rFonts w:hint="eastAsia" w:ascii="宋体" w:hAnsi="宋体" w:cs="宋体"/>
                <w:color w:val="auto"/>
                <w:sz w:val="21"/>
                <w:szCs w:val="21"/>
              </w:rPr>
            </w:pPr>
            <w:r>
              <w:rPr>
                <w:rFonts w:hint="eastAsia" w:ascii="宋体" w:hAnsi="宋体" w:cs="宋体"/>
                <w:color w:val="auto"/>
                <w:sz w:val="21"/>
                <w:szCs w:val="21"/>
              </w:rPr>
              <w:t>法定代表人身份证明及授权委托书</w:t>
            </w:r>
          </w:p>
        </w:tc>
        <w:tc>
          <w:tcPr>
            <w:tcW w:w="6259" w:type="dxa"/>
            <w:noWrap w:val="0"/>
            <w:vAlign w:val="center"/>
          </w:tcPr>
          <w:p w14:paraId="56C5E23B">
            <w:pPr>
              <w:rPr>
                <w:rFonts w:hint="eastAsia" w:ascii="宋体" w:hAnsi="宋体" w:cs="宋体"/>
                <w:color w:val="auto"/>
                <w:sz w:val="21"/>
                <w:szCs w:val="21"/>
              </w:rPr>
            </w:pPr>
            <w:r>
              <w:rPr>
                <w:rFonts w:hint="eastAsia" w:ascii="宋体" w:hAnsi="宋体" w:cs="宋体"/>
                <w:color w:val="auto"/>
                <w:sz w:val="21"/>
                <w:szCs w:val="21"/>
              </w:rPr>
              <w:t>法定代表人身份证明及授权委托书有效，符合询价通知书规定的格式，签署或盖章齐全。</w:t>
            </w:r>
          </w:p>
        </w:tc>
      </w:tr>
      <w:tr w14:paraId="59ED2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3684E436">
            <w:pPr>
              <w:jc w:val="center"/>
              <w:rPr>
                <w:rFonts w:hint="eastAsia" w:ascii="宋体" w:hAnsi="宋体" w:cs="宋体"/>
                <w:color w:val="auto"/>
                <w:kern w:val="0"/>
                <w:sz w:val="21"/>
                <w:szCs w:val="21"/>
              </w:rPr>
            </w:pPr>
          </w:p>
        </w:tc>
        <w:tc>
          <w:tcPr>
            <w:tcW w:w="2694" w:type="dxa"/>
            <w:noWrap w:val="0"/>
            <w:vAlign w:val="center"/>
          </w:tcPr>
          <w:p w14:paraId="28F111A9">
            <w:pPr>
              <w:rPr>
                <w:rFonts w:hint="eastAsia" w:ascii="宋体" w:hAnsi="宋体" w:cs="宋体"/>
                <w:color w:val="auto"/>
                <w:sz w:val="21"/>
                <w:szCs w:val="21"/>
                <w:lang w:val="zh-CN"/>
              </w:rPr>
            </w:pPr>
            <w:r>
              <w:rPr>
                <w:rFonts w:hint="eastAsia" w:ascii="宋体" w:hAnsi="宋体" w:cs="宋体"/>
                <w:color w:val="auto"/>
                <w:sz w:val="21"/>
                <w:szCs w:val="21"/>
              </w:rPr>
              <w:t>响应</w:t>
            </w:r>
            <w:r>
              <w:rPr>
                <w:rFonts w:hint="eastAsia" w:ascii="宋体" w:hAnsi="宋体" w:cs="宋体"/>
                <w:color w:val="auto"/>
                <w:sz w:val="21"/>
                <w:szCs w:val="21"/>
                <w:lang w:val="zh-CN"/>
              </w:rPr>
              <w:t>方案</w:t>
            </w:r>
          </w:p>
        </w:tc>
        <w:tc>
          <w:tcPr>
            <w:tcW w:w="6259" w:type="dxa"/>
            <w:noWrap w:val="0"/>
            <w:vAlign w:val="center"/>
          </w:tcPr>
          <w:p w14:paraId="04A138C6">
            <w:pPr>
              <w:rPr>
                <w:rFonts w:hint="eastAsia" w:ascii="宋体" w:hAnsi="宋体" w:cs="宋体"/>
                <w:color w:val="auto"/>
                <w:kern w:val="0"/>
                <w:sz w:val="21"/>
                <w:szCs w:val="21"/>
              </w:rPr>
            </w:pPr>
            <w:r>
              <w:rPr>
                <w:rFonts w:hint="eastAsia" w:ascii="宋体" w:hAnsi="宋体" w:cs="宋体"/>
                <w:color w:val="auto"/>
                <w:sz w:val="21"/>
                <w:szCs w:val="21"/>
                <w:lang w:val="zh-CN"/>
              </w:rPr>
              <w:t>只能有一个</w:t>
            </w:r>
            <w:r>
              <w:rPr>
                <w:rFonts w:hint="eastAsia" w:ascii="宋体" w:hAnsi="宋体" w:cs="宋体"/>
                <w:color w:val="auto"/>
                <w:sz w:val="21"/>
                <w:szCs w:val="21"/>
              </w:rPr>
              <w:t>响应</w:t>
            </w:r>
            <w:r>
              <w:rPr>
                <w:rFonts w:hint="eastAsia" w:ascii="宋体" w:hAnsi="宋体" w:cs="宋体"/>
                <w:color w:val="auto"/>
                <w:sz w:val="21"/>
                <w:szCs w:val="21"/>
                <w:lang w:val="zh-CN"/>
              </w:rPr>
              <w:t>方案。</w:t>
            </w:r>
          </w:p>
        </w:tc>
      </w:tr>
      <w:tr w14:paraId="1E0D7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5BBF356D">
            <w:pPr>
              <w:jc w:val="center"/>
              <w:rPr>
                <w:rFonts w:hint="eastAsia" w:ascii="宋体" w:hAnsi="宋体" w:cs="宋体"/>
                <w:color w:val="auto"/>
                <w:kern w:val="0"/>
                <w:sz w:val="21"/>
                <w:szCs w:val="21"/>
              </w:rPr>
            </w:pPr>
          </w:p>
        </w:tc>
        <w:tc>
          <w:tcPr>
            <w:tcW w:w="2694" w:type="dxa"/>
            <w:noWrap w:val="0"/>
            <w:vAlign w:val="center"/>
          </w:tcPr>
          <w:p w14:paraId="51BF8B8D">
            <w:pPr>
              <w:rPr>
                <w:rFonts w:hint="eastAsia" w:ascii="宋体" w:hAnsi="宋体" w:cs="宋体"/>
                <w:color w:val="auto"/>
                <w:sz w:val="21"/>
                <w:szCs w:val="21"/>
                <w:lang w:val="zh-CN"/>
              </w:rPr>
            </w:pPr>
            <w:r>
              <w:rPr>
                <w:rFonts w:hint="eastAsia" w:ascii="宋体" w:hAnsi="宋体" w:cs="宋体"/>
                <w:color w:val="auto"/>
                <w:sz w:val="21"/>
                <w:szCs w:val="21"/>
              </w:rPr>
              <w:t>报价唯一</w:t>
            </w:r>
          </w:p>
        </w:tc>
        <w:tc>
          <w:tcPr>
            <w:tcW w:w="6259" w:type="dxa"/>
            <w:noWrap w:val="0"/>
            <w:vAlign w:val="center"/>
          </w:tcPr>
          <w:p w14:paraId="28D0B24D">
            <w:pPr>
              <w:rPr>
                <w:rFonts w:hint="eastAsia" w:ascii="宋体" w:hAnsi="宋体" w:cs="宋体"/>
                <w:color w:val="auto"/>
                <w:kern w:val="0"/>
                <w:sz w:val="21"/>
                <w:szCs w:val="21"/>
              </w:rPr>
            </w:pPr>
            <w:r>
              <w:rPr>
                <w:rFonts w:hint="eastAsia" w:ascii="宋体" w:hAnsi="宋体" w:cs="宋体"/>
                <w:color w:val="auto"/>
                <w:sz w:val="21"/>
                <w:szCs w:val="21"/>
              </w:rPr>
              <w:t>只能有一个有效报价，不得提交选择性报价。</w:t>
            </w:r>
          </w:p>
        </w:tc>
      </w:tr>
      <w:tr w14:paraId="4D034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0"/>
            <w:vAlign w:val="center"/>
          </w:tcPr>
          <w:p w14:paraId="71745D4F">
            <w:pPr>
              <w:jc w:val="center"/>
              <w:rPr>
                <w:rFonts w:hint="eastAsia" w:ascii="宋体" w:hAnsi="宋体" w:cs="宋体"/>
                <w:color w:val="auto"/>
                <w:kern w:val="0"/>
                <w:sz w:val="21"/>
                <w:szCs w:val="21"/>
              </w:rPr>
            </w:pPr>
            <w:r>
              <w:rPr>
                <w:rFonts w:hint="eastAsia" w:ascii="宋体" w:hAnsi="宋体" w:cs="宋体"/>
                <w:color w:val="auto"/>
                <w:kern w:val="0"/>
                <w:sz w:val="21"/>
                <w:szCs w:val="21"/>
              </w:rPr>
              <w:t>2</w:t>
            </w:r>
          </w:p>
        </w:tc>
        <w:tc>
          <w:tcPr>
            <w:tcW w:w="2694" w:type="dxa"/>
            <w:noWrap w:val="0"/>
            <w:vAlign w:val="center"/>
          </w:tcPr>
          <w:p w14:paraId="092F5CC3">
            <w:pPr>
              <w:rPr>
                <w:rFonts w:hint="eastAsia" w:ascii="宋体" w:hAnsi="宋体" w:cs="宋体"/>
                <w:color w:val="auto"/>
                <w:kern w:val="0"/>
                <w:sz w:val="21"/>
                <w:szCs w:val="21"/>
              </w:rPr>
            </w:pPr>
            <w:r>
              <w:rPr>
                <w:rFonts w:hint="eastAsia" w:ascii="宋体" w:hAnsi="宋体" w:cs="宋体"/>
                <w:color w:val="auto"/>
                <w:sz w:val="21"/>
                <w:szCs w:val="21"/>
              </w:rPr>
              <w:t>响应文件</w:t>
            </w:r>
            <w:r>
              <w:rPr>
                <w:rFonts w:hint="eastAsia" w:ascii="宋体" w:hAnsi="宋体" w:cs="宋体"/>
                <w:color w:val="auto"/>
                <w:sz w:val="21"/>
                <w:szCs w:val="21"/>
                <w:lang w:val="zh-CN"/>
              </w:rPr>
              <w:t>份数</w:t>
            </w:r>
          </w:p>
        </w:tc>
        <w:tc>
          <w:tcPr>
            <w:tcW w:w="6259" w:type="dxa"/>
            <w:noWrap w:val="0"/>
            <w:vAlign w:val="center"/>
          </w:tcPr>
          <w:p w14:paraId="45A8EC73">
            <w:pPr>
              <w:rPr>
                <w:rFonts w:hint="eastAsia" w:ascii="宋体" w:hAnsi="宋体" w:cs="宋体"/>
                <w:color w:val="auto"/>
                <w:kern w:val="0"/>
                <w:sz w:val="21"/>
                <w:szCs w:val="21"/>
              </w:rPr>
            </w:pPr>
            <w:r>
              <w:rPr>
                <w:rFonts w:hint="eastAsia" w:ascii="宋体" w:hAnsi="宋体" w:cs="宋体"/>
                <w:color w:val="auto"/>
                <w:sz w:val="21"/>
                <w:szCs w:val="21"/>
              </w:rPr>
              <w:t>响应文件</w:t>
            </w:r>
            <w:r>
              <w:rPr>
                <w:rFonts w:hint="eastAsia" w:ascii="宋体" w:hAnsi="宋体" w:cs="宋体"/>
                <w:color w:val="auto"/>
                <w:sz w:val="21"/>
                <w:szCs w:val="21"/>
                <w:lang w:val="zh-CN"/>
              </w:rPr>
              <w:t>正、副本数量（含电子文档）符合</w:t>
            </w:r>
            <w:r>
              <w:rPr>
                <w:rFonts w:hint="eastAsia" w:ascii="宋体" w:hAnsi="宋体" w:cs="宋体"/>
                <w:color w:val="auto"/>
                <w:sz w:val="21"/>
                <w:szCs w:val="21"/>
              </w:rPr>
              <w:t>询价通知书</w:t>
            </w:r>
            <w:r>
              <w:rPr>
                <w:rFonts w:hint="eastAsia" w:ascii="宋体" w:hAnsi="宋体" w:cs="宋体"/>
                <w:color w:val="auto"/>
                <w:sz w:val="21"/>
                <w:szCs w:val="21"/>
                <w:lang w:val="zh-CN"/>
              </w:rPr>
              <w:t>要求。</w:t>
            </w:r>
          </w:p>
        </w:tc>
      </w:tr>
      <w:tr w14:paraId="637A3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6710D712">
            <w:pPr>
              <w:jc w:val="center"/>
              <w:rPr>
                <w:rFonts w:hint="eastAsia" w:ascii="宋体" w:hAnsi="宋体" w:cs="宋体"/>
                <w:color w:val="auto"/>
                <w:kern w:val="0"/>
                <w:sz w:val="21"/>
                <w:szCs w:val="21"/>
              </w:rPr>
            </w:pPr>
            <w:r>
              <w:rPr>
                <w:rFonts w:hint="eastAsia" w:ascii="宋体" w:hAnsi="宋体" w:cs="宋体"/>
                <w:color w:val="auto"/>
                <w:kern w:val="0"/>
                <w:sz w:val="21"/>
                <w:szCs w:val="21"/>
              </w:rPr>
              <w:t>3</w:t>
            </w:r>
          </w:p>
        </w:tc>
        <w:tc>
          <w:tcPr>
            <w:tcW w:w="2694" w:type="dxa"/>
            <w:noWrap w:val="0"/>
            <w:vAlign w:val="center"/>
          </w:tcPr>
          <w:p w14:paraId="77081FFB">
            <w:pPr>
              <w:rPr>
                <w:rFonts w:hint="eastAsia" w:ascii="宋体" w:hAnsi="宋体" w:cs="宋体"/>
                <w:color w:val="auto"/>
                <w:kern w:val="0"/>
                <w:sz w:val="21"/>
                <w:szCs w:val="21"/>
              </w:rPr>
            </w:pPr>
            <w:r>
              <w:rPr>
                <w:rFonts w:hint="eastAsia" w:ascii="宋体" w:hAnsi="宋体" w:cs="宋体"/>
                <w:color w:val="auto"/>
                <w:kern w:val="0"/>
                <w:sz w:val="21"/>
                <w:szCs w:val="21"/>
              </w:rPr>
              <w:t>响应文件内容</w:t>
            </w:r>
          </w:p>
        </w:tc>
        <w:tc>
          <w:tcPr>
            <w:tcW w:w="6259" w:type="dxa"/>
            <w:noWrap w:val="0"/>
            <w:vAlign w:val="center"/>
          </w:tcPr>
          <w:p w14:paraId="035A6DB9">
            <w:pPr>
              <w:pStyle w:val="32"/>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对询价通知书第二篇、第三篇规定的询价内容进行实质性响应。</w:t>
            </w:r>
          </w:p>
        </w:tc>
      </w:tr>
      <w:tr w14:paraId="5B0DE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14:paraId="02A94989">
            <w:pPr>
              <w:jc w:val="center"/>
              <w:rPr>
                <w:rFonts w:hint="eastAsia" w:ascii="宋体" w:hAnsi="宋体" w:cs="宋体"/>
                <w:color w:val="auto"/>
                <w:kern w:val="0"/>
                <w:sz w:val="21"/>
                <w:szCs w:val="21"/>
              </w:rPr>
            </w:pPr>
          </w:p>
        </w:tc>
        <w:tc>
          <w:tcPr>
            <w:tcW w:w="2694" w:type="dxa"/>
            <w:noWrap w:val="0"/>
            <w:vAlign w:val="center"/>
          </w:tcPr>
          <w:p w14:paraId="3B15926F">
            <w:pPr>
              <w:rPr>
                <w:rFonts w:hint="eastAsia" w:ascii="宋体" w:hAnsi="宋体" w:cs="宋体"/>
                <w:color w:val="auto"/>
                <w:kern w:val="0"/>
                <w:sz w:val="21"/>
                <w:szCs w:val="21"/>
              </w:rPr>
            </w:pPr>
            <w:r>
              <w:rPr>
                <w:rFonts w:hint="eastAsia" w:ascii="宋体" w:hAnsi="宋体" w:cs="宋体"/>
                <w:color w:val="auto"/>
                <w:kern w:val="0"/>
                <w:sz w:val="21"/>
                <w:szCs w:val="21"/>
              </w:rPr>
              <w:t>询价有效期</w:t>
            </w:r>
          </w:p>
        </w:tc>
        <w:tc>
          <w:tcPr>
            <w:tcW w:w="6259" w:type="dxa"/>
            <w:noWrap w:val="0"/>
            <w:vAlign w:val="center"/>
          </w:tcPr>
          <w:p w14:paraId="051B48ED">
            <w:pPr>
              <w:rPr>
                <w:rFonts w:hint="eastAsia" w:ascii="宋体" w:hAnsi="宋体" w:cs="宋体"/>
                <w:color w:val="auto"/>
                <w:kern w:val="0"/>
                <w:sz w:val="21"/>
                <w:szCs w:val="21"/>
              </w:rPr>
            </w:pPr>
            <w:r>
              <w:rPr>
                <w:rFonts w:hint="eastAsia" w:ascii="宋体" w:hAnsi="宋体" w:cs="宋体"/>
                <w:color w:val="auto"/>
                <w:kern w:val="0"/>
                <w:sz w:val="21"/>
                <w:szCs w:val="21"/>
              </w:rPr>
              <w:t>响应文件及有关承诺文件有效期为提交响应文件截止时间起90天。</w:t>
            </w:r>
          </w:p>
        </w:tc>
      </w:tr>
    </w:tbl>
    <w:p w14:paraId="64271A40">
      <w:pPr>
        <w:pStyle w:val="33"/>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0FA9CD8">
      <w:pPr>
        <w:pStyle w:val="33"/>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7D0F5724">
      <w:pPr>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（四）评审的依据为询价通知书和响应文件（含有效的补充文件）。询价小组判断响应文件对询价通知书的响应，仅基于响应文件本身而不靠外部证据。</w:t>
      </w:r>
    </w:p>
    <w:p w14:paraId="7FD75E7A">
      <w:pPr>
        <w:pStyle w:val="3"/>
        <w:adjustRightInd w:val="0"/>
        <w:snapToGrid w:val="0"/>
        <w:spacing w:before="0" w:after="0" w:line="400" w:lineRule="exact"/>
        <w:ind w:firstLine="482" w:firstLineChars="200"/>
        <w:rPr>
          <w:rFonts w:hint="eastAsia" w:ascii="宋体" w:hAnsi="宋体" w:eastAsia="宋体" w:cs="宋体"/>
          <w:color w:val="auto"/>
          <w:sz w:val="24"/>
        </w:rPr>
      </w:pPr>
      <w:bookmarkStart w:id="116" w:name="_Toc11713"/>
      <w:bookmarkStart w:id="117" w:name="_Toc106034791"/>
      <w:bookmarkStart w:id="118" w:name="_Toc65660351"/>
      <w:bookmarkStart w:id="119" w:name="_Toc64732013"/>
      <w:bookmarkStart w:id="120" w:name="_Toc5149"/>
      <w:bookmarkStart w:id="121" w:name="_Toc30639"/>
      <w:bookmarkStart w:id="122" w:name="_Toc9461"/>
      <w:bookmarkStart w:id="123" w:name="_Toc19959"/>
      <w:r>
        <w:rPr>
          <w:rFonts w:hint="eastAsia" w:ascii="宋体" w:hAnsi="宋体" w:eastAsia="宋体" w:cs="宋体"/>
          <w:color w:val="auto"/>
          <w:sz w:val="24"/>
        </w:rPr>
        <w:t>二、评定成交的标准</w:t>
      </w:r>
      <w:bookmarkEnd w:id="116"/>
      <w:bookmarkEnd w:id="117"/>
      <w:bookmarkEnd w:id="118"/>
      <w:bookmarkEnd w:id="119"/>
      <w:bookmarkEnd w:id="120"/>
      <w:bookmarkEnd w:id="121"/>
      <w:bookmarkEnd w:id="122"/>
      <w:bookmarkEnd w:id="123"/>
    </w:p>
    <w:p w14:paraId="642DF93B">
      <w:pPr>
        <w:pStyle w:val="33"/>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（一）询价小组将依照本询价通知书相关规定对技术（质量）和服务均能满足实质性响应要求的供应商所提交的报价依据价格按照由低到高的顺序提出3名以上成交候选人，并编写评审报告。</w:t>
      </w:r>
    </w:p>
    <w:p w14:paraId="6FA25D04">
      <w:pPr>
        <w:pStyle w:val="33"/>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（二）若供应商的报价相同，按技术（质量）的优劣顺序排列；技术（质量）相同的，按服务条款的优劣顺序排列，以上都相同的，以抽签方式决定第一成交候选人。</w:t>
      </w:r>
    </w:p>
    <w:p w14:paraId="3BFB0BB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（三）成交价格=成交供应商的报价。</w:t>
      </w:r>
    </w:p>
    <w:p w14:paraId="13AF60C1">
      <w:pPr>
        <w:pStyle w:val="3"/>
        <w:adjustRightInd w:val="0"/>
        <w:snapToGrid w:val="0"/>
        <w:spacing w:before="0" w:after="0" w:line="400" w:lineRule="exact"/>
        <w:ind w:firstLine="482" w:firstLineChars="200"/>
        <w:rPr>
          <w:rFonts w:hint="eastAsia" w:ascii="宋体" w:hAnsi="宋体" w:eastAsia="宋体" w:cs="宋体"/>
          <w:color w:val="auto"/>
          <w:sz w:val="24"/>
        </w:rPr>
      </w:pPr>
      <w:bookmarkStart w:id="124" w:name="_Toc65660352"/>
      <w:bookmarkStart w:id="125" w:name="_Toc29113"/>
      <w:bookmarkStart w:id="126" w:name="_Toc12644"/>
      <w:bookmarkStart w:id="127" w:name="_Toc106034792"/>
      <w:bookmarkStart w:id="128" w:name="_Toc24785"/>
      <w:bookmarkStart w:id="129" w:name="_Toc19473"/>
      <w:bookmarkStart w:id="130" w:name="_Toc4995"/>
      <w:r>
        <w:rPr>
          <w:rFonts w:hint="eastAsia" w:ascii="宋体" w:hAnsi="宋体" w:eastAsia="宋体" w:cs="宋体"/>
          <w:color w:val="auto"/>
          <w:sz w:val="24"/>
        </w:rPr>
        <w:t>三、无效</w:t>
      </w:r>
      <w:bookmarkEnd w:id="124"/>
      <w:bookmarkEnd w:id="125"/>
      <w:bookmarkEnd w:id="126"/>
      <w:r>
        <w:rPr>
          <w:rFonts w:hint="eastAsia" w:ascii="宋体" w:hAnsi="宋体" w:eastAsia="宋体" w:cs="宋体"/>
          <w:color w:val="auto"/>
          <w:sz w:val="24"/>
        </w:rPr>
        <w:t>报价</w:t>
      </w:r>
      <w:bookmarkEnd w:id="127"/>
      <w:bookmarkEnd w:id="128"/>
      <w:bookmarkEnd w:id="129"/>
      <w:bookmarkEnd w:id="130"/>
    </w:p>
    <w:p w14:paraId="24037308">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供应商发生以下条款情况之一者，视为无效报价：</w:t>
      </w:r>
    </w:p>
    <w:p w14:paraId="15E0CFF4">
      <w:pPr>
        <w:pStyle w:val="33"/>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（一）供应商不符合规定的资格条件的；</w:t>
      </w:r>
    </w:p>
    <w:p w14:paraId="159AA252">
      <w:pPr>
        <w:pStyle w:val="33"/>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（二）供应商未通过实质性响应审查的；</w:t>
      </w:r>
    </w:p>
    <w:p w14:paraId="29135CE1">
      <w:pPr>
        <w:pStyle w:val="33"/>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（三）供应商未在保证金到账截止时间前足额交纳所参与包保证金的（如有）；</w:t>
      </w:r>
    </w:p>
    <w:p w14:paraId="18DCFBE6">
      <w:pPr>
        <w:pStyle w:val="33"/>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（四）供应商所提交的响应文件未按“第七篇响应文件格式要求”要求签署或盖章的；</w:t>
      </w:r>
    </w:p>
    <w:p w14:paraId="777493C5">
      <w:pPr>
        <w:pStyle w:val="33"/>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（五）供应商的报价超过采购预算或最高限价的；</w:t>
      </w:r>
    </w:p>
    <w:p w14:paraId="30F60DE4">
      <w:pPr>
        <w:pStyle w:val="33"/>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（六）供应商不接受询价小组修正后的价格的；</w:t>
      </w:r>
    </w:p>
    <w:p w14:paraId="5D705C6B">
      <w:pPr>
        <w:pStyle w:val="33"/>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（七）单位负责人为同一人或者存在直接控股、管理关系的不同供应商，参加同一合同项（包）报价的；</w:t>
      </w:r>
    </w:p>
    <w:p w14:paraId="4076B895">
      <w:pPr>
        <w:pStyle w:val="33"/>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（八）为采购项目提供整体设计、规范编制或者项目管理、监理、检测等服务的供应商再参加该采购项目的其他采购活动的；</w:t>
      </w:r>
    </w:p>
    <w:p w14:paraId="3ACD1688">
      <w:pPr>
        <w:pStyle w:val="33"/>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（九）同一合同项（包）下的货物，制造商参与报价，再委托代理商参与报价的；</w:t>
      </w:r>
    </w:p>
    <w:p w14:paraId="03A2A604">
      <w:pPr>
        <w:pStyle w:val="33"/>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（十）供应商响应文件内容有与国家现行法律法规相违背的内容，或附有采购人无法接受条件的；</w:t>
      </w:r>
    </w:p>
    <w:p w14:paraId="753DD8A2">
      <w:pPr>
        <w:pStyle w:val="33"/>
        <w:spacing w:line="400" w:lineRule="exact"/>
        <w:rPr>
          <w:rFonts w:hint="eastAsia" w:ascii="宋体" w:hAnsi="宋体" w:cs="宋体"/>
          <w:color w:val="auto"/>
          <w:sz w:val="24"/>
          <w:szCs w:val="24"/>
        </w:rPr>
      </w:pPr>
      <w:r>
        <w:rPr>
          <w:rFonts w:hint="eastAsia" w:ascii="宋体" w:hAnsi="宋体" w:cs="宋体"/>
          <w:color w:val="auto"/>
          <w:sz w:val="24"/>
          <w:szCs w:val="24"/>
        </w:rPr>
        <w:t>（十一）法律、法规和询价通知书规定的其他无效情形。</w:t>
      </w:r>
    </w:p>
    <w:p w14:paraId="06563DE9">
      <w:pPr>
        <w:pStyle w:val="3"/>
        <w:adjustRightInd w:val="0"/>
        <w:snapToGrid w:val="0"/>
        <w:spacing w:before="0" w:after="0" w:line="400" w:lineRule="exact"/>
        <w:ind w:firstLine="482" w:firstLineChars="200"/>
        <w:rPr>
          <w:rFonts w:hint="eastAsia" w:ascii="宋体" w:hAnsi="宋体" w:eastAsia="宋体" w:cs="宋体"/>
          <w:color w:val="auto"/>
          <w:sz w:val="24"/>
        </w:rPr>
      </w:pPr>
      <w:bookmarkStart w:id="131" w:name="_Toc29298"/>
      <w:bookmarkStart w:id="132" w:name="_Toc28422"/>
      <w:bookmarkStart w:id="133" w:name="_Toc20432"/>
      <w:bookmarkStart w:id="134" w:name="_Toc22716"/>
      <w:bookmarkStart w:id="135" w:name="_Toc65660353"/>
      <w:bookmarkStart w:id="136" w:name="_Toc106034793"/>
      <w:bookmarkStart w:id="137" w:name="_Toc4376"/>
      <w:r>
        <w:rPr>
          <w:rFonts w:hint="eastAsia" w:ascii="宋体" w:hAnsi="宋体" w:eastAsia="宋体" w:cs="宋体"/>
          <w:color w:val="auto"/>
          <w:sz w:val="24"/>
        </w:rPr>
        <w:t>四、采购终止</w:t>
      </w:r>
      <w:bookmarkEnd w:id="131"/>
      <w:bookmarkEnd w:id="132"/>
      <w:bookmarkEnd w:id="133"/>
      <w:bookmarkEnd w:id="134"/>
      <w:bookmarkEnd w:id="135"/>
      <w:bookmarkEnd w:id="136"/>
      <w:bookmarkEnd w:id="137"/>
    </w:p>
    <w:p w14:paraId="09E5E70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出现下列情形之一的，采购人或者采购代理机构应当终止询价采购活动，发布项目终止公告并说明原因，重新开展采购活动：</w:t>
      </w:r>
    </w:p>
    <w:p w14:paraId="6C034C3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（一）因情况变化，不再符合规定的询价采购方式适用情形的；</w:t>
      </w:r>
    </w:p>
    <w:p w14:paraId="3DFA6E5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（二）出现影响采购公正的违法、违规行为的；</w:t>
      </w:r>
    </w:p>
    <w:p w14:paraId="575895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（三）在采购过程中符合竞争要求的供应商或者报价未超过采购预算的供应商不足3家的。</w:t>
      </w:r>
    </w:p>
    <w:p w14:paraId="264E3FC5">
      <w:pPr>
        <w:pStyle w:val="2"/>
        <w:spacing w:line="360" w:lineRule="auto"/>
        <w:jc w:val="center"/>
        <w:rPr>
          <w:rFonts w:hint="eastAsia" w:hAnsi="宋体" w:cs="宋体"/>
          <w:b/>
          <w:bCs/>
          <w:color w:val="auto"/>
          <w:sz w:val="40"/>
          <w:szCs w:val="32"/>
        </w:rPr>
      </w:pPr>
      <w:r>
        <w:rPr>
          <w:rFonts w:hint="eastAsia" w:hAnsi="宋体" w:cs="宋体"/>
          <w:b/>
          <w:color w:val="auto"/>
          <w:sz w:val="36"/>
          <w:szCs w:val="30"/>
        </w:rPr>
        <w:br w:type="page"/>
      </w:r>
      <w:bookmarkStart w:id="138" w:name="_Toc20055"/>
      <w:bookmarkStart w:id="139" w:name="_Toc65660354"/>
      <w:bookmarkStart w:id="140" w:name="_Toc15369"/>
      <w:bookmarkStart w:id="141" w:name="_Toc10768"/>
      <w:bookmarkStart w:id="142" w:name="_Toc8916"/>
      <w:bookmarkStart w:id="143" w:name="_Toc106034794"/>
      <w:bookmarkStart w:id="144" w:name="_Toc17565"/>
      <w:r>
        <w:rPr>
          <w:rStyle w:val="68"/>
          <w:rFonts w:hint="eastAsia" w:hAnsi="宋体" w:cs="宋体"/>
          <w:b/>
          <w:bCs/>
          <w:color w:val="auto"/>
          <w:sz w:val="32"/>
          <w:szCs w:val="21"/>
        </w:rPr>
        <w:t>第五篇  供应商须知</w:t>
      </w:r>
      <w:bookmarkEnd w:id="138"/>
      <w:bookmarkEnd w:id="139"/>
      <w:bookmarkEnd w:id="140"/>
      <w:bookmarkEnd w:id="141"/>
      <w:bookmarkEnd w:id="142"/>
      <w:bookmarkEnd w:id="143"/>
      <w:bookmarkEnd w:id="144"/>
    </w:p>
    <w:p w14:paraId="251D19A3">
      <w:pPr>
        <w:pStyle w:val="3"/>
        <w:adjustRightInd w:val="0"/>
        <w:snapToGrid w:val="0"/>
        <w:spacing w:before="0" w:after="0" w:line="400" w:lineRule="exact"/>
        <w:ind w:firstLine="482" w:firstLineChars="200"/>
        <w:rPr>
          <w:rFonts w:hint="eastAsia" w:ascii="宋体" w:hAnsi="宋体" w:eastAsia="宋体" w:cs="宋体"/>
          <w:color w:val="auto"/>
          <w:sz w:val="24"/>
        </w:rPr>
      </w:pPr>
      <w:bookmarkStart w:id="145" w:name="_Toc10478"/>
      <w:bookmarkStart w:id="146" w:name="_Toc2864"/>
      <w:bookmarkStart w:id="147" w:name="_Toc5290"/>
      <w:bookmarkStart w:id="148" w:name="_Toc65660355"/>
      <w:bookmarkStart w:id="149" w:name="_Toc106034795"/>
      <w:bookmarkStart w:id="150" w:name="_Toc16524"/>
      <w:bookmarkStart w:id="151" w:name="_Toc8303"/>
      <w:r>
        <w:rPr>
          <w:rFonts w:hint="eastAsia" w:ascii="宋体" w:hAnsi="宋体" w:eastAsia="宋体" w:cs="宋体"/>
          <w:color w:val="auto"/>
          <w:sz w:val="24"/>
        </w:rPr>
        <w:t>一、询价费用</w:t>
      </w:r>
      <w:bookmarkEnd w:id="145"/>
      <w:bookmarkEnd w:id="146"/>
      <w:bookmarkEnd w:id="147"/>
      <w:bookmarkEnd w:id="148"/>
      <w:bookmarkEnd w:id="149"/>
      <w:bookmarkEnd w:id="150"/>
      <w:bookmarkEnd w:id="151"/>
    </w:p>
    <w:p w14:paraId="4605A67F">
      <w:pPr>
        <w:pStyle w:val="91"/>
        <w:spacing w:line="400" w:lineRule="exact"/>
        <w:ind w:firstLine="480" w:firstLineChars="200"/>
        <w:rPr>
          <w:rFonts w:hint="eastAsia" w:hAnsi="宋体" w:cs="宋体"/>
          <w:color w:val="auto"/>
          <w:sz w:val="24"/>
          <w:szCs w:val="24"/>
        </w:rPr>
      </w:pPr>
      <w:r>
        <w:rPr>
          <w:rFonts w:hint="eastAsia" w:hAnsi="宋体" w:cs="宋体"/>
          <w:color w:val="auto"/>
          <w:sz w:val="24"/>
          <w:szCs w:val="24"/>
        </w:rPr>
        <w:t>参与报价的供应商应承担其编制响应文件与递交响应文件所涉及的一切费用，不论询价结果如何，采购人和采购代理机构在任何情况下无义务也无责任承担这些费用。</w:t>
      </w:r>
    </w:p>
    <w:p w14:paraId="1F0C0560">
      <w:pPr>
        <w:pStyle w:val="3"/>
        <w:adjustRightInd w:val="0"/>
        <w:snapToGrid w:val="0"/>
        <w:spacing w:before="0" w:after="0" w:line="400" w:lineRule="exact"/>
        <w:ind w:firstLine="482" w:firstLineChars="200"/>
        <w:rPr>
          <w:rFonts w:hint="eastAsia" w:ascii="宋体" w:hAnsi="宋体" w:eastAsia="宋体" w:cs="宋体"/>
          <w:color w:val="auto"/>
          <w:sz w:val="24"/>
        </w:rPr>
      </w:pPr>
      <w:bookmarkStart w:id="152" w:name="_Toc106034796"/>
      <w:bookmarkStart w:id="153" w:name="_Toc31739"/>
      <w:bookmarkStart w:id="154" w:name="_Toc30211"/>
      <w:bookmarkStart w:id="155" w:name="_Toc31070"/>
      <w:bookmarkStart w:id="156" w:name="_Toc65660356"/>
      <w:bookmarkStart w:id="157" w:name="_Toc5915"/>
      <w:bookmarkStart w:id="158" w:name="_Toc30791"/>
      <w:r>
        <w:rPr>
          <w:rFonts w:hint="eastAsia" w:ascii="宋体" w:hAnsi="宋体" w:eastAsia="宋体" w:cs="宋体"/>
          <w:color w:val="auto"/>
          <w:sz w:val="24"/>
        </w:rPr>
        <w:t>二、询价通知书</w:t>
      </w:r>
      <w:bookmarkEnd w:id="152"/>
      <w:bookmarkEnd w:id="153"/>
      <w:bookmarkEnd w:id="154"/>
      <w:bookmarkEnd w:id="155"/>
      <w:bookmarkEnd w:id="156"/>
      <w:bookmarkEnd w:id="157"/>
      <w:bookmarkEnd w:id="158"/>
      <w:r>
        <w:rPr>
          <w:rFonts w:hint="eastAsia" w:ascii="宋体" w:hAnsi="宋体" w:eastAsia="宋体" w:cs="宋体"/>
          <w:color w:val="auto"/>
          <w:sz w:val="24"/>
        </w:rPr>
        <w:tab/>
      </w:r>
    </w:p>
    <w:p w14:paraId="6687C2F4">
      <w:pPr>
        <w:snapToGrid w:val="0"/>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（一）询价通知书由询价采购邀请书、询价项目技术（质量）需求、询价项目服务需求、采购程序、评定成交的标准、无效报价及采购终止、供应商须知、合同草案条款、响应文件格式要求七部分组成。</w:t>
      </w:r>
    </w:p>
    <w:p w14:paraId="1784A95B">
      <w:pPr>
        <w:snapToGrid w:val="0"/>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（二）采购人（或采购代理机构）所作的一切有效的书面通知、修改及补充，都是询价通知书不可分割的部分。</w:t>
      </w:r>
    </w:p>
    <w:p w14:paraId="75B856CB">
      <w:pPr>
        <w:pStyle w:val="3"/>
        <w:adjustRightInd w:val="0"/>
        <w:snapToGrid w:val="0"/>
        <w:spacing w:before="0" w:after="0" w:line="400" w:lineRule="exact"/>
        <w:ind w:firstLine="482" w:firstLineChars="200"/>
        <w:rPr>
          <w:rFonts w:hint="eastAsia" w:ascii="宋体" w:hAnsi="宋体" w:eastAsia="宋体" w:cs="宋体"/>
          <w:color w:val="auto"/>
          <w:sz w:val="24"/>
        </w:rPr>
      </w:pPr>
      <w:bookmarkStart w:id="159" w:name="_Toc6702"/>
      <w:bookmarkStart w:id="160" w:name="_Toc1922"/>
      <w:bookmarkStart w:id="161" w:name="_Toc3061"/>
      <w:bookmarkStart w:id="162" w:name="_Toc106034797"/>
      <w:bookmarkStart w:id="163" w:name="_Toc65660357"/>
      <w:bookmarkStart w:id="164" w:name="_Toc9532"/>
      <w:bookmarkStart w:id="165" w:name="_Toc902"/>
      <w:r>
        <w:rPr>
          <w:rFonts w:hint="eastAsia" w:ascii="宋体" w:hAnsi="宋体" w:eastAsia="宋体" w:cs="宋体"/>
          <w:color w:val="auto"/>
          <w:sz w:val="24"/>
        </w:rPr>
        <w:t>三、报价要求</w:t>
      </w:r>
      <w:bookmarkEnd w:id="159"/>
      <w:bookmarkEnd w:id="160"/>
      <w:bookmarkEnd w:id="161"/>
      <w:bookmarkEnd w:id="162"/>
      <w:bookmarkEnd w:id="163"/>
      <w:bookmarkEnd w:id="164"/>
      <w:bookmarkEnd w:id="165"/>
    </w:p>
    <w:p w14:paraId="0B4F0BD7">
      <w:pPr>
        <w:snapToGrid w:val="0"/>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（一）响应文件</w:t>
      </w:r>
    </w:p>
    <w:p w14:paraId="300B1BB1">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供应商应当按照询价通知书的要求编制响应文件，并对询价通知书提出的要求和条件作出实质性响应，响应文件原则上采用软面订本。</w:t>
      </w:r>
    </w:p>
    <w:p w14:paraId="61A0C622">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1.响应文件组成</w:t>
      </w:r>
    </w:p>
    <w:p w14:paraId="14421FE0">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1FDD4384">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2.报价有效期：响应文件及有关承诺文件有效期为提交响应文件截止时间起90天。</w:t>
      </w:r>
    </w:p>
    <w:p w14:paraId="36416607">
      <w:pPr>
        <w:snapToGrid w:val="0"/>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（二）保证金：</w:t>
      </w:r>
    </w:p>
    <w:p w14:paraId="6C92214C">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1.供应商提交保证金金额和方式详见“</w:t>
      </w:r>
      <w:r>
        <w:rPr>
          <w:rFonts w:hint="eastAsia" w:ascii="宋体" w:hAnsi="宋体" w:cs="宋体"/>
          <w:b/>
          <w:color w:val="auto"/>
          <w:sz w:val="24"/>
          <w:szCs w:val="24"/>
          <w:u w:val="single"/>
        </w:rPr>
        <w:t>第一篇  五、保证金”</w:t>
      </w:r>
      <w:r>
        <w:rPr>
          <w:rFonts w:hint="eastAsia" w:ascii="宋体" w:hAnsi="宋体" w:cs="宋体"/>
          <w:color w:val="auto"/>
          <w:sz w:val="24"/>
          <w:szCs w:val="24"/>
        </w:rPr>
        <w:t>；</w:t>
      </w:r>
    </w:p>
    <w:p w14:paraId="18D9B1FA">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2.发生以下情况之一者，保证金不予退还：</w:t>
      </w:r>
    </w:p>
    <w:p w14:paraId="3D8112A0">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2.1供应商在提交响应文件截止时间后撤回响应文件的；</w:t>
      </w:r>
    </w:p>
    <w:p w14:paraId="35361110">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2.2供应商在响应文件中提供虚假材料的；</w:t>
      </w:r>
    </w:p>
    <w:p w14:paraId="36819B88">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2.3除因不可抗力或询价通知书认可的情形以外，成交供应商不与采购人签订合同的；</w:t>
      </w:r>
    </w:p>
    <w:p w14:paraId="15E5BC4B">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2.4供应商与采购人、其他供应商或者采购代理机构恶意串通的；</w:t>
      </w:r>
    </w:p>
    <w:p w14:paraId="2A062D6E">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2.5成交供应商不按规定的时间或拒绝按成交状态签订合同（即不按照采购文件确定的合同文本以及采购标的、规格型号、采购金额、采购数量、技术（质量）和服务要求等事项签订政府采购合同的）。</w:t>
      </w:r>
    </w:p>
    <w:p w14:paraId="71E6C4FE">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w:t>
      </w:r>
      <w:r>
        <w:rPr>
          <w:rFonts w:hint="eastAsia" w:ascii="宋体" w:hAnsi="宋体" w:cs="宋体"/>
          <w:color w:val="auto"/>
          <w:sz w:val="24"/>
        </w:rPr>
        <w:t>保证金的有效期限在</w:t>
      </w:r>
      <w:r>
        <w:rPr>
          <w:rFonts w:hint="eastAsia" w:ascii="宋体" w:hAnsi="宋体" w:cs="宋体"/>
          <w:color w:val="auto"/>
          <w:sz w:val="24"/>
          <w:szCs w:val="24"/>
        </w:rPr>
        <w:t>报价有效期</w:t>
      </w:r>
      <w:r>
        <w:rPr>
          <w:rFonts w:hint="eastAsia" w:ascii="宋体" w:hAnsi="宋体" w:cs="宋体"/>
          <w:color w:val="auto"/>
          <w:sz w:val="24"/>
        </w:rPr>
        <w:t>过后三十天继续有效。</w:t>
      </w:r>
    </w:p>
    <w:p w14:paraId="3C178E49">
      <w:pPr>
        <w:snapToGrid w:val="0"/>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（三）修正错误</w:t>
      </w:r>
    </w:p>
    <w:p w14:paraId="22134E17">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若供应商所递交的响应文件或报价中的价格出现大写金额和小写金额不一致的错误，以大写金额修正为准。</w:t>
      </w:r>
    </w:p>
    <w:p w14:paraId="794B204D">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询价小组或采购人按上述修正错误的原则及方法修正供应商的报价，供应商同意并签署确认后，修正后的报价对供应商具有约束作用。如果供应商不接受修正后的价格，将视为无效报价。</w:t>
      </w:r>
    </w:p>
    <w:p w14:paraId="70D8ABB5">
      <w:pPr>
        <w:snapToGrid w:val="0"/>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（四）提交响应文件的份数和签署</w:t>
      </w:r>
    </w:p>
    <w:p w14:paraId="4F422FB1">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1.响应文件一式三份，</w:t>
      </w:r>
      <w:r>
        <w:rPr>
          <w:rFonts w:hint="eastAsia" w:ascii="宋体" w:hAnsi="宋体" w:cs="宋体"/>
          <w:b/>
          <w:bCs/>
          <w:color w:val="auto"/>
          <w:sz w:val="24"/>
          <w:szCs w:val="24"/>
        </w:rPr>
        <w:t>其中正本一份，副本一份，电子文档一份</w:t>
      </w:r>
      <w:r>
        <w:rPr>
          <w:rFonts w:hint="eastAsia" w:ascii="宋体" w:hAnsi="宋体" w:cs="宋体"/>
          <w:color w:val="auto"/>
          <w:sz w:val="24"/>
          <w:szCs w:val="24"/>
        </w:rPr>
        <w:t>（电子文档内容应与纸质文件正本一致，如不一致以纸质文件正本为准。推荐采用光盘或U盘为电子文档载体）；副本可为正本的复印件，应与正本一致，如出现不一致情况以正本为准。</w:t>
      </w:r>
    </w:p>
    <w:p w14:paraId="3E9C618B">
      <w:pPr>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szCs w:val="24"/>
        </w:rPr>
        <w:t>2.</w:t>
      </w:r>
      <w:r>
        <w:rPr>
          <w:rFonts w:hint="eastAsia" w:ascii="宋体" w:hAnsi="宋体" w:cs="宋体"/>
          <w:color w:val="auto"/>
          <w:sz w:val="24"/>
        </w:rPr>
        <w:t>在响应文件正本中，询价通知书第七篇响应文件格式中规定签署、盖章的地方必须按其规定签署、盖章。</w:t>
      </w:r>
    </w:p>
    <w:p w14:paraId="251C3AB0">
      <w:pPr>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3.若供应商对响应文件的错处作必要修改，则应在修改处加盖供应商公章或由法定代表人（或其授权代表）或自然人</w:t>
      </w:r>
      <w:r>
        <w:rPr>
          <w:rFonts w:hint="eastAsia" w:ascii="宋体" w:hAnsi="宋体" w:cs="宋体"/>
          <w:color w:val="auto"/>
          <w:sz w:val="24"/>
          <w:szCs w:val="24"/>
        </w:rPr>
        <w:t>（供应商为自然人）签署</w:t>
      </w:r>
      <w:r>
        <w:rPr>
          <w:rFonts w:hint="eastAsia" w:ascii="宋体" w:hAnsi="宋体" w:cs="宋体"/>
          <w:color w:val="auto"/>
          <w:sz w:val="24"/>
        </w:rPr>
        <w:t>确认。</w:t>
      </w:r>
    </w:p>
    <w:p w14:paraId="0C4A92F2">
      <w:pPr>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4.电报、电话、传真形式的响应文件概不接受。</w:t>
      </w:r>
    </w:p>
    <w:p w14:paraId="3F0AA5DE">
      <w:pPr>
        <w:snapToGrid w:val="0"/>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（五）响应文件的递交</w:t>
      </w:r>
    </w:p>
    <w:p w14:paraId="1C1F7E44">
      <w:pPr>
        <w:pStyle w:val="30"/>
        <w:spacing w:line="400" w:lineRule="exact"/>
        <w:ind w:firstLine="480" w:firstLineChars="200"/>
        <w:rPr>
          <w:rFonts w:hint="eastAsia" w:hAnsi="宋体" w:cs="宋体"/>
          <w:color w:val="auto"/>
          <w:sz w:val="24"/>
        </w:rPr>
      </w:pPr>
      <w:r>
        <w:rPr>
          <w:rFonts w:hint="eastAsia" w:hAnsi="宋体" w:cs="宋体"/>
          <w:color w:val="auto"/>
          <w:sz w:val="24"/>
          <w:szCs w:val="24"/>
        </w:rPr>
        <w:t>响应文件的正本、副本以及电子文档均应密封送达报价地点，应在封套上注明询价项目名称、供应商名称。若正本、副本以及电子文档分别进行密封的，还应在封套上注明“正本”、“副本”、“电子文档”字样。</w:t>
      </w:r>
    </w:p>
    <w:p w14:paraId="00B132E1">
      <w:pPr>
        <w:snapToGrid w:val="0"/>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（六）响应文件语言：简体中文</w:t>
      </w:r>
    </w:p>
    <w:p w14:paraId="027336AE">
      <w:pPr>
        <w:pStyle w:val="3"/>
        <w:adjustRightInd w:val="0"/>
        <w:snapToGrid w:val="0"/>
        <w:spacing w:before="0" w:after="0" w:line="400" w:lineRule="exact"/>
        <w:ind w:firstLine="482" w:firstLineChars="200"/>
        <w:rPr>
          <w:rFonts w:hint="eastAsia" w:ascii="宋体" w:hAnsi="宋体" w:eastAsia="宋体" w:cs="宋体"/>
          <w:color w:val="auto"/>
          <w:sz w:val="24"/>
        </w:rPr>
      </w:pPr>
      <w:bookmarkStart w:id="166" w:name="_Toc65660358"/>
      <w:bookmarkStart w:id="167" w:name="_Toc30557"/>
      <w:bookmarkStart w:id="168" w:name="_Toc14702"/>
      <w:bookmarkStart w:id="169" w:name="_Toc10172"/>
      <w:bookmarkStart w:id="170" w:name="_Toc106034798"/>
      <w:bookmarkStart w:id="171" w:name="_Toc6242"/>
      <w:bookmarkStart w:id="172" w:name="_Toc27490"/>
      <w:r>
        <w:rPr>
          <w:rFonts w:hint="eastAsia" w:ascii="宋体" w:hAnsi="宋体" w:eastAsia="宋体" w:cs="宋体"/>
          <w:color w:val="auto"/>
          <w:sz w:val="24"/>
        </w:rPr>
        <w:t>四、成交供应商的确定和变更</w:t>
      </w:r>
      <w:bookmarkEnd w:id="166"/>
      <w:bookmarkEnd w:id="167"/>
      <w:bookmarkEnd w:id="168"/>
      <w:bookmarkEnd w:id="169"/>
      <w:bookmarkEnd w:id="170"/>
      <w:bookmarkEnd w:id="171"/>
      <w:bookmarkEnd w:id="172"/>
    </w:p>
    <w:p w14:paraId="6ED883A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14:paraId="504CFF4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（二）成交供应商的变更</w:t>
      </w:r>
    </w:p>
    <w:p w14:paraId="2F3B5AF9">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7C367936">
      <w:pPr>
        <w:pStyle w:val="3"/>
        <w:adjustRightInd w:val="0"/>
        <w:snapToGrid w:val="0"/>
        <w:spacing w:before="0" w:after="0" w:line="400" w:lineRule="exact"/>
        <w:ind w:firstLine="482" w:firstLineChars="200"/>
        <w:rPr>
          <w:rFonts w:hint="eastAsia" w:ascii="宋体" w:hAnsi="宋体" w:eastAsia="宋体" w:cs="宋体"/>
          <w:color w:val="auto"/>
          <w:sz w:val="24"/>
        </w:rPr>
      </w:pPr>
      <w:bookmarkStart w:id="173" w:name="_Toc65660359"/>
      <w:bookmarkStart w:id="174" w:name="_Toc29821"/>
      <w:bookmarkStart w:id="175" w:name="_Toc32491"/>
      <w:bookmarkStart w:id="176" w:name="_Toc10504"/>
      <w:bookmarkStart w:id="177" w:name="_Toc1092"/>
      <w:bookmarkStart w:id="178" w:name="_Toc106034799"/>
      <w:bookmarkStart w:id="179" w:name="_Toc4405"/>
      <w:r>
        <w:rPr>
          <w:rFonts w:hint="eastAsia" w:ascii="宋体" w:hAnsi="宋体" w:eastAsia="宋体" w:cs="宋体"/>
          <w:color w:val="auto"/>
          <w:sz w:val="24"/>
        </w:rPr>
        <w:t>五、成交通知</w:t>
      </w:r>
      <w:bookmarkEnd w:id="173"/>
      <w:bookmarkEnd w:id="174"/>
      <w:bookmarkEnd w:id="175"/>
      <w:bookmarkEnd w:id="176"/>
      <w:bookmarkEnd w:id="177"/>
      <w:bookmarkEnd w:id="178"/>
      <w:bookmarkEnd w:id="179"/>
    </w:p>
    <w:p w14:paraId="4E4AF2E0">
      <w:pPr>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（一）成交供应商确定后，采购代理机构将在行采家平台（www.gec123.com）上发布成交结果公告。</w:t>
      </w:r>
    </w:p>
    <w:p w14:paraId="3033F66F">
      <w:pPr>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（二）结果公告发出同时，采购代理机构将以书面形式发出《成交通知书》。《成交通知书》一经发出即发生法律效力。</w:t>
      </w:r>
    </w:p>
    <w:p w14:paraId="45D534DA">
      <w:pPr>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（三）《成交通知书》将作为签订合同的依据。</w:t>
      </w:r>
    </w:p>
    <w:p w14:paraId="628FD2C8">
      <w:pPr>
        <w:pStyle w:val="3"/>
        <w:adjustRightInd w:val="0"/>
        <w:snapToGrid w:val="0"/>
        <w:spacing w:before="0" w:after="0" w:line="400" w:lineRule="exact"/>
        <w:ind w:firstLine="482" w:firstLineChars="200"/>
        <w:rPr>
          <w:rFonts w:hint="eastAsia" w:ascii="宋体" w:hAnsi="宋体" w:eastAsia="宋体" w:cs="宋体"/>
          <w:color w:val="auto"/>
          <w:sz w:val="24"/>
        </w:rPr>
      </w:pPr>
      <w:bookmarkStart w:id="180" w:name="_Toc106034800"/>
      <w:bookmarkStart w:id="181" w:name="_Toc30909"/>
      <w:bookmarkStart w:id="182" w:name="_Toc1010"/>
      <w:bookmarkStart w:id="183" w:name="_Toc22110"/>
      <w:bookmarkStart w:id="184" w:name="_Toc31082"/>
      <w:bookmarkStart w:id="185" w:name="_Toc65660360"/>
      <w:bookmarkStart w:id="186" w:name="_Toc22779"/>
      <w:r>
        <w:rPr>
          <w:rFonts w:hint="eastAsia" w:ascii="宋体" w:hAnsi="宋体" w:eastAsia="宋体" w:cs="宋体"/>
          <w:color w:val="auto"/>
          <w:sz w:val="24"/>
        </w:rPr>
        <w:t>六、关于质疑</w:t>
      </w:r>
      <w:bookmarkEnd w:id="180"/>
      <w:bookmarkEnd w:id="181"/>
      <w:bookmarkEnd w:id="182"/>
      <w:bookmarkEnd w:id="183"/>
      <w:bookmarkEnd w:id="184"/>
      <w:bookmarkEnd w:id="185"/>
      <w:bookmarkEnd w:id="186"/>
    </w:p>
    <w:p w14:paraId="72B35936">
      <w:pPr>
        <w:spacing w:line="400" w:lineRule="exact"/>
        <w:ind w:right="12" w:firstLine="480"/>
        <w:rPr>
          <w:rFonts w:hint="eastAsia" w:ascii="宋体" w:hAnsi="宋体" w:cs="宋体"/>
          <w:color w:val="auto"/>
          <w:sz w:val="24"/>
        </w:rPr>
      </w:pPr>
      <w:r>
        <w:rPr>
          <w:rFonts w:hint="eastAsia" w:ascii="宋体" w:hAnsi="宋体" w:cs="宋体"/>
          <w:color w:val="auto"/>
          <w:sz w:val="24"/>
        </w:rPr>
        <w:t>供应商认为采购文件、采购过程和成交结果使自己的权益收到伤害的，可向采购人或采购代理机构以书面形式提出质疑。</w:t>
      </w:r>
    </w:p>
    <w:p w14:paraId="6D0E9728">
      <w:pPr>
        <w:spacing w:line="400" w:lineRule="exact"/>
        <w:ind w:right="12" w:firstLine="480"/>
        <w:rPr>
          <w:rFonts w:hint="eastAsia" w:ascii="宋体" w:hAnsi="宋体" w:cs="宋体"/>
          <w:color w:val="auto"/>
          <w:sz w:val="24"/>
        </w:rPr>
      </w:pPr>
      <w:r>
        <w:rPr>
          <w:rFonts w:hint="eastAsia" w:ascii="宋体" w:hAnsi="宋体" w:cs="宋体"/>
          <w:color w:val="auto"/>
          <w:sz w:val="24"/>
        </w:rPr>
        <w:t xml:space="preserve">提出质疑的应当是参与所质疑项目采购活动的供应商。 </w:t>
      </w:r>
    </w:p>
    <w:p w14:paraId="434A325B">
      <w:pPr>
        <w:spacing w:line="400" w:lineRule="exact"/>
        <w:ind w:right="12" w:firstLine="480"/>
        <w:rPr>
          <w:rFonts w:hint="eastAsia" w:ascii="宋体" w:hAnsi="宋体" w:cs="宋体"/>
          <w:color w:val="auto"/>
          <w:sz w:val="24"/>
        </w:rPr>
      </w:pPr>
      <w:r>
        <w:rPr>
          <w:rFonts w:hint="eastAsia" w:ascii="宋体" w:hAnsi="宋体" w:cs="宋体"/>
          <w:color w:val="auto"/>
          <w:sz w:val="24"/>
        </w:rPr>
        <w:t>（一）质疑时限、内容</w:t>
      </w:r>
    </w:p>
    <w:p w14:paraId="1763D82E">
      <w:pPr>
        <w:spacing w:line="400" w:lineRule="exact"/>
        <w:ind w:right="12" w:firstLine="480"/>
        <w:rPr>
          <w:rFonts w:hint="eastAsia" w:ascii="宋体" w:hAnsi="宋体" w:cs="宋体"/>
          <w:color w:val="auto"/>
          <w:sz w:val="24"/>
        </w:rPr>
      </w:pPr>
      <w:r>
        <w:rPr>
          <w:rFonts w:hint="eastAsia" w:ascii="宋体" w:hAnsi="宋体" w:cs="宋体"/>
          <w:color w:val="auto"/>
          <w:sz w:val="24"/>
        </w:rPr>
        <w:t>1.供应商认为采购文件、采购过程、成交结果使自己的权益受到损害的，可以在知道或者应知其权益受到损害之日起7个工作日内，以书面形式向采购人、采购代理机构提出质疑。</w:t>
      </w:r>
    </w:p>
    <w:p w14:paraId="638A02FD">
      <w:pPr>
        <w:spacing w:line="400" w:lineRule="exact"/>
        <w:ind w:right="12" w:firstLine="480"/>
        <w:rPr>
          <w:rFonts w:hint="eastAsia" w:ascii="宋体" w:hAnsi="宋体" w:cs="宋体"/>
          <w:color w:val="auto"/>
          <w:sz w:val="24"/>
        </w:rPr>
      </w:pPr>
      <w:r>
        <w:rPr>
          <w:rFonts w:hint="eastAsia" w:ascii="宋体" w:hAnsi="宋体" w:cs="宋体"/>
          <w:color w:val="auto"/>
          <w:sz w:val="24"/>
        </w:rPr>
        <w:t>2.供应商提出质疑应当提交质疑函和必要的证明材料，质疑函应当包括下列内容：</w:t>
      </w:r>
    </w:p>
    <w:p w14:paraId="05896115">
      <w:pPr>
        <w:spacing w:line="400" w:lineRule="exact"/>
        <w:ind w:right="12" w:firstLine="480"/>
        <w:rPr>
          <w:rFonts w:hint="eastAsia" w:ascii="宋体" w:hAnsi="宋体" w:cs="宋体"/>
          <w:color w:val="auto"/>
          <w:sz w:val="24"/>
        </w:rPr>
      </w:pPr>
      <w:r>
        <w:rPr>
          <w:rFonts w:hint="eastAsia" w:ascii="宋体" w:hAnsi="宋体" w:cs="宋体"/>
          <w:color w:val="auto"/>
          <w:sz w:val="24"/>
        </w:rPr>
        <w:t>2.1供应商的姓名或者名称、地址、邮编、联系人及联系电话；</w:t>
      </w:r>
    </w:p>
    <w:p w14:paraId="6191367F">
      <w:pPr>
        <w:spacing w:line="400" w:lineRule="exact"/>
        <w:ind w:right="12" w:firstLine="480"/>
        <w:rPr>
          <w:rFonts w:hint="eastAsia" w:ascii="宋体" w:hAnsi="宋体" w:cs="宋体"/>
          <w:color w:val="auto"/>
          <w:sz w:val="24"/>
        </w:rPr>
      </w:pPr>
      <w:r>
        <w:rPr>
          <w:rFonts w:hint="eastAsia" w:ascii="宋体" w:hAnsi="宋体" w:cs="宋体"/>
          <w:color w:val="auto"/>
          <w:sz w:val="24"/>
        </w:rPr>
        <w:t>2.2</w:t>
      </w:r>
      <w:r>
        <w:rPr>
          <w:rFonts w:hint="eastAsia" w:ascii="宋体" w:hAnsi="宋体" w:cs="宋体"/>
          <w:color w:val="auto"/>
          <w:sz w:val="24"/>
          <w:szCs w:val="24"/>
        </w:rPr>
        <w:t>质疑项目的项目名称、项目编号以及采购执行编号</w:t>
      </w:r>
      <w:r>
        <w:rPr>
          <w:rFonts w:hint="eastAsia" w:ascii="宋体" w:hAnsi="宋体" w:cs="宋体"/>
          <w:color w:val="auto"/>
          <w:sz w:val="24"/>
        </w:rPr>
        <w:t>；</w:t>
      </w:r>
    </w:p>
    <w:p w14:paraId="4CBD9F6F">
      <w:pPr>
        <w:spacing w:line="400" w:lineRule="exact"/>
        <w:ind w:right="12" w:firstLine="480"/>
        <w:rPr>
          <w:rFonts w:hint="eastAsia" w:ascii="宋体" w:hAnsi="宋体" w:cs="宋体"/>
          <w:color w:val="auto"/>
          <w:sz w:val="24"/>
        </w:rPr>
      </w:pPr>
      <w:r>
        <w:rPr>
          <w:rFonts w:hint="eastAsia" w:ascii="宋体" w:hAnsi="宋体" w:cs="宋体"/>
          <w:color w:val="auto"/>
          <w:sz w:val="24"/>
        </w:rPr>
        <w:t>2.3具体、明确的质疑事项和与质疑事项相关的请求；</w:t>
      </w:r>
    </w:p>
    <w:p w14:paraId="74B0C1C9">
      <w:pPr>
        <w:spacing w:line="400" w:lineRule="exact"/>
        <w:ind w:right="12" w:firstLine="480"/>
        <w:rPr>
          <w:rFonts w:hint="eastAsia" w:ascii="宋体" w:hAnsi="宋体" w:cs="宋体"/>
          <w:color w:val="auto"/>
          <w:sz w:val="24"/>
        </w:rPr>
      </w:pPr>
      <w:r>
        <w:rPr>
          <w:rFonts w:hint="eastAsia" w:ascii="宋体" w:hAnsi="宋体" w:cs="宋体"/>
          <w:color w:val="auto"/>
          <w:sz w:val="24"/>
        </w:rPr>
        <w:t>2.4事实依据；</w:t>
      </w:r>
    </w:p>
    <w:p w14:paraId="595F81F8">
      <w:pPr>
        <w:spacing w:line="400" w:lineRule="exact"/>
        <w:ind w:right="12" w:firstLine="480"/>
        <w:rPr>
          <w:rFonts w:hint="eastAsia" w:ascii="宋体" w:hAnsi="宋体" w:cs="宋体"/>
          <w:color w:val="auto"/>
          <w:sz w:val="24"/>
        </w:rPr>
      </w:pPr>
      <w:r>
        <w:rPr>
          <w:rFonts w:hint="eastAsia" w:ascii="宋体" w:hAnsi="宋体" w:cs="宋体"/>
          <w:color w:val="auto"/>
          <w:sz w:val="24"/>
        </w:rPr>
        <w:t>2.5必要的法律依据；</w:t>
      </w:r>
    </w:p>
    <w:p w14:paraId="328C3D31">
      <w:pPr>
        <w:spacing w:line="400" w:lineRule="exact"/>
        <w:ind w:right="12" w:firstLine="480"/>
        <w:rPr>
          <w:rFonts w:hint="eastAsia" w:ascii="宋体" w:hAnsi="宋体" w:cs="宋体"/>
          <w:color w:val="auto"/>
          <w:sz w:val="24"/>
        </w:rPr>
      </w:pPr>
      <w:r>
        <w:rPr>
          <w:rFonts w:hint="eastAsia" w:ascii="宋体" w:hAnsi="宋体" w:cs="宋体"/>
          <w:color w:val="auto"/>
          <w:sz w:val="24"/>
        </w:rPr>
        <w:t>2.6提出质疑的日期；</w:t>
      </w:r>
    </w:p>
    <w:p w14:paraId="25342F18">
      <w:pPr>
        <w:spacing w:line="400" w:lineRule="exact"/>
        <w:ind w:right="12" w:firstLine="480"/>
        <w:rPr>
          <w:rFonts w:hint="eastAsia" w:ascii="宋体" w:hAnsi="宋体" w:cs="宋体"/>
          <w:color w:val="auto"/>
          <w:sz w:val="24"/>
        </w:rPr>
      </w:pPr>
      <w:r>
        <w:rPr>
          <w:rFonts w:hint="eastAsia" w:ascii="宋体" w:hAnsi="宋体" w:cs="宋体"/>
          <w:color w:val="auto"/>
          <w:sz w:val="24"/>
        </w:rPr>
        <w:t>2.7营业执照（或事业单位法人证书，或个体工商户营业执照或有效的自然人身份证明）复印件；</w:t>
      </w:r>
    </w:p>
    <w:p w14:paraId="08B186DB">
      <w:pPr>
        <w:spacing w:line="400" w:lineRule="exact"/>
        <w:ind w:right="12" w:firstLine="480"/>
        <w:rPr>
          <w:rFonts w:hint="eastAsia" w:ascii="宋体" w:hAnsi="宋体" w:cs="宋体"/>
          <w:color w:val="auto"/>
          <w:sz w:val="24"/>
        </w:rPr>
      </w:pPr>
      <w:r>
        <w:rPr>
          <w:rFonts w:hint="eastAsia" w:ascii="宋体" w:hAnsi="宋体" w:cs="宋体"/>
          <w:color w:val="auto"/>
          <w:sz w:val="24"/>
        </w:rPr>
        <w:t>2.8法定代表人授权委托书原件、法定代表人身份证复印件和其授权代表的身份证复印件（供应商为自然人的提供自然人身份证复印件）；</w:t>
      </w:r>
    </w:p>
    <w:p w14:paraId="4D155246">
      <w:pPr>
        <w:spacing w:line="400" w:lineRule="exact"/>
        <w:ind w:right="12" w:firstLine="480"/>
        <w:rPr>
          <w:rFonts w:hint="eastAsia" w:ascii="宋体" w:hAnsi="宋体" w:cs="宋体"/>
          <w:color w:val="auto"/>
          <w:sz w:val="24"/>
        </w:rPr>
      </w:pPr>
      <w:r>
        <w:rPr>
          <w:rFonts w:hint="eastAsia" w:ascii="宋体" w:hAnsi="宋体" w:cs="宋体"/>
          <w:color w:val="auto"/>
          <w:sz w:val="24"/>
        </w:rPr>
        <w:t>3.供应商为自然人的，质疑函应当由本人签字；供应商为法人或者其他组织的，质疑函应当由法定代表人、主要负责人，或者其授权代表签字或者盖章，并加盖公章。</w:t>
      </w:r>
    </w:p>
    <w:p w14:paraId="288E996E">
      <w:pPr>
        <w:spacing w:line="400" w:lineRule="exact"/>
        <w:ind w:right="12" w:firstLine="480"/>
        <w:rPr>
          <w:rFonts w:hint="eastAsia" w:ascii="宋体" w:hAnsi="宋体" w:cs="宋体"/>
          <w:color w:val="auto"/>
          <w:sz w:val="24"/>
        </w:rPr>
      </w:pPr>
      <w:r>
        <w:rPr>
          <w:rFonts w:hint="eastAsia" w:ascii="宋体" w:hAnsi="宋体" w:cs="宋体"/>
          <w:color w:val="auto"/>
          <w:sz w:val="24"/>
        </w:rPr>
        <w:t>（二）质疑答复</w:t>
      </w:r>
    </w:p>
    <w:p w14:paraId="74014C45">
      <w:pPr>
        <w:spacing w:line="400" w:lineRule="exact"/>
        <w:ind w:right="12" w:firstLine="480"/>
        <w:rPr>
          <w:rFonts w:hint="eastAsia" w:ascii="宋体" w:hAnsi="宋体" w:cs="宋体"/>
          <w:color w:val="auto"/>
          <w:sz w:val="24"/>
        </w:rPr>
      </w:pPr>
      <w:r>
        <w:rPr>
          <w:rFonts w:hint="eastAsia" w:ascii="宋体" w:hAnsi="宋体" w:cs="宋体"/>
          <w:color w:val="auto"/>
          <w:sz w:val="24"/>
        </w:rPr>
        <w:t>采购人、采购代理机构应当在收到供应商的书面质疑后七个工作日内作出答复，并以书面形式通知质疑供应商和其他有关供应商。</w:t>
      </w:r>
    </w:p>
    <w:p w14:paraId="484F980B">
      <w:pPr>
        <w:spacing w:line="400" w:lineRule="exact"/>
        <w:ind w:right="12" w:firstLine="480"/>
        <w:rPr>
          <w:rFonts w:hint="eastAsia" w:ascii="宋体" w:hAnsi="宋体" w:cs="宋体"/>
          <w:color w:val="auto"/>
          <w:sz w:val="24"/>
        </w:rPr>
      </w:pPr>
      <w:r>
        <w:rPr>
          <w:rFonts w:hint="eastAsia" w:ascii="宋体" w:hAnsi="宋体" w:cs="宋体"/>
          <w:color w:val="auto"/>
          <w:sz w:val="24"/>
        </w:rPr>
        <w:t>（三）其他</w:t>
      </w:r>
    </w:p>
    <w:p w14:paraId="6CC1B4F9">
      <w:pPr>
        <w:spacing w:line="400" w:lineRule="exact"/>
        <w:ind w:right="12" w:firstLine="480"/>
        <w:rPr>
          <w:rFonts w:hint="eastAsia" w:ascii="宋体" w:hAnsi="宋体" w:cs="宋体"/>
          <w:color w:val="auto"/>
          <w:sz w:val="24"/>
        </w:rPr>
      </w:pPr>
      <w:r>
        <w:rPr>
          <w:rFonts w:hint="eastAsia" w:ascii="宋体" w:hAnsi="宋体" w:cs="宋体"/>
          <w:color w:val="auto"/>
          <w:sz w:val="24"/>
        </w:rPr>
        <w:t>1.供应商应按照《政府采购质疑和投诉办法》（财政部令第94号）及相关法律法规要求，在法定质疑期内一次性提出针对同一采购程序环节的质疑。</w:t>
      </w:r>
    </w:p>
    <w:p w14:paraId="7B3A9E04">
      <w:pPr>
        <w:spacing w:line="400" w:lineRule="exact"/>
        <w:ind w:right="12" w:firstLine="480"/>
        <w:rPr>
          <w:rFonts w:hint="eastAsia" w:ascii="宋体" w:hAnsi="宋体" w:cs="宋体"/>
          <w:color w:val="auto"/>
          <w:sz w:val="24"/>
        </w:rPr>
      </w:pPr>
      <w:r>
        <w:rPr>
          <w:rFonts w:hint="eastAsia" w:ascii="宋体" w:hAnsi="宋体" w:cs="宋体"/>
          <w:color w:val="auto"/>
          <w:sz w:val="24"/>
        </w:rPr>
        <w:t>2.质疑函范本可在财政部门户网站和中国政府采购网下载。</w:t>
      </w:r>
    </w:p>
    <w:p w14:paraId="64988E90">
      <w:pPr>
        <w:pStyle w:val="3"/>
        <w:adjustRightInd w:val="0"/>
        <w:snapToGrid w:val="0"/>
        <w:spacing w:before="0" w:after="0" w:line="400" w:lineRule="exact"/>
        <w:ind w:firstLine="482" w:firstLineChars="200"/>
        <w:rPr>
          <w:rFonts w:hint="eastAsia" w:ascii="宋体" w:hAnsi="宋体" w:eastAsia="宋体" w:cs="宋体"/>
          <w:color w:val="auto"/>
          <w:sz w:val="24"/>
        </w:rPr>
      </w:pPr>
      <w:bookmarkStart w:id="187" w:name="_Toc65660361"/>
      <w:bookmarkStart w:id="188" w:name="_Toc3127"/>
      <w:bookmarkStart w:id="189" w:name="_Toc25442"/>
      <w:bookmarkStart w:id="190" w:name="_Toc16648"/>
      <w:bookmarkStart w:id="191" w:name="_Toc23778"/>
      <w:bookmarkStart w:id="192" w:name="_Toc106034801"/>
      <w:bookmarkStart w:id="193" w:name="_Toc8603"/>
      <w:r>
        <w:rPr>
          <w:rFonts w:hint="eastAsia" w:ascii="宋体" w:hAnsi="宋体" w:eastAsia="宋体" w:cs="宋体"/>
          <w:color w:val="auto"/>
          <w:sz w:val="24"/>
        </w:rPr>
        <w:t>七、签订合同</w:t>
      </w:r>
      <w:bookmarkEnd w:id="187"/>
      <w:bookmarkEnd w:id="188"/>
      <w:bookmarkEnd w:id="189"/>
      <w:bookmarkEnd w:id="190"/>
      <w:bookmarkEnd w:id="191"/>
      <w:bookmarkEnd w:id="192"/>
      <w:bookmarkEnd w:id="193"/>
    </w:p>
    <w:p w14:paraId="55372C42">
      <w:pPr>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（一）</w:t>
      </w:r>
      <w:r>
        <w:rPr>
          <w:rFonts w:hint="eastAsia" w:ascii="宋体" w:hAnsi="宋体" w:cs="宋体"/>
          <w:color w:val="auto"/>
          <w:sz w:val="24"/>
        </w:rPr>
        <w:t>采购人原则上应在成交通知书发出之日起二十日内和成交供应商签订政府采购合同，无正当理由不得拒绝或拖延合同签订</w:t>
      </w:r>
      <w:r>
        <w:rPr>
          <w:rFonts w:hint="eastAsia" w:ascii="宋体" w:hAnsi="宋体" w:cs="宋体"/>
          <w:color w:val="auto"/>
          <w:sz w:val="24"/>
          <w:szCs w:val="24"/>
        </w:rPr>
        <w:t>。所签订的合同不得对询价通知书和供应商的响应文件作实质性修改。其他未尽事宜由采购人和成交供应商在采购合同中详细约定。</w:t>
      </w:r>
    </w:p>
    <w:p w14:paraId="703FE9F3">
      <w:pPr>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（二）询价通知书、供应商的响应文件及澄清文件等，均为签订政府采购合同的依据。</w:t>
      </w:r>
    </w:p>
    <w:p w14:paraId="43447ACD">
      <w:pPr>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（三）合同生效条款由供需双方约定，法律、行政法规规定应当办理批准、登记等手续后生效的合同，依照其规定。</w:t>
      </w:r>
    </w:p>
    <w:p w14:paraId="1B3D3C91">
      <w:pPr>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（四）合同原则上应按照《重庆市政府采购合同》签订，相关单位要求适用合同通用格式版本的，应按其要求另行签订其他合同。</w:t>
      </w:r>
    </w:p>
    <w:p w14:paraId="5607D5EB">
      <w:pPr>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（五）采购人要求成交供应商提供履约保证金的，应当在询价通知书中予以约定。成交供应商履约完毕后，采购人根据采购文件规定无息退还其履约保证金。</w:t>
      </w:r>
    </w:p>
    <w:p w14:paraId="32402DB7">
      <w:pPr>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（六）除不可抗力等因素外，成交通知书发出后，采购人改变成交结果，或者成交供应商拒绝签订政府采购合同的，应当承担相应的法律责任。</w:t>
      </w:r>
    </w:p>
    <w:p w14:paraId="41254CD1">
      <w:pPr>
        <w:pStyle w:val="3"/>
        <w:adjustRightInd w:val="0"/>
        <w:snapToGrid w:val="0"/>
        <w:spacing w:before="0" w:after="0" w:line="400" w:lineRule="exact"/>
        <w:ind w:firstLine="482" w:firstLineChars="200"/>
        <w:rPr>
          <w:rFonts w:hint="eastAsia" w:ascii="宋体" w:hAnsi="宋体" w:eastAsia="宋体" w:cs="宋体"/>
          <w:color w:val="auto"/>
          <w:sz w:val="24"/>
        </w:rPr>
      </w:pPr>
      <w:bookmarkStart w:id="194" w:name="_Toc32594"/>
      <w:bookmarkStart w:id="195" w:name="_Toc2438"/>
      <w:bookmarkStart w:id="196" w:name="_Toc29513"/>
      <w:bookmarkStart w:id="197" w:name="_Toc106034803"/>
      <w:bookmarkStart w:id="198" w:name="_Toc65660362"/>
      <w:bookmarkStart w:id="199" w:name="_Toc10542"/>
      <w:bookmarkStart w:id="200" w:name="_Toc17618"/>
      <w:r>
        <w:rPr>
          <w:rFonts w:hint="eastAsia" w:ascii="宋体" w:hAnsi="宋体" w:eastAsia="宋体" w:cs="宋体"/>
          <w:color w:val="auto"/>
          <w:sz w:val="24"/>
        </w:rPr>
        <w:t>八、采购代理服务费</w:t>
      </w:r>
      <w:bookmarkEnd w:id="194"/>
      <w:bookmarkEnd w:id="195"/>
      <w:bookmarkEnd w:id="196"/>
      <w:bookmarkEnd w:id="197"/>
      <w:bookmarkEnd w:id="198"/>
      <w:bookmarkEnd w:id="199"/>
      <w:bookmarkEnd w:id="200"/>
    </w:p>
    <w:p w14:paraId="14E9F343">
      <w:pPr>
        <w:spacing w:line="400" w:lineRule="exact"/>
        <w:ind w:firstLine="360" w:firstLineChars="150"/>
        <w:rPr>
          <w:rFonts w:hint="eastAsia" w:ascii="宋体" w:hAnsi="宋体" w:cs="宋体"/>
          <w:color w:val="auto"/>
          <w:sz w:val="24"/>
          <w:szCs w:val="24"/>
        </w:rPr>
      </w:pPr>
      <w:bookmarkStart w:id="201" w:name="OLE_LINK7"/>
      <w:bookmarkStart w:id="202" w:name="OLE_LINK8"/>
      <w:bookmarkStart w:id="203" w:name="_Toc76462345"/>
      <w:r>
        <w:rPr>
          <w:rFonts w:hint="eastAsia" w:ascii="宋体" w:hAnsi="宋体" w:cs="宋体"/>
          <w:color w:val="auto"/>
          <w:sz w:val="24"/>
          <w:szCs w:val="24"/>
        </w:rPr>
        <w:t>（一）</w:t>
      </w:r>
      <w:bookmarkEnd w:id="201"/>
      <w:bookmarkEnd w:id="202"/>
      <w:bookmarkEnd w:id="203"/>
      <w:r>
        <w:rPr>
          <w:rFonts w:hint="eastAsia" w:ascii="宋体" w:hAnsi="宋体" w:cs="宋体"/>
          <w:color w:val="auto"/>
          <w:sz w:val="24"/>
          <w:szCs w:val="24"/>
        </w:rPr>
        <w:t>供应商成交后向采购代理机构缴纳采购代理服务费，本项目采购代理服务费按4000元固定收取。</w:t>
      </w:r>
    </w:p>
    <w:p w14:paraId="06D85CBA">
      <w:pPr>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（二）服务费以转账、电汇等形式支付。</w:t>
      </w:r>
    </w:p>
    <w:p w14:paraId="5E178E06">
      <w:pPr>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（三）采购代理服务费缴纳账户信息：</w:t>
      </w:r>
    </w:p>
    <w:p w14:paraId="345B3DD8">
      <w:pPr>
        <w:spacing w:line="400" w:lineRule="exact"/>
        <w:ind w:firstLine="361" w:firstLineChars="150"/>
        <w:rPr>
          <w:rFonts w:hint="eastAsia" w:ascii="宋体" w:hAnsi="宋体" w:cs="宋体"/>
          <w:b/>
          <w:bCs/>
          <w:color w:val="auto"/>
          <w:sz w:val="24"/>
          <w:szCs w:val="24"/>
        </w:rPr>
      </w:pPr>
      <w:r>
        <w:rPr>
          <w:rFonts w:hint="eastAsia" w:ascii="宋体" w:hAnsi="宋体" w:cs="宋体"/>
          <w:b/>
          <w:bCs/>
          <w:color w:val="auto"/>
          <w:sz w:val="24"/>
          <w:szCs w:val="24"/>
        </w:rPr>
        <w:t>户名：重庆鼎创招标代理有限公司</w:t>
      </w:r>
    </w:p>
    <w:p w14:paraId="35BEA34E">
      <w:pPr>
        <w:spacing w:line="400" w:lineRule="exact"/>
        <w:ind w:firstLine="361" w:firstLineChars="150"/>
        <w:rPr>
          <w:rFonts w:hint="eastAsia" w:ascii="宋体" w:hAnsi="宋体" w:cs="宋体"/>
          <w:b/>
          <w:bCs/>
          <w:color w:val="auto"/>
          <w:sz w:val="24"/>
          <w:szCs w:val="24"/>
        </w:rPr>
      </w:pPr>
      <w:r>
        <w:rPr>
          <w:rFonts w:hint="eastAsia" w:ascii="宋体" w:hAnsi="宋体" w:cs="宋体"/>
          <w:b/>
          <w:bCs/>
          <w:color w:val="auto"/>
          <w:sz w:val="24"/>
          <w:szCs w:val="24"/>
        </w:rPr>
        <w:t>开户行：招商银行股份有限公司重庆观音桥支行</w:t>
      </w:r>
    </w:p>
    <w:p w14:paraId="5EBA3FFD">
      <w:pPr>
        <w:spacing w:line="400" w:lineRule="exact"/>
        <w:ind w:firstLine="361" w:firstLineChars="150"/>
        <w:rPr>
          <w:rFonts w:hint="eastAsia" w:ascii="宋体" w:hAnsi="宋体" w:cs="宋体"/>
          <w:b/>
          <w:bCs/>
          <w:color w:val="auto"/>
          <w:sz w:val="24"/>
          <w:szCs w:val="24"/>
        </w:rPr>
      </w:pPr>
      <w:r>
        <w:rPr>
          <w:rFonts w:hint="eastAsia" w:ascii="宋体" w:hAnsi="宋体" w:cs="宋体"/>
          <w:b/>
          <w:bCs/>
          <w:color w:val="auto"/>
          <w:sz w:val="24"/>
          <w:szCs w:val="24"/>
        </w:rPr>
        <w:t>账号：123911157910105</w:t>
      </w:r>
    </w:p>
    <w:p w14:paraId="335732DE">
      <w:pPr>
        <w:pStyle w:val="2"/>
        <w:jc w:val="center"/>
        <w:rPr>
          <w:rFonts w:hint="eastAsia" w:hAnsi="宋体" w:cs="宋体"/>
          <w:color w:val="auto"/>
        </w:rPr>
      </w:pPr>
      <w:r>
        <w:rPr>
          <w:rFonts w:hint="eastAsia" w:hAnsi="宋体" w:cs="宋体"/>
          <w:b/>
          <w:color w:val="auto"/>
          <w:sz w:val="36"/>
          <w:szCs w:val="30"/>
        </w:rPr>
        <w:br w:type="page"/>
      </w:r>
      <w:bookmarkStart w:id="204" w:name="_Toc23663"/>
      <w:bookmarkStart w:id="205" w:name="_Toc3347"/>
      <w:r>
        <w:rPr>
          <w:rFonts w:hint="eastAsia" w:hAnsi="宋体" w:cs="宋体"/>
          <w:b/>
          <w:color w:val="auto"/>
          <w:sz w:val="36"/>
          <w:szCs w:val="30"/>
        </w:rPr>
        <w:t xml:space="preserve">第六篇  </w:t>
      </w:r>
      <w:bookmarkEnd w:id="64"/>
      <w:bookmarkEnd w:id="65"/>
      <w:r>
        <w:rPr>
          <w:rFonts w:hint="eastAsia" w:hAnsi="宋体" w:cs="宋体"/>
          <w:b/>
          <w:color w:val="auto"/>
          <w:sz w:val="36"/>
          <w:szCs w:val="30"/>
        </w:rPr>
        <w:t>合同草案条款</w:t>
      </w:r>
      <w:bookmarkEnd w:id="66"/>
      <w:r>
        <w:rPr>
          <w:rFonts w:hint="eastAsia" w:hAnsi="宋体" w:cs="宋体"/>
          <w:b/>
          <w:color w:val="auto"/>
          <w:sz w:val="36"/>
          <w:szCs w:val="30"/>
        </w:rPr>
        <w:t>（参考格式）</w:t>
      </w:r>
      <w:bookmarkEnd w:id="204"/>
      <w:bookmarkEnd w:id="205"/>
    </w:p>
    <w:p w14:paraId="4E32B431">
      <w:pPr>
        <w:snapToGrid w:val="0"/>
        <w:spacing w:line="360" w:lineRule="exact"/>
        <w:ind w:firstLine="600" w:firstLineChars="250"/>
        <w:rPr>
          <w:rFonts w:hint="eastAsia" w:ascii="宋体" w:hAnsi="宋体" w:cs="宋体"/>
          <w:bCs/>
          <w:color w:val="auto"/>
          <w:sz w:val="24"/>
        </w:rPr>
      </w:pPr>
      <w:r>
        <w:rPr>
          <w:rFonts w:hint="eastAsia" w:ascii="宋体" w:hAnsi="宋体" w:cs="宋体"/>
          <w:bCs/>
          <w:color w:val="auto"/>
          <w:sz w:val="24"/>
        </w:rPr>
        <w:t>1、定义</w:t>
      </w:r>
    </w:p>
    <w:p w14:paraId="26C849E6">
      <w:pPr>
        <w:snapToGrid w:val="0"/>
        <w:spacing w:line="360" w:lineRule="exact"/>
        <w:ind w:firstLine="600" w:firstLineChars="250"/>
        <w:rPr>
          <w:rFonts w:hint="eastAsia" w:ascii="宋体" w:hAnsi="宋体" w:cs="宋体"/>
          <w:bCs/>
          <w:color w:val="auto"/>
          <w:sz w:val="24"/>
        </w:rPr>
      </w:pPr>
      <w:r>
        <w:rPr>
          <w:rFonts w:hint="eastAsia" w:ascii="宋体" w:hAnsi="宋体" w:cs="宋体"/>
          <w:bCs/>
          <w:color w:val="auto"/>
          <w:sz w:val="24"/>
        </w:rPr>
        <w:t>1.1甲方（需方）即采购人，是指通过询价采购采购，接受合同货物及服务的各级国家机关、事业单位和团体组织。</w:t>
      </w:r>
    </w:p>
    <w:p w14:paraId="473806C3">
      <w:pPr>
        <w:snapToGrid w:val="0"/>
        <w:spacing w:line="360" w:lineRule="exact"/>
        <w:ind w:firstLine="600" w:firstLineChars="250"/>
        <w:rPr>
          <w:rFonts w:hint="eastAsia" w:ascii="宋体" w:hAnsi="宋体" w:cs="宋体"/>
          <w:bCs/>
          <w:color w:val="auto"/>
          <w:sz w:val="24"/>
        </w:rPr>
      </w:pPr>
      <w:r>
        <w:rPr>
          <w:rFonts w:hint="eastAsia" w:ascii="宋体" w:hAnsi="宋体" w:cs="宋体"/>
          <w:bCs/>
          <w:color w:val="auto"/>
          <w:sz w:val="24"/>
        </w:rPr>
        <w:t>1.2乙方（供方）即成交供应商，是指成交后提供合同货物和服务的自然人、法人及其他组织。</w:t>
      </w:r>
    </w:p>
    <w:p w14:paraId="3020A417">
      <w:pPr>
        <w:snapToGrid w:val="0"/>
        <w:spacing w:line="360" w:lineRule="exact"/>
        <w:ind w:firstLine="600" w:firstLineChars="250"/>
        <w:rPr>
          <w:rFonts w:hint="eastAsia" w:ascii="宋体" w:hAnsi="宋体" w:cs="宋体"/>
          <w:bCs/>
          <w:color w:val="auto"/>
          <w:sz w:val="24"/>
        </w:rPr>
      </w:pPr>
      <w:r>
        <w:rPr>
          <w:rFonts w:hint="eastAsia" w:ascii="宋体" w:hAnsi="宋体" w:cs="宋体"/>
          <w:bCs/>
          <w:color w:val="auto"/>
          <w:sz w:val="24"/>
        </w:rPr>
        <w:t>1.3合同是指由甲乙双方按照询价通知书和响应文件的实质性内容，通过协商一致达成的书面协议。</w:t>
      </w:r>
    </w:p>
    <w:p w14:paraId="60C87A35">
      <w:pPr>
        <w:snapToGrid w:val="0"/>
        <w:spacing w:line="360" w:lineRule="exact"/>
        <w:ind w:firstLine="600" w:firstLineChars="250"/>
        <w:rPr>
          <w:rFonts w:hint="eastAsia" w:ascii="宋体" w:hAnsi="宋体" w:cs="宋体"/>
          <w:bCs/>
          <w:color w:val="auto"/>
          <w:sz w:val="24"/>
        </w:rPr>
      </w:pPr>
      <w:r>
        <w:rPr>
          <w:rFonts w:hint="eastAsia" w:ascii="宋体" w:hAnsi="宋体" w:cs="宋体"/>
          <w:bCs/>
          <w:color w:val="auto"/>
          <w:sz w:val="24"/>
        </w:rPr>
        <w:t>1.4合同价格指以成交价格为依据，在供方全面履行合同义务后，需方（或财政部门）应支付给供方的金额。</w:t>
      </w:r>
    </w:p>
    <w:p w14:paraId="584382D5">
      <w:pPr>
        <w:snapToGrid w:val="0"/>
        <w:spacing w:line="360" w:lineRule="exact"/>
        <w:ind w:firstLine="600" w:firstLineChars="250"/>
        <w:rPr>
          <w:rFonts w:hint="eastAsia" w:ascii="宋体" w:hAnsi="宋体" w:cs="宋体"/>
          <w:bCs/>
          <w:color w:val="auto"/>
          <w:sz w:val="24"/>
        </w:rPr>
      </w:pPr>
      <w:r>
        <w:rPr>
          <w:rFonts w:hint="eastAsia" w:ascii="宋体" w:hAnsi="宋体" w:cs="宋体"/>
          <w:bCs/>
          <w:color w:val="auto"/>
          <w:sz w:val="24"/>
        </w:rPr>
        <w:t>1.5技术资料是指合同货物及其相关的设计、制造、监造、检验、验收等文件（包括图纸、各种文字说明、标准）。</w:t>
      </w:r>
    </w:p>
    <w:p w14:paraId="484D67D4">
      <w:pPr>
        <w:snapToGrid w:val="0"/>
        <w:spacing w:line="360" w:lineRule="exact"/>
        <w:ind w:firstLine="600" w:firstLineChars="250"/>
        <w:rPr>
          <w:rFonts w:hint="eastAsia" w:ascii="宋体" w:hAnsi="宋体" w:cs="宋体"/>
          <w:bCs/>
          <w:color w:val="auto"/>
          <w:sz w:val="24"/>
        </w:rPr>
      </w:pPr>
      <w:r>
        <w:rPr>
          <w:rFonts w:hint="eastAsia" w:ascii="宋体" w:hAnsi="宋体" w:cs="宋体"/>
          <w:bCs/>
          <w:color w:val="auto"/>
          <w:sz w:val="24"/>
        </w:rPr>
        <w:t>2、货物内容</w:t>
      </w:r>
    </w:p>
    <w:p w14:paraId="2B3B30EB">
      <w:pPr>
        <w:snapToGrid w:val="0"/>
        <w:spacing w:line="360" w:lineRule="exact"/>
        <w:ind w:firstLine="600" w:firstLineChars="250"/>
        <w:rPr>
          <w:rFonts w:hint="eastAsia" w:ascii="宋体" w:hAnsi="宋体" w:cs="宋体"/>
          <w:bCs/>
          <w:color w:val="auto"/>
          <w:sz w:val="24"/>
        </w:rPr>
      </w:pPr>
      <w:r>
        <w:rPr>
          <w:rFonts w:hint="eastAsia" w:ascii="宋体" w:hAnsi="宋体" w:cs="宋体"/>
          <w:bCs/>
          <w:color w:val="auto"/>
          <w:sz w:val="24"/>
        </w:rPr>
        <w:t>合同包括以下内容：货物名称、型号规格、技术参数、数量（单位）等内容。</w:t>
      </w:r>
    </w:p>
    <w:p w14:paraId="52116F3B">
      <w:pPr>
        <w:snapToGrid w:val="0"/>
        <w:spacing w:line="360" w:lineRule="exact"/>
        <w:ind w:firstLine="600" w:firstLineChars="250"/>
        <w:rPr>
          <w:rFonts w:hint="eastAsia" w:ascii="宋体" w:hAnsi="宋体" w:cs="宋体"/>
          <w:bCs/>
          <w:color w:val="auto"/>
          <w:sz w:val="24"/>
        </w:rPr>
      </w:pPr>
      <w:r>
        <w:rPr>
          <w:rFonts w:hint="eastAsia" w:ascii="宋体" w:hAnsi="宋体" w:cs="宋体"/>
          <w:bCs/>
          <w:color w:val="auto"/>
          <w:sz w:val="24"/>
        </w:rPr>
        <w:t>3、合同价格</w:t>
      </w:r>
    </w:p>
    <w:p w14:paraId="6FF9E427">
      <w:pPr>
        <w:snapToGrid w:val="0"/>
        <w:spacing w:line="360" w:lineRule="exact"/>
        <w:ind w:firstLine="600" w:firstLineChars="250"/>
        <w:rPr>
          <w:rFonts w:hint="eastAsia" w:ascii="宋体" w:hAnsi="宋体" w:cs="宋体"/>
          <w:bCs/>
          <w:color w:val="auto"/>
          <w:sz w:val="24"/>
        </w:rPr>
      </w:pPr>
      <w:r>
        <w:rPr>
          <w:rFonts w:hint="eastAsia" w:ascii="宋体" w:hAnsi="宋体" w:cs="宋体"/>
          <w:bCs/>
          <w:color w:val="auto"/>
          <w:sz w:val="24"/>
        </w:rPr>
        <w:t>3.1合同价格即合同总价。</w:t>
      </w:r>
    </w:p>
    <w:p w14:paraId="34A9128B">
      <w:pPr>
        <w:snapToGrid w:val="0"/>
        <w:spacing w:line="360" w:lineRule="exact"/>
        <w:ind w:firstLine="600" w:firstLineChars="250"/>
        <w:rPr>
          <w:rFonts w:hint="eastAsia" w:ascii="宋体" w:hAnsi="宋体" w:cs="宋体"/>
          <w:bCs/>
          <w:color w:val="auto"/>
          <w:sz w:val="24"/>
        </w:rPr>
      </w:pPr>
      <w:r>
        <w:rPr>
          <w:rFonts w:hint="eastAsia" w:ascii="宋体" w:hAnsi="宋体" w:cs="宋体"/>
          <w:bCs/>
          <w:color w:val="auto"/>
          <w:sz w:val="24"/>
        </w:rPr>
        <w:t>3.2合同价格包括合同货物、技术资料、合同货物的税费、运杂费、保险费、包装费、装卸费及与货物有关的供方应纳的税费，所有税费由乙方负担。</w:t>
      </w:r>
    </w:p>
    <w:p w14:paraId="5BAC9B84">
      <w:pPr>
        <w:snapToGrid w:val="0"/>
        <w:spacing w:line="360" w:lineRule="exact"/>
        <w:ind w:firstLine="600" w:firstLineChars="250"/>
        <w:rPr>
          <w:rFonts w:hint="eastAsia" w:ascii="宋体" w:hAnsi="宋体" w:cs="宋体"/>
          <w:bCs/>
          <w:color w:val="auto"/>
          <w:sz w:val="24"/>
        </w:rPr>
      </w:pPr>
      <w:r>
        <w:rPr>
          <w:rFonts w:hint="eastAsia" w:ascii="宋体" w:hAnsi="宋体" w:cs="宋体"/>
          <w:bCs/>
          <w:color w:val="auto"/>
          <w:sz w:val="24"/>
        </w:rPr>
        <w:t>3.3合同货物单价为不变价。</w:t>
      </w:r>
    </w:p>
    <w:p w14:paraId="10B26037">
      <w:pPr>
        <w:snapToGrid w:val="0"/>
        <w:spacing w:line="360" w:lineRule="exact"/>
        <w:ind w:firstLine="600" w:firstLineChars="250"/>
        <w:rPr>
          <w:rFonts w:hint="eastAsia" w:ascii="宋体" w:hAnsi="宋体" w:cs="宋体"/>
          <w:bCs/>
          <w:color w:val="auto"/>
          <w:sz w:val="24"/>
        </w:rPr>
      </w:pPr>
      <w:r>
        <w:rPr>
          <w:rFonts w:hint="eastAsia" w:ascii="宋体" w:hAnsi="宋体" w:cs="宋体"/>
          <w:bCs/>
          <w:color w:val="auto"/>
          <w:sz w:val="24"/>
        </w:rPr>
        <w:t>4、转包或分包</w:t>
      </w:r>
    </w:p>
    <w:p w14:paraId="124CE058">
      <w:pPr>
        <w:snapToGrid w:val="0"/>
        <w:spacing w:line="360" w:lineRule="exact"/>
        <w:ind w:firstLine="600" w:firstLineChars="250"/>
        <w:rPr>
          <w:rFonts w:hint="eastAsia" w:ascii="宋体" w:hAnsi="宋体" w:cs="宋体"/>
          <w:bCs/>
          <w:color w:val="auto"/>
          <w:sz w:val="24"/>
        </w:rPr>
      </w:pPr>
      <w:r>
        <w:rPr>
          <w:rFonts w:hint="eastAsia" w:ascii="宋体" w:hAnsi="宋体" w:cs="宋体"/>
          <w:bCs/>
          <w:color w:val="auto"/>
          <w:sz w:val="24"/>
        </w:rPr>
        <w:t>4.1本合同范围的货物，应由乙方直接供应，不得转让他人供应；</w:t>
      </w:r>
    </w:p>
    <w:p w14:paraId="263B2CFD">
      <w:pPr>
        <w:snapToGrid w:val="0"/>
        <w:spacing w:line="360" w:lineRule="exact"/>
        <w:ind w:firstLine="600" w:firstLineChars="250"/>
        <w:rPr>
          <w:rFonts w:hint="eastAsia" w:ascii="宋体" w:hAnsi="宋体" w:cs="宋体"/>
          <w:bCs/>
          <w:color w:val="auto"/>
          <w:sz w:val="24"/>
        </w:rPr>
      </w:pPr>
      <w:r>
        <w:rPr>
          <w:rFonts w:hint="eastAsia" w:ascii="宋体" w:hAnsi="宋体" w:cs="宋体"/>
          <w:bCs/>
          <w:color w:val="auto"/>
          <w:sz w:val="24"/>
        </w:rPr>
        <w:t>4.2非经甲方书面同意，乙方不得将本合同范围的货物全部或部分分包给他人供应；</w:t>
      </w:r>
    </w:p>
    <w:p w14:paraId="2247F0EF">
      <w:pPr>
        <w:snapToGrid w:val="0"/>
        <w:spacing w:line="360" w:lineRule="exact"/>
        <w:ind w:firstLine="600" w:firstLineChars="250"/>
        <w:rPr>
          <w:rFonts w:hint="eastAsia" w:ascii="宋体" w:hAnsi="宋体" w:cs="宋体"/>
          <w:bCs/>
          <w:color w:val="auto"/>
          <w:sz w:val="24"/>
        </w:rPr>
      </w:pPr>
      <w:r>
        <w:rPr>
          <w:rFonts w:hint="eastAsia" w:ascii="宋体" w:hAnsi="宋体" w:cs="宋体"/>
          <w:bCs/>
          <w:color w:val="auto"/>
          <w:sz w:val="24"/>
        </w:rPr>
        <w:t>4.3如有转让和未经甲方同意的分包行为，甲方有权解除合同，并追究乙方的违约责任。</w:t>
      </w:r>
    </w:p>
    <w:p w14:paraId="14FC1358">
      <w:pPr>
        <w:adjustRightInd w:val="0"/>
        <w:snapToGrid w:val="0"/>
        <w:spacing w:line="360" w:lineRule="exact"/>
        <w:ind w:firstLine="600" w:firstLineChars="250"/>
        <w:rPr>
          <w:rFonts w:hint="eastAsia" w:ascii="宋体" w:hAnsi="宋体" w:cs="宋体"/>
          <w:color w:val="auto"/>
          <w:sz w:val="24"/>
        </w:rPr>
      </w:pPr>
      <w:r>
        <w:rPr>
          <w:rFonts w:hint="eastAsia" w:ascii="宋体" w:hAnsi="宋体" w:cs="宋体"/>
          <w:bCs/>
          <w:color w:val="auto"/>
          <w:sz w:val="24"/>
        </w:rPr>
        <w:t>5、质量保证及售后服务</w:t>
      </w:r>
    </w:p>
    <w:p w14:paraId="0A6F0425">
      <w:pPr>
        <w:adjustRightInd w:val="0"/>
        <w:snapToGrid w:val="0"/>
        <w:spacing w:line="360" w:lineRule="exact"/>
        <w:ind w:firstLine="600" w:firstLineChars="250"/>
        <w:rPr>
          <w:rFonts w:hint="eastAsia" w:ascii="宋体" w:hAnsi="宋体" w:cs="宋体"/>
          <w:color w:val="auto"/>
          <w:sz w:val="24"/>
        </w:rPr>
      </w:pPr>
      <w:r>
        <w:rPr>
          <w:rFonts w:hint="eastAsia" w:ascii="宋体" w:hAnsi="宋体" w:cs="宋体"/>
          <w:color w:val="auto"/>
          <w:sz w:val="24"/>
        </w:rPr>
        <w:t>5.1乙方应按询价通知书规定的货物性能、技术要求、质量标准向甲方提供未经使用的全新产品。</w:t>
      </w:r>
    </w:p>
    <w:p w14:paraId="060DEA34">
      <w:pPr>
        <w:adjustRightInd w:val="0"/>
        <w:snapToGrid w:val="0"/>
        <w:spacing w:line="360" w:lineRule="exact"/>
        <w:ind w:firstLine="600" w:firstLineChars="250"/>
        <w:rPr>
          <w:rFonts w:hint="eastAsia" w:ascii="宋体" w:hAnsi="宋体" w:cs="宋体"/>
          <w:color w:val="auto"/>
          <w:sz w:val="24"/>
        </w:rPr>
      </w:pPr>
      <w:r>
        <w:rPr>
          <w:rFonts w:hint="eastAsia" w:ascii="宋体" w:hAnsi="宋体" w:cs="宋体"/>
          <w:color w:val="auto"/>
          <w:sz w:val="24"/>
        </w:rPr>
        <w:t>5.2乙方提供的货物在质保期内因货物本身的质量问题发生故障，乙方应负责免费更换。对达不到技术要求者，根据实际情况，经双方协商，可按以下办法处理：</w:t>
      </w:r>
    </w:p>
    <w:p w14:paraId="0F4C5351">
      <w:pPr>
        <w:adjustRightInd w:val="0"/>
        <w:snapToGrid w:val="0"/>
        <w:spacing w:line="360" w:lineRule="exact"/>
        <w:ind w:firstLine="600" w:firstLineChars="250"/>
        <w:rPr>
          <w:rFonts w:hint="eastAsia" w:ascii="宋体" w:hAnsi="宋体" w:cs="宋体"/>
          <w:color w:val="auto"/>
          <w:sz w:val="24"/>
        </w:rPr>
      </w:pPr>
      <w:r>
        <w:rPr>
          <w:rFonts w:hint="eastAsia" w:ascii="宋体" w:hAnsi="宋体" w:cs="宋体"/>
          <w:color w:val="auto"/>
          <w:sz w:val="24"/>
        </w:rPr>
        <w:t>5.2.1更换：由乙方承担所发生的全部费用。</w:t>
      </w:r>
    </w:p>
    <w:p w14:paraId="28652693">
      <w:pPr>
        <w:adjustRightInd w:val="0"/>
        <w:snapToGrid w:val="0"/>
        <w:spacing w:line="360" w:lineRule="exact"/>
        <w:ind w:firstLine="600" w:firstLineChars="250"/>
        <w:rPr>
          <w:rFonts w:hint="eastAsia" w:ascii="宋体" w:hAnsi="宋体" w:cs="宋体"/>
          <w:color w:val="auto"/>
          <w:sz w:val="24"/>
        </w:rPr>
      </w:pPr>
      <w:r>
        <w:rPr>
          <w:rFonts w:hint="eastAsia" w:ascii="宋体" w:hAnsi="宋体" w:cs="宋体"/>
          <w:color w:val="auto"/>
          <w:sz w:val="24"/>
        </w:rPr>
        <w:t>5.2.2贬值处理：由甲乙双方合议定价。</w:t>
      </w:r>
    </w:p>
    <w:p w14:paraId="0ECE8401">
      <w:pPr>
        <w:adjustRightInd w:val="0"/>
        <w:snapToGrid w:val="0"/>
        <w:spacing w:line="360" w:lineRule="exact"/>
        <w:ind w:firstLine="600" w:firstLineChars="250"/>
        <w:rPr>
          <w:rFonts w:hint="eastAsia" w:ascii="宋体" w:hAnsi="宋体" w:cs="宋体"/>
          <w:color w:val="auto"/>
          <w:sz w:val="24"/>
        </w:rPr>
      </w:pPr>
      <w:r>
        <w:rPr>
          <w:rFonts w:hint="eastAsia" w:ascii="宋体" w:hAnsi="宋体" w:cs="宋体"/>
          <w:color w:val="auto"/>
          <w:sz w:val="24"/>
        </w:rPr>
        <w:t>5.2.3退货处理：乙方应退还甲方支付的合同款，同时应承担该货物的直接费用（运输、保险、检验、货款利息及银行手续费等）。</w:t>
      </w:r>
    </w:p>
    <w:p w14:paraId="7E627C8C">
      <w:pPr>
        <w:adjustRightInd w:val="0"/>
        <w:snapToGrid w:val="0"/>
        <w:spacing w:line="360" w:lineRule="exact"/>
        <w:ind w:firstLine="600" w:firstLineChars="250"/>
        <w:rPr>
          <w:rFonts w:hint="eastAsia" w:ascii="宋体" w:hAnsi="宋体" w:cs="宋体"/>
          <w:color w:val="auto"/>
          <w:sz w:val="24"/>
        </w:rPr>
      </w:pPr>
      <w:r>
        <w:rPr>
          <w:rFonts w:hint="eastAsia" w:ascii="宋体" w:hAnsi="宋体" w:cs="宋体"/>
          <w:color w:val="auto"/>
          <w:sz w:val="24"/>
        </w:rPr>
        <w:t>5.3 如在使用过程中发生质量问题，乙方应同本项目“第四篇 询价采购项目服务需求”对质量保证及售后服务内容的约定。</w:t>
      </w:r>
    </w:p>
    <w:p w14:paraId="4DD4D015">
      <w:pPr>
        <w:adjustRightInd w:val="0"/>
        <w:snapToGrid w:val="0"/>
        <w:spacing w:line="360" w:lineRule="exact"/>
        <w:ind w:firstLine="600" w:firstLineChars="250"/>
        <w:rPr>
          <w:rFonts w:hint="eastAsia" w:ascii="宋体" w:hAnsi="宋体" w:cs="宋体"/>
          <w:color w:val="auto"/>
          <w:sz w:val="24"/>
        </w:rPr>
      </w:pPr>
      <w:r>
        <w:rPr>
          <w:rFonts w:hint="eastAsia" w:ascii="宋体" w:hAnsi="宋体" w:cs="宋体"/>
          <w:color w:val="auto"/>
          <w:sz w:val="24"/>
        </w:rPr>
        <w:t>5.4在质保期内，乙方应对货物出现的质量及安全问题负责处理解决并承担一切费用。</w:t>
      </w:r>
    </w:p>
    <w:p w14:paraId="62645CE5">
      <w:pPr>
        <w:adjustRightInd w:val="0"/>
        <w:snapToGrid w:val="0"/>
        <w:spacing w:line="360" w:lineRule="exact"/>
        <w:ind w:firstLine="600" w:firstLineChars="250"/>
        <w:rPr>
          <w:rFonts w:hint="eastAsia" w:ascii="宋体" w:hAnsi="宋体" w:cs="宋体"/>
          <w:color w:val="auto"/>
          <w:sz w:val="24"/>
        </w:rPr>
      </w:pPr>
      <w:r>
        <w:rPr>
          <w:rFonts w:hint="eastAsia" w:ascii="宋体" w:hAnsi="宋体" w:cs="宋体"/>
          <w:color w:val="auto"/>
          <w:sz w:val="24"/>
        </w:rPr>
        <w:t>6、付款</w:t>
      </w:r>
    </w:p>
    <w:p w14:paraId="144E4118">
      <w:pPr>
        <w:adjustRightInd w:val="0"/>
        <w:snapToGrid w:val="0"/>
        <w:spacing w:line="360" w:lineRule="exact"/>
        <w:ind w:firstLine="600" w:firstLineChars="250"/>
        <w:rPr>
          <w:rFonts w:hint="eastAsia" w:ascii="宋体" w:hAnsi="宋体" w:cs="宋体"/>
          <w:color w:val="auto"/>
          <w:sz w:val="24"/>
        </w:rPr>
      </w:pPr>
      <w:r>
        <w:rPr>
          <w:rFonts w:hint="eastAsia" w:ascii="宋体" w:hAnsi="宋体" w:cs="宋体"/>
          <w:color w:val="auto"/>
          <w:sz w:val="24"/>
        </w:rPr>
        <w:t>6.1本合同使用货币币制如未作特别说明均为人民币。</w:t>
      </w:r>
    </w:p>
    <w:p w14:paraId="757FFC7A">
      <w:pPr>
        <w:adjustRightInd w:val="0"/>
        <w:snapToGrid w:val="0"/>
        <w:spacing w:line="360" w:lineRule="exact"/>
        <w:ind w:firstLine="600" w:firstLineChars="250"/>
        <w:rPr>
          <w:rFonts w:hint="eastAsia" w:ascii="宋体" w:hAnsi="宋体" w:cs="宋体"/>
          <w:color w:val="auto"/>
          <w:sz w:val="24"/>
        </w:rPr>
      </w:pPr>
      <w:r>
        <w:rPr>
          <w:rFonts w:hint="eastAsia" w:ascii="宋体" w:hAnsi="宋体" w:cs="宋体"/>
          <w:color w:val="auto"/>
          <w:sz w:val="24"/>
        </w:rPr>
        <w:t>6.2付款方式：银行转账、现金支票。</w:t>
      </w:r>
    </w:p>
    <w:p w14:paraId="758BBA9A">
      <w:pPr>
        <w:adjustRightInd w:val="0"/>
        <w:snapToGrid w:val="0"/>
        <w:spacing w:line="360" w:lineRule="exact"/>
        <w:ind w:firstLine="600" w:firstLineChars="250"/>
        <w:rPr>
          <w:rFonts w:hint="eastAsia" w:ascii="宋体" w:hAnsi="宋体" w:cs="宋体"/>
          <w:color w:val="auto"/>
          <w:sz w:val="24"/>
        </w:rPr>
      </w:pPr>
      <w:r>
        <w:rPr>
          <w:rFonts w:hint="eastAsia" w:ascii="宋体" w:hAnsi="宋体" w:cs="宋体"/>
          <w:color w:val="auto"/>
          <w:sz w:val="24"/>
        </w:rPr>
        <w:t>6.3付款方法：同本项目“第四篇 询价采购项目服务需求”中关于付款方式的约定。</w:t>
      </w:r>
    </w:p>
    <w:p w14:paraId="3DDC19B6">
      <w:pPr>
        <w:adjustRightInd w:val="0"/>
        <w:snapToGrid w:val="0"/>
        <w:spacing w:line="360" w:lineRule="exact"/>
        <w:ind w:firstLine="600" w:firstLineChars="250"/>
        <w:rPr>
          <w:rFonts w:hint="eastAsia" w:ascii="宋体" w:hAnsi="宋体" w:cs="宋体"/>
          <w:color w:val="auto"/>
          <w:sz w:val="24"/>
        </w:rPr>
      </w:pPr>
      <w:r>
        <w:rPr>
          <w:rFonts w:hint="eastAsia" w:ascii="宋体" w:hAnsi="宋体" w:cs="宋体"/>
          <w:color w:val="auto"/>
          <w:sz w:val="24"/>
        </w:rPr>
        <w:t>7、检查验收</w:t>
      </w:r>
    </w:p>
    <w:p w14:paraId="4967EAFE">
      <w:pPr>
        <w:adjustRightInd w:val="0"/>
        <w:snapToGrid w:val="0"/>
        <w:spacing w:line="360" w:lineRule="exact"/>
        <w:ind w:firstLine="600" w:firstLineChars="250"/>
        <w:rPr>
          <w:rFonts w:hint="eastAsia" w:ascii="宋体" w:hAnsi="宋体" w:cs="宋体"/>
          <w:color w:val="auto"/>
          <w:sz w:val="24"/>
        </w:rPr>
      </w:pPr>
      <w:r>
        <w:rPr>
          <w:rFonts w:hint="eastAsia" w:ascii="宋体" w:hAnsi="宋体" w:cs="宋体"/>
          <w:color w:val="auto"/>
          <w:sz w:val="24"/>
        </w:rPr>
        <w:t>7.1供方应随货物提供合格证和质量证明文件，如是国外进口的货物还须提供入关证明。</w:t>
      </w:r>
    </w:p>
    <w:p w14:paraId="0A4B316C">
      <w:pPr>
        <w:adjustRightInd w:val="0"/>
        <w:snapToGrid w:val="0"/>
        <w:spacing w:line="360" w:lineRule="exact"/>
        <w:ind w:firstLine="600" w:firstLineChars="250"/>
        <w:rPr>
          <w:rFonts w:hint="eastAsia" w:ascii="宋体" w:hAnsi="宋体" w:cs="宋体"/>
          <w:color w:val="auto"/>
          <w:sz w:val="24"/>
        </w:rPr>
      </w:pPr>
      <w:r>
        <w:rPr>
          <w:rFonts w:hint="eastAsia" w:ascii="宋体" w:hAnsi="宋体" w:cs="宋体"/>
          <w:color w:val="auto"/>
          <w:sz w:val="24"/>
        </w:rPr>
        <w:t>7.2货物验收</w:t>
      </w:r>
    </w:p>
    <w:p w14:paraId="024C5268">
      <w:pPr>
        <w:adjustRightInd w:val="0"/>
        <w:snapToGrid w:val="0"/>
        <w:spacing w:line="360" w:lineRule="exact"/>
        <w:ind w:firstLine="480" w:firstLineChars="200"/>
        <w:rPr>
          <w:rFonts w:hint="eastAsia" w:ascii="宋体" w:hAnsi="宋体" w:cs="宋体"/>
          <w:color w:val="auto"/>
          <w:sz w:val="24"/>
        </w:rPr>
      </w:pPr>
      <w:r>
        <w:rPr>
          <w:rFonts w:hint="eastAsia" w:ascii="宋体" w:hAnsi="宋体" w:cs="宋体"/>
          <w:color w:val="auto"/>
          <w:sz w:val="24"/>
        </w:rPr>
        <w:t>供方所交货物的各种质量指标不得低于供方提供样品的质量指标（无样品时按供方响应文件中所提供的“技术文件”执行），售后服务质量要求按照询价通知书和响应文件的内容执行。供方交货时，需方可根据需要随机抽取一部分货物送有关权威检测部门检测，如检测不合格，供方负责赔偿需方一切损失。</w:t>
      </w:r>
    </w:p>
    <w:p w14:paraId="027063A7">
      <w:pPr>
        <w:adjustRightInd w:val="0"/>
        <w:snapToGrid w:val="0"/>
        <w:spacing w:line="360" w:lineRule="exact"/>
        <w:ind w:firstLine="480" w:firstLineChars="200"/>
        <w:rPr>
          <w:rFonts w:hint="eastAsia" w:ascii="宋体" w:hAnsi="宋体" w:cs="宋体"/>
          <w:color w:val="auto"/>
          <w:sz w:val="24"/>
        </w:rPr>
      </w:pPr>
      <w:r>
        <w:rPr>
          <w:rFonts w:hint="eastAsia" w:ascii="宋体" w:hAnsi="宋体" w:cs="宋体"/>
          <w:color w:val="auto"/>
          <w:sz w:val="24"/>
        </w:rPr>
        <w:t>7.3货物验收报告应由需方、供方经办人签字，并加盖双方公章，以此作为支付凭据。</w:t>
      </w:r>
    </w:p>
    <w:p w14:paraId="3A327F54">
      <w:pPr>
        <w:adjustRightInd w:val="0"/>
        <w:snapToGrid w:val="0"/>
        <w:spacing w:line="360" w:lineRule="exact"/>
        <w:ind w:firstLine="480" w:firstLineChars="200"/>
        <w:rPr>
          <w:rFonts w:hint="eastAsia" w:ascii="宋体" w:hAnsi="宋体" w:cs="宋体"/>
          <w:color w:val="auto"/>
          <w:sz w:val="24"/>
        </w:rPr>
      </w:pPr>
      <w:r>
        <w:rPr>
          <w:rFonts w:hint="eastAsia" w:ascii="宋体" w:hAnsi="宋体" w:cs="宋体"/>
          <w:color w:val="auto"/>
          <w:sz w:val="24"/>
        </w:rPr>
        <w:t>8、索赔</w:t>
      </w:r>
    </w:p>
    <w:p w14:paraId="33765B05">
      <w:pPr>
        <w:adjustRightInd w:val="0"/>
        <w:snapToGrid w:val="0"/>
        <w:spacing w:line="360" w:lineRule="exact"/>
        <w:ind w:firstLine="480" w:firstLineChars="200"/>
        <w:rPr>
          <w:rFonts w:hint="eastAsia" w:ascii="宋体" w:hAnsi="宋体" w:cs="宋体"/>
          <w:color w:val="auto"/>
          <w:sz w:val="24"/>
        </w:rPr>
      </w:pPr>
      <w:r>
        <w:rPr>
          <w:rFonts w:hint="eastAsia" w:ascii="宋体" w:hAnsi="宋体" w:cs="宋体"/>
          <w:color w:val="auto"/>
          <w:sz w:val="24"/>
        </w:rPr>
        <w:t>供方对货物与合同要求不符负有责任，并且需方已于规定交货内和质量保证期内提出索赔，供方应按需方同意的下述一种或多种方法解决索赔事宜。</w:t>
      </w:r>
    </w:p>
    <w:p w14:paraId="62FBC00F">
      <w:pPr>
        <w:adjustRightInd w:val="0"/>
        <w:snapToGrid w:val="0"/>
        <w:spacing w:line="360" w:lineRule="exact"/>
        <w:ind w:firstLine="480" w:firstLineChars="200"/>
        <w:rPr>
          <w:rFonts w:hint="eastAsia" w:ascii="宋体" w:hAnsi="宋体" w:cs="宋体"/>
          <w:color w:val="auto"/>
          <w:sz w:val="24"/>
        </w:rPr>
      </w:pPr>
      <w:r>
        <w:rPr>
          <w:rFonts w:hint="eastAsia" w:ascii="宋体" w:hAnsi="宋体" w:cs="宋体"/>
          <w:color w:val="auto"/>
          <w:sz w:val="24"/>
        </w:rPr>
        <w:t>8.1供方如未按合同规定时间交货，逾期每天缴纳合同款总额的1%给需方作为赔偿款。</w:t>
      </w:r>
    </w:p>
    <w:p w14:paraId="703BBCB8">
      <w:pPr>
        <w:adjustRightInd w:val="0"/>
        <w:snapToGrid w:val="0"/>
        <w:spacing w:line="360" w:lineRule="exact"/>
        <w:ind w:firstLine="480" w:firstLineChars="200"/>
        <w:rPr>
          <w:rFonts w:hint="eastAsia" w:ascii="宋体" w:hAnsi="宋体" w:cs="宋体"/>
          <w:color w:val="auto"/>
          <w:sz w:val="24"/>
        </w:rPr>
      </w:pPr>
      <w:r>
        <w:rPr>
          <w:rFonts w:hint="eastAsia" w:ascii="宋体" w:hAnsi="宋体" w:cs="宋体"/>
          <w:color w:val="auto"/>
          <w:sz w:val="24"/>
        </w:rPr>
        <w:t>8.2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14:paraId="6E56F940">
      <w:pPr>
        <w:adjustRightInd w:val="0"/>
        <w:snapToGrid w:val="0"/>
        <w:spacing w:line="360" w:lineRule="exact"/>
        <w:ind w:firstLine="480" w:firstLineChars="200"/>
        <w:rPr>
          <w:rFonts w:hint="eastAsia" w:ascii="宋体" w:hAnsi="宋体" w:cs="宋体"/>
          <w:color w:val="auto"/>
          <w:sz w:val="24"/>
        </w:rPr>
      </w:pPr>
      <w:r>
        <w:rPr>
          <w:rFonts w:hint="eastAsia" w:ascii="宋体" w:hAnsi="宋体" w:cs="宋体"/>
          <w:color w:val="auto"/>
          <w:sz w:val="24"/>
        </w:rPr>
        <w:t>8.3根据货物的疵劣和受损程度以及需方遭受损失的金额，经双方同意降低货物价格。</w:t>
      </w:r>
    </w:p>
    <w:p w14:paraId="29ACDB66">
      <w:pPr>
        <w:adjustRightInd w:val="0"/>
        <w:snapToGrid w:val="0"/>
        <w:spacing w:line="360" w:lineRule="exact"/>
        <w:ind w:firstLine="480" w:firstLineChars="200"/>
        <w:rPr>
          <w:rFonts w:hint="eastAsia" w:ascii="宋体" w:hAnsi="宋体" w:cs="宋体"/>
          <w:color w:val="auto"/>
          <w:sz w:val="24"/>
        </w:rPr>
      </w:pPr>
      <w:r>
        <w:rPr>
          <w:rFonts w:hint="eastAsia" w:ascii="宋体" w:hAnsi="宋体" w:cs="宋体"/>
          <w:color w:val="auto"/>
          <w:sz w:val="24"/>
        </w:rPr>
        <w:t>9、知识产权</w:t>
      </w:r>
    </w:p>
    <w:p w14:paraId="60F45D36">
      <w:pPr>
        <w:adjustRightInd w:val="0"/>
        <w:snapToGrid w:val="0"/>
        <w:spacing w:line="360" w:lineRule="exact"/>
        <w:ind w:firstLine="480" w:firstLineChars="200"/>
        <w:rPr>
          <w:rFonts w:hint="eastAsia" w:ascii="宋体" w:hAnsi="宋体" w:cs="宋体"/>
          <w:color w:val="auto"/>
          <w:sz w:val="24"/>
        </w:rPr>
      </w:pPr>
      <w:r>
        <w:rPr>
          <w:rFonts w:hint="eastAsia" w:ascii="宋体" w:hAnsi="宋体" w:cs="宋体"/>
          <w:color w:val="auto"/>
          <w:sz w:val="24"/>
        </w:rPr>
        <w:t>9.1</w:t>
      </w:r>
      <w:r>
        <w:rPr>
          <w:rFonts w:hint="eastAsia" w:ascii="宋体" w:hAnsi="宋体" w:cs="宋体"/>
          <w:color w:val="auto"/>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14:paraId="6BE8BF21">
      <w:pPr>
        <w:adjustRightInd w:val="0"/>
        <w:snapToGrid w:val="0"/>
        <w:spacing w:line="360" w:lineRule="exact"/>
        <w:ind w:firstLine="480" w:firstLineChars="200"/>
        <w:rPr>
          <w:rFonts w:hint="eastAsia" w:ascii="宋体" w:hAnsi="宋体" w:cs="宋体"/>
          <w:color w:val="auto"/>
          <w:sz w:val="24"/>
        </w:rPr>
      </w:pPr>
      <w:r>
        <w:rPr>
          <w:rFonts w:hint="eastAsia" w:ascii="宋体" w:hAnsi="宋体" w:cs="宋体"/>
          <w:color w:val="auto"/>
          <w:sz w:val="24"/>
        </w:rPr>
        <w:t>9.2</w:t>
      </w:r>
      <w:r>
        <w:rPr>
          <w:rFonts w:hint="eastAsia" w:ascii="宋体" w:hAnsi="宋体" w:cs="宋体"/>
          <w:color w:val="auto"/>
          <w:sz w:val="24"/>
          <w:szCs w:val="24"/>
        </w:rPr>
        <w:t>若涉及软件开发等服务类项目知识产权的，知识产权归采购人所有。</w:t>
      </w:r>
    </w:p>
    <w:p w14:paraId="61CB1DF2">
      <w:pPr>
        <w:snapToGrid w:val="0"/>
        <w:spacing w:line="360" w:lineRule="exact"/>
        <w:ind w:firstLine="480" w:firstLineChars="200"/>
        <w:rPr>
          <w:rFonts w:hint="eastAsia" w:ascii="宋体" w:hAnsi="宋体" w:cs="宋体"/>
          <w:bCs/>
          <w:color w:val="auto"/>
          <w:sz w:val="24"/>
        </w:rPr>
      </w:pPr>
      <w:r>
        <w:rPr>
          <w:rFonts w:hint="eastAsia" w:ascii="宋体" w:hAnsi="宋体" w:cs="宋体"/>
          <w:bCs/>
          <w:color w:val="auto"/>
          <w:sz w:val="24"/>
        </w:rPr>
        <w:t>10、合同争议的解决</w:t>
      </w:r>
    </w:p>
    <w:p w14:paraId="2023A2FA">
      <w:pPr>
        <w:snapToGrid w:val="0"/>
        <w:spacing w:line="360" w:lineRule="exact"/>
        <w:ind w:firstLine="480" w:firstLineChars="200"/>
        <w:rPr>
          <w:rFonts w:hint="eastAsia" w:ascii="宋体" w:hAnsi="宋体" w:cs="宋体"/>
          <w:bCs/>
          <w:color w:val="auto"/>
          <w:sz w:val="24"/>
        </w:rPr>
      </w:pPr>
      <w:r>
        <w:rPr>
          <w:rFonts w:hint="eastAsia" w:ascii="宋体" w:hAnsi="宋体" w:cs="宋体"/>
          <w:bCs/>
          <w:color w:val="auto"/>
          <w:sz w:val="24"/>
        </w:rPr>
        <w:t>10.1当事人友好协商达成一致</w:t>
      </w:r>
    </w:p>
    <w:p w14:paraId="3060C3AD">
      <w:pPr>
        <w:snapToGrid w:val="0"/>
        <w:spacing w:line="360" w:lineRule="exact"/>
        <w:ind w:firstLine="480" w:firstLineChars="200"/>
        <w:rPr>
          <w:rFonts w:hint="eastAsia" w:ascii="宋体" w:hAnsi="宋体" w:cs="宋体"/>
          <w:bCs/>
          <w:color w:val="auto"/>
          <w:sz w:val="24"/>
        </w:rPr>
      </w:pPr>
      <w:r>
        <w:rPr>
          <w:rFonts w:hint="eastAsia" w:ascii="宋体" w:hAnsi="宋体" w:cs="宋体"/>
          <w:bCs/>
          <w:color w:val="auto"/>
          <w:sz w:val="24"/>
        </w:rPr>
        <w:t>10.2在60天内当事人协商不能达成协议的，可提请采购人当地仲裁机构仲裁。</w:t>
      </w:r>
    </w:p>
    <w:p w14:paraId="7CEABC1B">
      <w:pPr>
        <w:snapToGrid w:val="0"/>
        <w:spacing w:line="360" w:lineRule="exact"/>
        <w:ind w:firstLine="480" w:firstLineChars="200"/>
        <w:rPr>
          <w:rFonts w:hint="eastAsia" w:ascii="宋体" w:hAnsi="宋体" w:cs="宋体"/>
          <w:bCs/>
          <w:color w:val="auto"/>
          <w:sz w:val="24"/>
        </w:rPr>
      </w:pPr>
      <w:r>
        <w:rPr>
          <w:rFonts w:hint="eastAsia" w:ascii="宋体" w:hAnsi="宋体" w:cs="宋体"/>
          <w:bCs/>
          <w:color w:val="auto"/>
          <w:sz w:val="24"/>
        </w:rPr>
        <w:t>11、违约责任</w:t>
      </w:r>
    </w:p>
    <w:p w14:paraId="3BB8EF25">
      <w:pPr>
        <w:snapToGrid w:val="0"/>
        <w:spacing w:line="360" w:lineRule="exact"/>
        <w:ind w:firstLine="480" w:firstLineChars="200"/>
        <w:rPr>
          <w:rFonts w:hint="eastAsia" w:ascii="宋体" w:hAnsi="宋体" w:cs="宋体"/>
          <w:bCs/>
          <w:color w:val="auto"/>
          <w:sz w:val="24"/>
        </w:rPr>
      </w:pPr>
      <w:r>
        <w:rPr>
          <w:rFonts w:hint="eastAsia" w:ascii="宋体" w:hAnsi="宋体" w:cs="宋体"/>
          <w:bCs/>
          <w:color w:val="auto"/>
          <w:sz w:val="24"/>
        </w:rPr>
        <w:t>按《中华人民共和国民法典》、《中华人民共和国政府采购法》有关条款，或由供需双方约定。</w:t>
      </w:r>
    </w:p>
    <w:p w14:paraId="5CED40D8">
      <w:pPr>
        <w:snapToGrid w:val="0"/>
        <w:spacing w:line="360" w:lineRule="exact"/>
        <w:ind w:firstLine="480" w:firstLineChars="200"/>
        <w:rPr>
          <w:rFonts w:hint="eastAsia" w:ascii="宋体" w:hAnsi="宋体" w:cs="宋体"/>
          <w:bCs/>
          <w:color w:val="auto"/>
          <w:sz w:val="24"/>
        </w:rPr>
      </w:pPr>
      <w:r>
        <w:rPr>
          <w:rFonts w:hint="eastAsia" w:ascii="宋体" w:hAnsi="宋体" w:cs="宋体"/>
          <w:bCs/>
          <w:color w:val="auto"/>
          <w:sz w:val="24"/>
        </w:rPr>
        <w:t>12、合同生效及其它</w:t>
      </w:r>
    </w:p>
    <w:p w14:paraId="3856810E">
      <w:pPr>
        <w:snapToGrid w:val="0"/>
        <w:spacing w:line="360" w:lineRule="exact"/>
        <w:ind w:firstLine="480" w:firstLineChars="200"/>
        <w:rPr>
          <w:rFonts w:hint="eastAsia" w:ascii="宋体" w:hAnsi="宋体" w:cs="宋体"/>
          <w:bCs/>
          <w:color w:val="auto"/>
          <w:sz w:val="24"/>
        </w:rPr>
      </w:pPr>
      <w:r>
        <w:rPr>
          <w:rFonts w:hint="eastAsia" w:ascii="宋体" w:hAnsi="宋体" w:cs="宋体"/>
          <w:bCs/>
          <w:color w:val="auto"/>
          <w:sz w:val="24"/>
        </w:rPr>
        <w:t>12.1合同生效及其效力应符合《中华人民共和国民法典》有关规定。</w:t>
      </w:r>
    </w:p>
    <w:p w14:paraId="3915D8CF">
      <w:pPr>
        <w:snapToGrid w:val="0"/>
        <w:spacing w:line="360" w:lineRule="exact"/>
        <w:ind w:firstLine="480" w:firstLineChars="200"/>
        <w:rPr>
          <w:rFonts w:hint="eastAsia" w:ascii="宋体" w:hAnsi="宋体" w:cs="宋体"/>
          <w:bCs/>
          <w:color w:val="auto"/>
          <w:sz w:val="24"/>
        </w:rPr>
      </w:pPr>
      <w:r>
        <w:rPr>
          <w:rFonts w:hint="eastAsia" w:ascii="宋体" w:hAnsi="宋体" w:cs="宋体"/>
          <w:bCs/>
          <w:color w:val="auto"/>
          <w:sz w:val="24"/>
        </w:rPr>
        <w:t>12.2合同应经当事人法定代表人或委托代理人签字，加盖双方合同专用章或公章。</w:t>
      </w:r>
    </w:p>
    <w:p w14:paraId="789AAF30">
      <w:pPr>
        <w:snapToGrid w:val="0"/>
        <w:spacing w:line="360" w:lineRule="exact"/>
        <w:ind w:firstLine="480" w:firstLineChars="200"/>
        <w:rPr>
          <w:rFonts w:hint="eastAsia" w:ascii="宋体" w:hAnsi="宋体" w:cs="宋体"/>
          <w:bCs/>
          <w:color w:val="auto"/>
          <w:sz w:val="24"/>
        </w:rPr>
      </w:pPr>
      <w:r>
        <w:rPr>
          <w:rFonts w:hint="eastAsia" w:ascii="宋体" w:hAnsi="宋体" w:cs="宋体"/>
          <w:bCs/>
          <w:color w:val="auto"/>
          <w:sz w:val="24"/>
        </w:rPr>
        <w:t>12.3合同所包括附件，是合同不可分割的一部分，具有同等法律效力。</w:t>
      </w:r>
    </w:p>
    <w:p w14:paraId="600FC35D">
      <w:pPr>
        <w:snapToGrid w:val="0"/>
        <w:spacing w:line="360" w:lineRule="exact"/>
        <w:ind w:firstLine="480" w:firstLineChars="200"/>
        <w:rPr>
          <w:rFonts w:hint="eastAsia" w:ascii="宋体" w:hAnsi="宋体" w:cs="宋体"/>
          <w:bCs/>
          <w:color w:val="auto"/>
          <w:sz w:val="24"/>
        </w:rPr>
      </w:pPr>
      <w:r>
        <w:rPr>
          <w:rFonts w:hint="eastAsia" w:ascii="宋体" w:hAnsi="宋体" w:cs="宋体"/>
          <w:bCs/>
          <w:color w:val="auto"/>
          <w:sz w:val="24"/>
        </w:rPr>
        <w:t>12.4合同需提供担保的，按《中华人民共和国民法典》规定执行。</w:t>
      </w:r>
    </w:p>
    <w:p w14:paraId="486CC9E6">
      <w:pPr>
        <w:snapToGrid w:val="0"/>
        <w:spacing w:line="360" w:lineRule="exact"/>
        <w:ind w:firstLine="480" w:firstLineChars="200"/>
        <w:rPr>
          <w:rFonts w:hint="eastAsia" w:ascii="宋体" w:hAnsi="宋体" w:cs="宋体"/>
          <w:color w:val="auto"/>
          <w:sz w:val="24"/>
          <w:szCs w:val="24"/>
        </w:rPr>
      </w:pPr>
      <w:r>
        <w:rPr>
          <w:rFonts w:hint="eastAsia" w:ascii="宋体" w:hAnsi="宋体" w:cs="宋体"/>
          <w:bCs/>
          <w:color w:val="auto"/>
          <w:sz w:val="24"/>
        </w:rPr>
        <w:t>12.5本合同条件未尽事宜依照《中华人民共和国民法典》，由供需双方共同协商确定。</w:t>
      </w:r>
    </w:p>
    <w:p w14:paraId="79084C21">
      <w:pPr>
        <w:snapToGrid w:val="0"/>
        <w:spacing w:line="360" w:lineRule="auto"/>
        <w:ind w:firstLine="570"/>
        <w:rPr>
          <w:rFonts w:hint="eastAsia" w:ascii="宋体" w:hAnsi="宋体" w:cs="宋体"/>
          <w:color w:val="auto"/>
          <w:sz w:val="24"/>
          <w:szCs w:val="24"/>
        </w:rPr>
        <w:sectPr>
          <w:footerReference r:id="rId8" w:type="default"/>
          <w:pgSz w:w="11907" w:h="16840"/>
          <w:pgMar w:top="1134" w:right="1191" w:bottom="1134" w:left="1304" w:header="964" w:footer="992" w:gutter="0"/>
          <w:pgNumType w:fmt="numberInDash"/>
          <w:cols w:space="720" w:num="1"/>
          <w:docGrid w:linePitch="312" w:charSpace="0"/>
        </w:sectPr>
      </w:pPr>
    </w:p>
    <w:p w14:paraId="020D7E7A">
      <w:pPr>
        <w:rPr>
          <w:rFonts w:hint="eastAsia" w:ascii="宋体" w:hAnsi="宋体" w:cs="宋体"/>
          <w:color w:val="auto"/>
          <w:sz w:val="24"/>
        </w:rPr>
      </w:pPr>
      <w:bookmarkStart w:id="206" w:name="_Hlt41879464"/>
      <w:bookmarkEnd w:id="206"/>
      <w:bookmarkStart w:id="207" w:name="_Toc148265480"/>
      <w:bookmarkStart w:id="208" w:name="_Toc303945820"/>
      <w:bookmarkStart w:id="209" w:name="_Toc23941"/>
      <w:bookmarkStart w:id="210" w:name="_Toc12789072"/>
      <w:r>
        <w:rPr>
          <w:rFonts w:hint="eastAsia" w:ascii="宋体" w:hAnsi="宋体" w:cs="宋体"/>
          <w:color w:val="auto"/>
          <w:sz w:val="24"/>
        </w:rPr>
        <w:t>附页：1、合同格式</w:t>
      </w:r>
      <w:bookmarkEnd w:id="207"/>
      <w:bookmarkEnd w:id="208"/>
    </w:p>
    <w:p w14:paraId="3807CF8B">
      <w:pPr>
        <w:spacing w:line="500" w:lineRule="exact"/>
        <w:jc w:val="center"/>
        <w:rPr>
          <w:rFonts w:hint="eastAsia" w:ascii="宋体" w:hAnsi="宋体" w:cs="宋体"/>
          <w:b/>
          <w:color w:val="auto"/>
          <w:sz w:val="44"/>
        </w:rPr>
      </w:pPr>
      <w:r>
        <w:rPr>
          <w:rFonts w:hint="eastAsia" w:ascii="宋体" w:hAnsi="宋体" w:cs="宋体"/>
          <w:b/>
          <w:color w:val="auto"/>
          <w:sz w:val="44"/>
        </w:rPr>
        <w:t>重庆市政府采购购销合同(参考样本)</w:t>
      </w:r>
    </w:p>
    <w:p w14:paraId="566F49A9">
      <w:pPr>
        <w:spacing w:line="500" w:lineRule="exact"/>
        <w:rPr>
          <w:rFonts w:hint="eastAsia" w:ascii="宋体" w:hAnsi="宋体" w:cs="宋体"/>
          <w:color w:val="auto"/>
        </w:rPr>
      </w:pPr>
      <w:r>
        <w:rPr>
          <w:rFonts w:hint="eastAsia" w:ascii="宋体" w:hAnsi="宋体" w:cs="宋体"/>
          <w:color w:val="auto"/>
        </w:rPr>
        <w:t>（采购执行编号：     ）</w:t>
      </w:r>
    </w:p>
    <w:p w14:paraId="29982B5D">
      <w:pPr>
        <w:spacing w:line="500" w:lineRule="exact"/>
        <w:rPr>
          <w:rFonts w:hint="eastAsia" w:ascii="宋体" w:hAnsi="宋体" w:cs="宋体"/>
          <w:color w:val="auto"/>
          <w:sz w:val="24"/>
        </w:rPr>
      </w:pPr>
      <w:r>
        <w:rPr>
          <w:rFonts w:hint="eastAsia" w:ascii="宋体" w:hAnsi="宋体" w:cs="宋体"/>
          <w:color w:val="auto"/>
          <w:sz w:val="24"/>
        </w:rPr>
        <w:t>甲方（需方）：  ___________________________    计价单位：____________</w:t>
      </w:r>
    </w:p>
    <w:p w14:paraId="2FD2A68C">
      <w:pPr>
        <w:spacing w:line="500" w:lineRule="exact"/>
        <w:rPr>
          <w:rFonts w:hint="eastAsia" w:ascii="宋体" w:hAnsi="宋体" w:cs="宋体"/>
          <w:color w:val="auto"/>
          <w:sz w:val="24"/>
        </w:rPr>
      </w:pPr>
      <w:r>
        <w:rPr>
          <w:rFonts w:hint="eastAsia" w:ascii="宋体" w:hAnsi="宋体" w:cs="宋体"/>
          <w:color w:val="auto"/>
          <w:sz w:val="24"/>
        </w:rPr>
        <w:t>乙方（供方）：___________________________      计量单位：_____________</w:t>
      </w:r>
    </w:p>
    <w:p w14:paraId="4389279F">
      <w:pPr>
        <w:spacing w:line="500" w:lineRule="exact"/>
        <w:rPr>
          <w:rFonts w:hint="eastAsia" w:ascii="宋体" w:hAnsi="宋体" w:cs="宋体"/>
          <w:color w:val="auto"/>
          <w:sz w:val="24"/>
        </w:rPr>
      </w:pPr>
      <w:r>
        <w:rPr>
          <w:rFonts w:hint="eastAsia" w:ascii="宋体" w:hAnsi="宋体" w:cs="宋体"/>
          <w:color w:val="auto"/>
          <w:sz w:val="24"/>
        </w:rPr>
        <w:t>经双方协商一致，达成以下购销合同：</w:t>
      </w: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262"/>
        <w:gridCol w:w="984"/>
        <w:gridCol w:w="589"/>
        <w:gridCol w:w="709"/>
        <w:gridCol w:w="1134"/>
        <w:gridCol w:w="1559"/>
        <w:gridCol w:w="1567"/>
        <w:gridCol w:w="15"/>
      </w:tblGrid>
      <w:tr w14:paraId="3F801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809" w:type="dxa"/>
            <w:noWrap w:val="0"/>
            <w:vAlign w:val="center"/>
          </w:tcPr>
          <w:p w14:paraId="301C3B71">
            <w:pPr>
              <w:spacing w:line="240" w:lineRule="atLeast"/>
              <w:jc w:val="center"/>
              <w:rPr>
                <w:rFonts w:hint="eastAsia" w:ascii="宋体" w:hAnsi="宋体" w:cs="宋体"/>
                <w:color w:val="auto"/>
                <w:sz w:val="24"/>
                <w:szCs w:val="24"/>
              </w:rPr>
            </w:pPr>
            <w:r>
              <w:rPr>
                <w:rFonts w:hint="eastAsia" w:ascii="宋体" w:hAnsi="宋体" w:cs="宋体"/>
                <w:color w:val="auto"/>
                <w:sz w:val="24"/>
                <w:szCs w:val="24"/>
              </w:rPr>
              <w:t>商品名称</w:t>
            </w:r>
          </w:p>
        </w:tc>
        <w:tc>
          <w:tcPr>
            <w:tcW w:w="1262" w:type="dxa"/>
            <w:noWrap w:val="0"/>
            <w:vAlign w:val="center"/>
          </w:tcPr>
          <w:p w14:paraId="65275579">
            <w:pPr>
              <w:spacing w:line="240" w:lineRule="atLeast"/>
              <w:jc w:val="center"/>
              <w:rPr>
                <w:rFonts w:hint="eastAsia" w:ascii="宋体" w:hAnsi="宋体" w:cs="宋体"/>
                <w:color w:val="auto"/>
                <w:sz w:val="24"/>
                <w:szCs w:val="24"/>
              </w:rPr>
            </w:pPr>
            <w:r>
              <w:rPr>
                <w:rFonts w:hint="eastAsia" w:ascii="宋体" w:hAnsi="宋体" w:cs="宋体"/>
                <w:color w:val="auto"/>
                <w:sz w:val="24"/>
                <w:szCs w:val="24"/>
              </w:rPr>
              <w:t>规格型号</w:t>
            </w:r>
          </w:p>
        </w:tc>
        <w:tc>
          <w:tcPr>
            <w:tcW w:w="984" w:type="dxa"/>
            <w:noWrap w:val="0"/>
            <w:vAlign w:val="center"/>
          </w:tcPr>
          <w:p w14:paraId="7F8ECDEE">
            <w:pPr>
              <w:spacing w:line="240" w:lineRule="atLeast"/>
              <w:jc w:val="center"/>
              <w:rPr>
                <w:rFonts w:hint="eastAsia" w:ascii="宋体" w:hAnsi="宋体" w:cs="宋体"/>
                <w:color w:val="auto"/>
                <w:sz w:val="24"/>
                <w:szCs w:val="24"/>
              </w:rPr>
            </w:pPr>
            <w:r>
              <w:rPr>
                <w:rFonts w:hint="eastAsia" w:ascii="宋体" w:hAnsi="宋体" w:cs="宋体"/>
                <w:color w:val="auto"/>
                <w:sz w:val="24"/>
                <w:szCs w:val="24"/>
              </w:rPr>
              <w:t>数量</w:t>
            </w:r>
          </w:p>
        </w:tc>
        <w:tc>
          <w:tcPr>
            <w:tcW w:w="1298" w:type="dxa"/>
            <w:gridSpan w:val="2"/>
            <w:noWrap w:val="0"/>
            <w:vAlign w:val="center"/>
          </w:tcPr>
          <w:p w14:paraId="791CB20E">
            <w:pPr>
              <w:spacing w:line="240" w:lineRule="atLeast"/>
              <w:jc w:val="center"/>
              <w:rPr>
                <w:rFonts w:hint="eastAsia" w:ascii="宋体" w:hAnsi="宋体" w:cs="宋体"/>
                <w:color w:val="auto"/>
                <w:sz w:val="24"/>
                <w:szCs w:val="24"/>
              </w:rPr>
            </w:pPr>
            <w:r>
              <w:rPr>
                <w:rFonts w:hint="eastAsia" w:ascii="宋体" w:hAnsi="宋体" w:cs="宋体"/>
                <w:color w:val="auto"/>
                <w:sz w:val="24"/>
                <w:szCs w:val="24"/>
              </w:rPr>
              <w:t>综合单价</w:t>
            </w:r>
          </w:p>
        </w:tc>
        <w:tc>
          <w:tcPr>
            <w:tcW w:w="1134" w:type="dxa"/>
            <w:noWrap w:val="0"/>
            <w:vAlign w:val="center"/>
          </w:tcPr>
          <w:p w14:paraId="00DE3F58">
            <w:pPr>
              <w:spacing w:line="240" w:lineRule="atLeast"/>
              <w:jc w:val="center"/>
              <w:rPr>
                <w:rFonts w:hint="eastAsia" w:ascii="宋体" w:hAnsi="宋体" w:cs="宋体"/>
                <w:color w:val="auto"/>
                <w:sz w:val="24"/>
                <w:szCs w:val="24"/>
              </w:rPr>
            </w:pPr>
            <w:r>
              <w:rPr>
                <w:rFonts w:hint="eastAsia" w:ascii="宋体" w:hAnsi="宋体" w:cs="宋体"/>
                <w:color w:val="auto"/>
                <w:sz w:val="24"/>
                <w:szCs w:val="24"/>
              </w:rPr>
              <w:t>总价</w:t>
            </w:r>
          </w:p>
        </w:tc>
        <w:tc>
          <w:tcPr>
            <w:tcW w:w="1559" w:type="dxa"/>
            <w:noWrap w:val="0"/>
            <w:vAlign w:val="center"/>
          </w:tcPr>
          <w:p w14:paraId="15400913">
            <w:pPr>
              <w:spacing w:line="240" w:lineRule="atLeast"/>
              <w:jc w:val="center"/>
              <w:rPr>
                <w:rFonts w:hint="eastAsia" w:ascii="宋体" w:hAnsi="宋体" w:cs="宋体"/>
                <w:color w:val="auto"/>
                <w:sz w:val="24"/>
                <w:szCs w:val="24"/>
              </w:rPr>
            </w:pPr>
            <w:r>
              <w:rPr>
                <w:rFonts w:hint="eastAsia" w:ascii="宋体" w:hAnsi="宋体" w:cs="宋体"/>
                <w:color w:val="auto"/>
                <w:sz w:val="24"/>
                <w:szCs w:val="24"/>
              </w:rPr>
              <w:t>交货期</w:t>
            </w:r>
          </w:p>
        </w:tc>
        <w:tc>
          <w:tcPr>
            <w:tcW w:w="1567" w:type="dxa"/>
            <w:noWrap w:val="0"/>
            <w:vAlign w:val="center"/>
          </w:tcPr>
          <w:p w14:paraId="20AECC14">
            <w:pPr>
              <w:spacing w:line="240" w:lineRule="atLeast"/>
              <w:jc w:val="center"/>
              <w:rPr>
                <w:rFonts w:hint="eastAsia" w:ascii="宋体" w:hAnsi="宋体" w:cs="宋体"/>
                <w:color w:val="auto"/>
                <w:sz w:val="24"/>
                <w:szCs w:val="24"/>
              </w:rPr>
            </w:pPr>
            <w:r>
              <w:rPr>
                <w:rFonts w:hint="eastAsia" w:ascii="宋体" w:hAnsi="宋体" w:cs="宋体"/>
                <w:color w:val="auto"/>
                <w:sz w:val="24"/>
                <w:szCs w:val="24"/>
              </w:rPr>
              <w:t>交货地点</w:t>
            </w:r>
          </w:p>
        </w:tc>
      </w:tr>
      <w:tr w14:paraId="05E0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809" w:type="dxa"/>
            <w:noWrap w:val="0"/>
            <w:vAlign w:val="center"/>
          </w:tcPr>
          <w:p w14:paraId="0F51B965">
            <w:pPr>
              <w:spacing w:line="240" w:lineRule="atLeast"/>
              <w:jc w:val="center"/>
              <w:rPr>
                <w:rFonts w:hint="eastAsia" w:ascii="宋体" w:hAnsi="宋体" w:cs="宋体"/>
                <w:color w:val="auto"/>
                <w:sz w:val="24"/>
                <w:szCs w:val="24"/>
              </w:rPr>
            </w:pPr>
          </w:p>
        </w:tc>
        <w:tc>
          <w:tcPr>
            <w:tcW w:w="1262" w:type="dxa"/>
            <w:noWrap w:val="0"/>
            <w:vAlign w:val="center"/>
          </w:tcPr>
          <w:p w14:paraId="48D0754C">
            <w:pPr>
              <w:spacing w:line="240" w:lineRule="atLeast"/>
              <w:jc w:val="center"/>
              <w:rPr>
                <w:rFonts w:hint="eastAsia" w:ascii="宋体" w:hAnsi="宋体" w:cs="宋体"/>
                <w:color w:val="auto"/>
                <w:sz w:val="24"/>
                <w:szCs w:val="24"/>
              </w:rPr>
            </w:pPr>
          </w:p>
        </w:tc>
        <w:tc>
          <w:tcPr>
            <w:tcW w:w="984" w:type="dxa"/>
            <w:noWrap w:val="0"/>
            <w:vAlign w:val="center"/>
          </w:tcPr>
          <w:p w14:paraId="7B7E3A67">
            <w:pPr>
              <w:spacing w:line="240" w:lineRule="atLeast"/>
              <w:jc w:val="center"/>
              <w:rPr>
                <w:rFonts w:hint="eastAsia" w:ascii="宋体" w:hAnsi="宋体" w:cs="宋体"/>
                <w:color w:val="auto"/>
                <w:sz w:val="24"/>
                <w:szCs w:val="24"/>
              </w:rPr>
            </w:pPr>
          </w:p>
        </w:tc>
        <w:tc>
          <w:tcPr>
            <w:tcW w:w="1298" w:type="dxa"/>
            <w:gridSpan w:val="2"/>
            <w:noWrap w:val="0"/>
            <w:vAlign w:val="center"/>
          </w:tcPr>
          <w:p w14:paraId="3223A7D2">
            <w:pPr>
              <w:spacing w:line="240" w:lineRule="atLeast"/>
              <w:jc w:val="center"/>
              <w:rPr>
                <w:rFonts w:hint="eastAsia" w:ascii="宋体" w:hAnsi="宋体" w:cs="宋体"/>
                <w:color w:val="auto"/>
                <w:sz w:val="24"/>
                <w:szCs w:val="24"/>
              </w:rPr>
            </w:pPr>
          </w:p>
        </w:tc>
        <w:tc>
          <w:tcPr>
            <w:tcW w:w="1134" w:type="dxa"/>
            <w:noWrap w:val="0"/>
            <w:vAlign w:val="center"/>
          </w:tcPr>
          <w:p w14:paraId="478F42EE">
            <w:pPr>
              <w:spacing w:line="240" w:lineRule="atLeast"/>
              <w:jc w:val="center"/>
              <w:rPr>
                <w:rFonts w:hint="eastAsia" w:ascii="宋体" w:hAnsi="宋体" w:cs="宋体"/>
                <w:color w:val="auto"/>
                <w:sz w:val="24"/>
                <w:szCs w:val="24"/>
              </w:rPr>
            </w:pPr>
          </w:p>
        </w:tc>
        <w:tc>
          <w:tcPr>
            <w:tcW w:w="1559" w:type="dxa"/>
            <w:noWrap w:val="0"/>
            <w:vAlign w:val="center"/>
          </w:tcPr>
          <w:p w14:paraId="5A65B633">
            <w:pPr>
              <w:spacing w:line="240" w:lineRule="atLeast"/>
              <w:jc w:val="center"/>
              <w:rPr>
                <w:rFonts w:hint="eastAsia" w:ascii="宋体" w:hAnsi="宋体" w:cs="宋体"/>
                <w:color w:val="auto"/>
                <w:sz w:val="24"/>
                <w:szCs w:val="24"/>
              </w:rPr>
            </w:pPr>
          </w:p>
        </w:tc>
        <w:tc>
          <w:tcPr>
            <w:tcW w:w="1567" w:type="dxa"/>
            <w:noWrap w:val="0"/>
            <w:vAlign w:val="center"/>
          </w:tcPr>
          <w:p w14:paraId="4723793F">
            <w:pPr>
              <w:spacing w:line="240" w:lineRule="atLeast"/>
              <w:jc w:val="center"/>
              <w:rPr>
                <w:rFonts w:hint="eastAsia" w:ascii="宋体" w:hAnsi="宋体" w:cs="宋体"/>
                <w:color w:val="auto"/>
                <w:sz w:val="24"/>
                <w:szCs w:val="24"/>
              </w:rPr>
            </w:pPr>
          </w:p>
        </w:tc>
      </w:tr>
      <w:tr w14:paraId="2D2A7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809" w:type="dxa"/>
            <w:noWrap w:val="0"/>
            <w:vAlign w:val="center"/>
          </w:tcPr>
          <w:p w14:paraId="42F0C3E3">
            <w:pPr>
              <w:spacing w:line="240" w:lineRule="atLeast"/>
              <w:jc w:val="center"/>
              <w:rPr>
                <w:rFonts w:hint="eastAsia" w:ascii="宋体" w:hAnsi="宋体" w:cs="宋体"/>
                <w:color w:val="auto"/>
                <w:sz w:val="24"/>
                <w:szCs w:val="24"/>
              </w:rPr>
            </w:pPr>
          </w:p>
        </w:tc>
        <w:tc>
          <w:tcPr>
            <w:tcW w:w="1262" w:type="dxa"/>
            <w:noWrap w:val="0"/>
            <w:vAlign w:val="center"/>
          </w:tcPr>
          <w:p w14:paraId="3FD11C8C">
            <w:pPr>
              <w:spacing w:line="240" w:lineRule="atLeast"/>
              <w:jc w:val="center"/>
              <w:rPr>
                <w:rFonts w:hint="eastAsia" w:ascii="宋体" w:hAnsi="宋体" w:cs="宋体"/>
                <w:color w:val="auto"/>
                <w:sz w:val="24"/>
                <w:szCs w:val="24"/>
              </w:rPr>
            </w:pPr>
          </w:p>
        </w:tc>
        <w:tc>
          <w:tcPr>
            <w:tcW w:w="984" w:type="dxa"/>
            <w:noWrap w:val="0"/>
            <w:vAlign w:val="center"/>
          </w:tcPr>
          <w:p w14:paraId="0BA87B5F">
            <w:pPr>
              <w:spacing w:line="240" w:lineRule="atLeast"/>
              <w:jc w:val="center"/>
              <w:rPr>
                <w:rFonts w:hint="eastAsia" w:ascii="宋体" w:hAnsi="宋体" w:cs="宋体"/>
                <w:color w:val="auto"/>
                <w:sz w:val="24"/>
                <w:szCs w:val="24"/>
              </w:rPr>
            </w:pPr>
          </w:p>
        </w:tc>
        <w:tc>
          <w:tcPr>
            <w:tcW w:w="1298" w:type="dxa"/>
            <w:gridSpan w:val="2"/>
            <w:noWrap w:val="0"/>
            <w:vAlign w:val="center"/>
          </w:tcPr>
          <w:p w14:paraId="3E9A9D2A">
            <w:pPr>
              <w:spacing w:line="240" w:lineRule="atLeast"/>
              <w:jc w:val="center"/>
              <w:rPr>
                <w:rFonts w:hint="eastAsia" w:ascii="宋体" w:hAnsi="宋体" w:cs="宋体"/>
                <w:color w:val="auto"/>
                <w:sz w:val="24"/>
                <w:szCs w:val="24"/>
              </w:rPr>
            </w:pPr>
          </w:p>
        </w:tc>
        <w:tc>
          <w:tcPr>
            <w:tcW w:w="1134" w:type="dxa"/>
            <w:noWrap w:val="0"/>
            <w:vAlign w:val="center"/>
          </w:tcPr>
          <w:p w14:paraId="78F9B1EF">
            <w:pPr>
              <w:spacing w:line="240" w:lineRule="atLeast"/>
              <w:jc w:val="center"/>
              <w:rPr>
                <w:rFonts w:hint="eastAsia" w:ascii="宋体" w:hAnsi="宋体" w:cs="宋体"/>
                <w:color w:val="auto"/>
                <w:sz w:val="24"/>
                <w:szCs w:val="24"/>
              </w:rPr>
            </w:pPr>
          </w:p>
        </w:tc>
        <w:tc>
          <w:tcPr>
            <w:tcW w:w="1559" w:type="dxa"/>
            <w:noWrap w:val="0"/>
            <w:vAlign w:val="center"/>
          </w:tcPr>
          <w:p w14:paraId="7E615882">
            <w:pPr>
              <w:spacing w:line="240" w:lineRule="atLeast"/>
              <w:jc w:val="center"/>
              <w:rPr>
                <w:rFonts w:hint="eastAsia" w:ascii="宋体" w:hAnsi="宋体" w:cs="宋体"/>
                <w:color w:val="auto"/>
                <w:sz w:val="24"/>
                <w:szCs w:val="24"/>
              </w:rPr>
            </w:pPr>
          </w:p>
        </w:tc>
        <w:tc>
          <w:tcPr>
            <w:tcW w:w="1567" w:type="dxa"/>
            <w:noWrap w:val="0"/>
            <w:vAlign w:val="center"/>
          </w:tcPr>
          <w:p w14:paraId="0B2824CA">
            <w:pPr>
              <w:spacing w:line="240" w:lineRule="atLeast"/>
              <w:jc w:val="center"/>
              <w:rPr>
                <w:rFonts w:hint="eastAsia" w:ascii="宋体" w:hAnsi="宋体" w:cs="宋体"/>
                <w:color w:val="auto"/>
                <w:sz w:val="24"/>
                <w:szCs w:val="24"/>
              </w:rPr>
            </w:pPr>
          </w:p>
        </w:tc>
      </w:tr>
      <w:tr w14:paraId="15EA9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8"/>
            <w:noWrap w:val="0"/>
            <w:vAlign w:val="center"/>
          </w:tcPr>
          <w:p w14:paraId="2AF1D626">
            <w:pPr>
              <w:spacing w:line="240" w:lineRule="atLeast"/>
              <w:rPr>
                <w:rFonts w:hint="eastAsia" w:ascii="宋体" w:hAnsi="宋体" w:cs="宋体"/>
                <w:color w:val="auto"/>
                <w:sz w:val="24"/>
                <w:szCs w:val="24"/>
              </w:rPr>
            </w:pPr>
            <w:r>
              <w:rPr>
                <w:rFonts w:hint="eastAsia" w:ascii="宋体" w:hAnsi="宋体" w:cs="宋体"/>
                <w:color w:val="auto"/>
                <w:sz w:val="24"/>
                <w:szCs w:val="24"/>
              </w:rPr>
              <w:t>合计人民币（小写）：</w:t>
            </w:r>
          </w:p>
        </w:tc>
      </w:tr>
      <w:tr w14:paraId="2A72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8"/>
            <w:noWrap w:val="0"/>
            <w:vAlign w:val="center"/>
          </w:tcPr>
          <w:p w14:paraId="60C2DBE7">
            <w:pPr>
              <w:spacing w:line="240" w:lineRule="atLeast"/>
              <w:rPr>
                <w:rFonts w:hint="eastAsia" w:ascii="宋体" w:hAnsi="宋体" w:cs="宋体"/>
                <w:color w:val="auto"/>
                <w:sz w:val="24"/>
                <w:szCs w:val="24"/>
              </w:rPr>
            </w:pPr>
            <w:r>
              <w:rPr>
                <w:rFonts w:hint="eastAsia" w:ascii="宋体" w:hAnsi="宋体" w:cs="宋体"/>
                <w:color w:val="auto"/>
                <w:sz w:val="24"/>
                <w:szCs w:val="24"/>
              </w:rPr>
              <w:t>合计人民币（大写）：</w:t>
            </w:r>
          </w:p>
        </w:tc>
      </w:tr>
      <w:tr w14:paraId="0B66D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8"/>
            <w:noWrap w:val="0"/>
            <w:vAlign w:val="top"/>
          </w:tcPr>
          <w:p w14:paraId="06EB575E">
            <w:pPr>
              <w:spacing w:line="240" w:lineRule="atLeast"/>
              <w:rPr>
                <w:rFonts w:hint="eastAsia" w:ascii="宋体" w:hAnsi="宋体" w:cs="宋体"/>
                <w:color w:val="auto"/>
                <w:sz w:val="24"/>
                <w:szCs w:val="24"/>
              </w:rPr>
            </w:pPr>
            <w:r>
              <w:rPr>
                <w:rFonts w:hint="eastAsia" w:ascii="宋体" w:hAnsi="宋体" w:cs="宋体"/>
                <w:color w:val="auto"/>
                <w:sz w:val="24"/>
                <w:szCs w:val="24"/>
              </w:rPr>
              <w:t>一、技术（质量）要求</w:t>
            </w:r>
          </w:p>
        </w:tc>
      </w:tr>
      <w:tr w14:paraId="6C7AB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9"/>
            <w:noWrap w:val="0"/>
            <w:vAlign w:val="top"/>
          </w:tcPr>
          <w:p w14:paraId="75507B6A">
            <w:pPr>
              <w:spacing w:line="240" w:lineRule="atLeast"/>
              <w:rPr>
                <w:rFonts w:hint="eastAsia" w:ascii="宋体" w:hAnsi="宋体" w:cs="宋体"/>
                <w:color w:val="auto"/>
                <w:sz w:val="24"/>
                <w:szCs w:val="24"/>
              </w:rPr>
            </w:pPr>
            <w:r>
              <w:rPr>
                <w:rFonts w:hint="eastAsia" w:ascii="宋体" w:hAnsi="宋体" w:cs="宋体"/>
                <w:color w:val="auto"/>
                <w:sz w:val="24"/>
                <w:szCs w:val="24"/>
              </w:rPr>
              <w:t>二、服务要求</w:t>
            </w:r>
          </w:p>
        </w:tc>
      </w:tr>
      <w:tr w14:paraId="55472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9"/>
            <w:noWrap w:val="0"/>
            <w:vAlign w:val="top"/>
          </w:tcPr>
          <w:p w14:paraId="7BE16FF8">
            <w:pPr>
              <w:spacing w:line="240" w:lineRule="atLeast"/>
              <w:rPr>
                <w:rFonts w:hint="eastAsia" w:ascii="宋体" w:hAnsi="宋体" w:cs="宋体"/>
                <w:color w:val="auto"/>
                <w:sz w:val="24"/>
                <w:szCs w:val="24"/>
              </w:rPr>
            </w:pPr>
            <w:r>
              <w:rPr>
                <w:rFonts w:hint="eastAsia" w:ascii="宋体" w:hAnsi="宋体" w:cs="宋体"/>
                <w:color w:val="auto"/>
                <w:sz w:val="24"/>
                <w:szCs w:val="24"/>
              </w:rPr>
              <w:t>三、付款方式：</w:t>
            </w:r>
          </w:p>
          <w:p w14:paraId="6D34E79F">
            <w:pPr>
              <w:pStyle w:val="32"/>
              <w:spacing w:line="240" w:lineRule="atLeast"/>
              <w:rPr>
                <w:rFonts w:hint="eastAsia" w:ascii="宋体" w:hAnsi="宋体" w:cs="宋体"/>
                <w:color w:val="auto"/>
                <w:sz w:val="24"/>
                <w:szCs w:val="24"/>
                <w:lang w:val="en-US" w:eastAsia="zh-CN"/>
              </w:rPr>
            </w:pPr>
          </w:p>
        </w:tc>
      </w:tr>
      <w:tr w14:paraId="2902F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9"/>
            <w:noWrap w:val="0"/>
            <w:vAlign w:val="top"/>
          </w:tcPr>
          <w:p w14:paraId="68C68486">
            <w:pPr>
              <w:spacing w:line="240" w:lineRule="atLeast"/>
              <w:rPr>
                <w:rFonts w:hint="eastAsia" w:ascii="宋体" w:hAnsi="宋体" w:cs="宋体"/>
                <w:color w:val="auto"/>
                <w:sz w:val="24"/>
                <w:szCs w:val="24"/>
              </w:rPr>
            </w:pPr>
            <w:r>
              <w:rPr>
                <w:rFonts w:hint="eastAsia" w:ascii="宋体" w:hAnsi="宋体" w:cs="宋体"/>
                <w:color w:val="auto"/>
                <w:sz w:val="24"/>
                <w:szCs w:val="24"/>
              </w:rPr>
              <w:t>四、违约责任：</w:t>
            </w:r>
          </w:p>
          <w:p w14:paraId="27D7E38E">
            <w:pPr>
              <w:spacing w:line="240" w:lineRule="atLeast"/>
              <w:rPr>
                <w:rFonts w:hint="eastAsia" w:ascii="宋体" w:hAnsi="宋体" w:cs="宋体"/>
                <w:color w:val="auto"/>
                <w:sz w:val="24"/>
                <w:szCs w:val="24"/>
              </w:rPr>
            </w:pPr>
            <w:r>
              <w:rPr>
                <w:rFonts w:hint="eastAsia" w:ascii="宋体" w:hAnsi="宋体" w:cs="宋体"/>
                <w:color w:val="auto"/>
                <w:sz w:val="24"/>
                <w:szCs w:val="24"/>
              </w:rPr>
              <w:t>按《中华人民共和国民法典》、《中华人民共和国政府采购法》执行，或按双方约定。</w:t>
            </w:r>
          </w:p>
        </w:tc>
      </w:tr>
      <w:tr w14:paraId="5A2E1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9"/>
            <w:noWrap w:val="0"/>
            <w:vAlign w:val="top"/>
          </w:tcPr>
          <w:p w14:paraId="06B23BED">
            <w:pPr>
              <w:spacing w:line="240" w:lineRule="atLeast"/>
              <w:rPr>
                <w:rFonts w:hint="eastAsia" w:ascii="宋体" w:hAnsi="宋体" w:cs="宋体"/>
                <w:color w:val="auto"/>
                <w:sz w:val="24"/>
                <w:szCs w:val="24"/>
              </w:rPr>
            </w:pPr>
            <w:r>
              <w:rPr>
                <w:rFonts w:hint="eastAsia" w:ascii="宋体" w:hAnsi="宋体" w:cs="宋体"/>
                <w:color w:val="auto"/>
                <w:sz w:val="24"/>
                <w:szCs w:val="24"/>
              </w:rPr>
              <w:t>五、其他约定事项：</w:t>
            </w:r>
          </w:p>
          <w:p w14:paraId="7795ADEA">
            <w:pPr>
              <w:spacing w:line="240" w:lineRule="atLeast"/>
              <w:rPr>
                <w:rFonts w:hint="eastAsia" w:ascii="宋体" w:hAnsi="宋体" w:cs="宋体"/>
                <w:color w:val="auto"/>
                <w:sz w:val="24"/>
                <w:szCs w:val="24"/>
              </w:rPr>
            </w:pPr>
            <w:r>
              <w:rPr>
                <w:rFonts w:hint="eastAsia" w:ascii="宋体" w:hAnsi="宋体" w:cs="宋体"/>
                <w:color w:val="auto"/>
                <w:sz w:val="24"/>
                <w:szCs w:val="24"/>
              </w:rPr>
              <w:t>1.采购文件及其澄清文件、响应文件和承诺是本合同不可分割的部分。</w:t>
            </w:r>
          </w:p>
          <w:p w14:paraId="0A831C4D">
            <w:pPr>
              <w:spacing w:line="240" w:lineRule="atLeast"/>
              <w:rPr>
                <w:rFonts w:hint="eastAsia" w:ascii="宋体" w:hAnsi="宋体" w:cs="宋体"/>
                <w:color w:val="auto"/>
                <w:sz w:val="24"/>
                <w:szCs w:val="24"/>
              </w:rPr>
            </w:pPr>
            <w:r>
              <w:rPr>
                <w:rFonts w:hint="eastAsia" w:ascii="宋体" w:hAnsi="宋体" w:cs="宋体"/>
                <w:color w:val="auto"/>
                <w:sz w:val="24"/>
                <w:szCs w:val="24"/>
              </w:rPr>
              <w:t>2.本合同如发生争议由双方协商解决，协商不成向需方所在人民法院提请诉讼。</w:t>
            </w:r>
          </w:p>
          <w:p w14:paraId="1D35D919">
            <w:pPr>
              <w:spacing w:line="240" w:lineRule="atLeast"/>
              <w:rPr>
                <w:rFonts w:hint="eastAsia" w:ascii="宋体" w:hAnsi="宋体" w:cs="宋体"/>
                <w:color w:val="auto"/>
                <w:sz w:val="24"/>
                <w:szCs w:val="24"/>
              </w:rPr>
            </w:pPr>
            <w:r>
              <w:rPr>
                <w:rFonts w:hint="eastAsia" w:ascii="宋体" w:hAnsi="宋体" w:cs="宋体"/>
                <w:color w:val="auto"/>
                <w:sz w:val="24"/>
                <w:szCs w:val="24"/>
              </w:rPr>
              <w:t>3.本合同一式__份， 需方__份，供方__份，具同等法律效力。</w:t>
            </w:r>
          </w:p>
          <w:p w14:paraId="6A820011">
            <w:pPr>
              <w:spacing w:line="240" w:lineRule="atLeast"/>
              <w:rPr>
                <w:rFonts w:hint="eastAsia" w:ascii="宋体" w:hAnsi="宋体" w:cs="宋体"/>
                <w:color w:val="auto"/>
                <w:sz w:val="24"/>
                <w:szCs w:val="24"/>
              </w:rPr>
            </w:pPr>
            <w:r>
              <w:rPr>
                <w:rFonts w:hint="eastAsia" w:ascii="宋体" w:hAnsi="宋体" w:cs="宋体"/>
                <w:color w:val="auto"/>
                <w:sz w:val="24"/>
                <w:szCs w:val="24"/>
              </w:rPr>
              <w:t>4.其他：</w:t>
            </w:r>
          </w:p>
        </w:tc>
      </w:tr>
      <w:tr w14:paraId="339A8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4"/>
            <w:noWrap w:val="0"/>
            <w:vAlign w:val="top"/>
          </w:tcPr>
          <w:p w14:paraId="06C300F8">
            <w:pPr>
              <w:spacing w:line="240" w:lineRule="atLeast"/>
              <w:rPr>
                <w:rFonts w:hint="eastAsia" w:ascii="宋体" w:hAnsi="宋体" w:cs="宋体"/>
                <w:color w:val="auto"/>
                <w:sz w:val="24"/>
                <w:szCs w:val="24"/>
              </w:rPr>
            </w:pPr>
            <w:r>
              <w:rPr>
                <w:rFonts w:hint="eastAsia" w:ascii="宋体" w:hAnsi="宋体" w:cs="宋体"/>
                <w:color w:val="auto"/>
                <w:sz w:val="24"/>
                <w:szCs w:val="24"/>
              </w:rPr>
              <w:t>需方：</w:t>
            </w:r>
          </w:p>
          <w:p w14:paraId="06DCCA74">
            <w:pPr>
              <w:spacing w:line="240" w:lineRule="atLeast"/>
              <w:rPr>
                <w:rFonts w:hint="eastAsia" w:ascii="宋体" w:hAnsi="宋体" w:cs="宋体"/>
                <w:color w:val="auto"/>
                <w:sz w:val="24"/>
                <w:szCs w:val="24"/>
              </w:rPr>
            </w:pPr>
            <w:r>
              <w:rPr>
                <w:rFonts w:hint="eastAsia" w:ascii="宋体" w:hAnsi="宋体" w:cs="宋体"/>
                <w:color w:val="auto"/>
                <w:sz w:val="24"/>
                <w:szCs w:val="24"/>
              </w:rPr>
              <w:t>地址：</w:t>
            </w:r>
          </w:p>
          <w:p w14:paraId="5BB395CD">
            <w:pPr>
              <w:spacing w:line="240" w:lineRule="atLeast"/>
              <w:rPr>
                <w:rFonts w:hint="eastAsia" w:ascii="宋体" w:hAnsi="宋体" w:cs="宋体"/>
                <w:color w:val="auto"/>
                <w:sz w:val="24"/>
                <w:szCs w:val="24"/>
              </w:rPr>
            </w:pPr>
            <w:r>
              <w:rPr>
                <w:rFonts w:hint="eastAsia" w:ascii="宋体" w:hAnsi="宋体" w:cs="宋体"/>
                <w:color w:val="auto"/>
                <w:sz w:val="24"/>
                <w:szCs w:val="24"/>
              </w:rPr>
              <w:t>联系电话：</w:t>
            </w:r>
          </w:p>
          <w:p w14:paraId="6B79FC28">
            <w:pPr>
              <w:spacing w:line="240" w:lineRule="atLeast"/>
              <w:rPr>
                <w:rFonts w:hint="eastAsia" w:ascii="宋体" w:hAnsi="宋体" w:cs="宋体"/>
                <w:color w:val="auto"/>
                <w:sz w:val="24"/>
                <w:szCs w:val="24"/>
              </w:rPr>
            </w:pPr>
            <w:r>
              <w:rPr>
                <w:rFonts w:hint="eastAsia" w:ascii="宋体" w:hAnsi="宋体" w:cs="宋体"/>
                <w:color w:val="auto"/>
                <w:sz w:val="24"/>
                <w:szCs w:val="24"/>
              </w:rPr>
              <w:t>授权代表：</w:t>
            </w:r>
          </w:p>
        </w:tc>
        <w:tc>
          <w:tcPr>
            <w:tcW w:w="4984" w:type="dxa"/>
            <w:gridSpan w:val="5"/>
            <w:noWrap w:val="0"/>
            <w:vAlign w:val="top"/>
          </w:tcPr>
          <w:p w14:paraId="1DC184FF">
            <w:pPr>
              <w:spacing w:line="240" w:lineRule="atLeast"/>
              <w:rPr>
                <w:rFonts w:hint="eastAsia" w:ascii="宋体" w:hAnsi="宋体" w:cs="宋体"/>
                <w:color w:val="auto"/>
                <w:sz w:val="24"/>
                <w:szCs w:val="24"/>
              </w:rPr>
            </w:pPr>
            <w:r>
              <w:rPr>
                <w:rFonts w:hint="eastAsia" w:ascii="宋体" w:hAnsi="宋体" w:cs="宋体"/>
                <w:color w:val="auto"/>
                <w:sz w:val="24"/>
                <w:szCs w:val="24"/>
              </w:rPr>
              <w:t>供方：</w:t>
            </w:r>
          </w:p>
          <w:p w14:paraId="2ECFA3E7">
            <w:pPr>
              <w:spacing w:line="240" w:lineRule="atLeast"/>
              <w:rPr>
                <w:rFonts w:hint="eastAsia" w:ascii="宋体" w:hAnsi="宋体" w:cs="宋体"/>
                <w:color w:val="auto"/>
                <w:sz w:val="24"/>
                <w:szCs w:val="24"/>
              </w:rPr>
            </w:pPr>
            <w:r>
              <w:rPr>
                <w:rFonts w:hint="eastAsia" w:ascii="宋体" w:hAnsi="宋体" w:cs="宋体"/>
                <w:color w:val="auto"/>
                <w:sz w:val="24"/>
                <w:szCs w:val="24"/>
              </w:rPr>
              <w:t>地址：</w:t>
            </w:r>
          </w:p>
          <w:p w14:paraId="52DBDE7C">
            <w:pPr>
              <w:spacing w:line="240" w:lineRule="atLeast"/>
              <w:rPr>
                <w:rFonts w:hint="eastAsia" w:ascii="宋体" w:hAnsi="宋体" w:cs="宋体"/>
                <w:color w:val="auto"/>
                <w:sz w:val="24"/>
                <w:szCs w:val="24"/>
              </w:rPr>
            </w:pPr>
            <w:r>
              <w:rPr>
                <w:rFonts w:hint="eastAsia" w:ascii="宋体" w:hAnsi="宋体" w:cs="宋体"/>
                <w:color w:val="auto"/>
                <w:sz w:val="24"/>
                <w:szCs w:val="24"/>
              </w:rPr>
              <w:t>电话：</w:t>
            </w:r>
          </w:p>
          <w:p w14:paraId="167AF1F2">
            <w:pPr>
              <w:spacing w:line="240" w:lineRule="atLeast"/>
              <w:rPr>
                <w:rFonts w:hint="eastAsia" w:ascii="宋体" w:hAnsi="宋体" w:cs="宋体"/>
                <w:color w:val="auto"/>
                <w:sz w:val="24"/>
                <w:szCs w:val="24"/>
              </w:rPr>
            </w:pPr>
            <w:r>
              <w:rPr>
                <w:rFonts w:hint="eastAsia" w:ascii="宋体" w:hAnsi="宋体" w:cs="宋体"/>
                <w:color w:val="auto"/>
                <w:sz w:val="24"/>
                <w:szCs w:val="24"/>
              </w:rPr>
              <w:t>传真：</w:t>
            </w:r>
          </w:p>
          <w:p w14:paraId="157809EA">
            <w:pPr>
              <w:spacing w:line="240" w:lineRule="atLeast"/>
              <w:rPr>
                <w:rFonts w:hint="eastAsia" w:ascii="宋体" w:hAnsi="宋体" w:cs="宋体"/>
                <w:color w:val="auto"/>
                <w:sz w:val="24"/>
                <w:szCs w:val="24"/>
              </w:rPr>
            </w:pPr>
            <w:r>
              <w:rPr>
                <w:rFonts w:hint="eastAsia" w:ascii="宋体" w:hAnsi="宋体" w:cs="宋体"/>
                <w:color w:val="auto"/>
                <w:sz w:val="24"/>
                <w:szCs w:val="24"/>
              </w:rPr>
              <w:t>开户银行：</w:t>
            </w:r>
          </w:p>
          <w:p w14:paraId="22DB4FD4">
            <w:pPr>
              <w:spacing w:line="240" w:lineRule="atLeast"/>
              <w:rPr>
                <w:rFonts w:hint="eastAsia" w:ascii="宋体" w:hAnsi="宋体" w:cs="宋体"/>
                <w:color w:val="auto"/>
                <w:sz w:val="24"/>
                <w:szCs w:val="24"/>
              </w:rPr>
            </w:pPr>
            <w:r>
              <w:rPr>
                <w:rFonts w:hint="eastAsia" w:ascii="宋体" w:hAnsi="宋体" w:cs="宋体"/>
                <w:color w:val="auto"/>
                <w:sz w:val="24"/>
                <w:szCs w:val="24"/>
              </w:rPr>
              <w:t>账号：</w:t>
            </w:r>
          </w:p>
          <w:p w14:paraId="25936732">
            <w:pPr>
              <w:spacing w:line="240" w:lineRule="atLeast"/>
              <w:rPr>
                <w:rFonts w:hint="eastAsia" w:ascii="宋体" w:hAnsi="宋体" w:cs="宋体"/>
                <w:color w:val="auto"/>
                <w:sz w:val="24"/>
                <w:szCs w:val="24"/>
              </w:rPr>
            </w:pPr>
            <w:r>
              <w:rPr>
                <w:rFonts w:hint="eastAsia" w:ascii="宋体" w:hAnsi="宋体" w:cs="宋体"/>
                <w:color w:val="auto"/>
                <w:sz w:val="24"/>
                <w:szCs w:val="24"/>
              </w:rPr>
              <w:t>授权代表：</w:t>
            </w:r>
          </w:p>
          <w:p w14:paraId="15ABBD64">
            <w:pPr>
              <w:widowControl/>
              <w:spacing w:line="240" w:lineRule="atLeast"/>
              <w:jc w:val="left"/>
              <w:rPr>
                <w:rFonts w:hint="eastAsia" w:ascii="宋体" w:hAnsi="宋体" w:cs="宋体"/>
                <w:color w:val="auto"/>
                <w:sz w:val="24"/>
                <w:szCs w:val="24"/>
              </w:rPr>
            </w:pPr>
            <w:r>
              <w:rPr>
                <w:rFonts w:hint="eastAsia" w:ascii="宋体" w:hAnsi="宋体" w:cs="宋体"/>
                <w:color w:val="auto"/>
                <w:sz w:val="24"/>
                <w:szCs w:val="24"/>
              </w:rPr>
              <w:t>（本栏请用计算机打印以便于准确付款）</w:t>
            </w:r>
          </w:p>
        </w:tc>
      </w:tr>
      <w:tr w14:paraId="33CD7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9"/>
            <w:noWrap w:val="0"/>
            <w:vAlign w:val="top"/>
          </w:tcPr>
          <w:p w14:paraId="154C933D">
            <w:pPr>
              <w:spacing w:line="240" w:lineRule="atLeast"/>
              <w:rPr>
                <w:rFonts w:hint="eastAsia" w:ascii="宋体" w:hAnsi="宋体" w:cs="宋体"/>
                <w:color w:val="auto"/>
                <w:sz w:val="24"/>
                <w:szCs w:val="24"/>
              </w:rPr>
            </w:pPr>
            <w:r>
              <w:rPr>
                <w:rFonts w:hint="eastAsia" w:ascii="宋体" w:hAnsi="宋体" w:cs="宋体"/>
                <w:color w:val="auto"/>
                <w:sz w:val="24"/>
                <w:szCs w:val="24"/>
              </w:rPr>
              <w:t>备注：</w:t>
            </w:r>
          </w:p>
          <w:p w14:paraId="5E26A96C">
            <w:pPr>
              <w:spacing w:line="240" w:lineRule="atLeast"/>
              <w:rPr>
                <w:rFonts w:hint="eastAsia" w:ascii="宋体" w:hAnsi="宋体" w:cs="宋体"/>
                <w:color w:val="auto"/>
                <w:sz w:val="24"/>
                <w:szCs w:val="24"/>
              </w:rPr>
            </w:pPr>
          </w:p>
          <w:p w14:paraId="06BBD274">
            <w:pPr>
              <w:spacing w:line="240" w:lineRule="atLeast"/>
              <w:rPr>
                <w:rFonts w:hint="eastAsia" w:ascii="宋体" w:hAnsi="宋体" w:cs="宋体"/>
                <w:color w:val="auto"/>
                <w:sz w:val="24"/>
                <w:szCs w:val="24"/>
              </w:rPr>
            </w:pPr>
          </w:p>
        </w:tc>
      </w:tr>
    </w:tbl>
    <w:p w14:paraId="1D533C8C">
      <w:pPr>
        <w:tabs>
          <w:tab w:val="left" w:pos="9000"/>
        </w:tabs>
        <w:spacing w:line="276" w:lineRule="auto"/>
        <w:jc w:val="center"/>
        <w:rPr>
          <w:rFonts w:hint="eastAsia" w:ascii="宋体" w:hAnsi="宋体" w:cs="宋体"/>
          <w:color w:val="auto"/>
          <w:sz w:val="21"/>
          <w:szCs w:val="21"/>
        </w:rPr>
        <w:sectPr>
          <w:pgSz w:w="11907" w:h="16840"/>
          <w:pgMar w:top="1134" w:right="1191" w:bottom="1134" w:left="1304" w:header="964" w:footer="992" w:gutter="0"/>
          <w:pgNumType w:fmt="numberInDash"/>
          <w:cols w:space="720" w:num="1"/>
          <w:docGrid w:linePitch="312" w:charSpace="0"/>
        </w:sectPr>
      </w:pPr>
      <w:r>
        <w:rPr>
          <w:rFonts w:hint="eastAsia" w:ascii="宋体" w:hAnsi="宋体" w:cs="宋体"/>
          <w:color w:val="auto"/>
          <w:sz w:val="24"/>
        </w:rPr>
        <w:t>签约时间：           年   月   日      签约地点：</w:t>
      </w:r>
      <w:r>
        <w:rPr>
          <w:rFonts w:hint="eastAsia" w:ascii="宋体" w:hAnsi="宋体" w:cs="宋体"/>
          <w:color w:val="auto"/>
        </w:rPr>
        <w:t xml:space="preserve"> </w:t>
      </w:r>
    </w:p>
    <w:p w14:paraId="2B7265C3">
      <w:pPr>
        <w:pStyle w:val="2"/>
        <w:jc w:val="center"/>
        <w:rPr>
          <w:rFonts w:hint="eastAsia" w:hAnsi="宋体" w:cs="宋体"/>
          <w:b/>
          <w:color w:val="auto"/>
          <w:sz w:val="36"/>
          <w:szCs w:val="30"/>
        </w:rPr>
      </w:pPr>
      <w:bookmarkStart w:id="211" w:name="_Toc4908"/>
      <w:bookmarkStart w:id="212" w:name="_Toc25358"/>
      <w:r>
        <w:rPr>
          <w:rFonts w:hint="eastAsia" w:hAnsi="宋体" w:cs="宋体"/>
          <w:b/>
          <w:color w:val="auto"/>
          <w:sz w:val="36"/>
          <w:szCs w:val="30"/>
        </w:rPr>
        <w:t>第七篇  响应文件格式要求</w:t>
      </w:r>
      <w:bookmarkEnd w:id="209"/>
      <w:bookmarkEnd w:id="210"/>
      <w:bookmarkEnd w:id="211"/>
      <w:bookmarkEnd w:id="212"/>
    </w:p>
    <w:p w14:paraId="1BC3B187">
      <w:pPr>
        <w:pStyle w:val="56"/>
        <w:ind w:firstLine="0"/>
        <w:rPr>
          <w:rFonts w:hint="eastAsia" w:cs="宋体"/>
          <w:color w:val="auto"/>
        </w:rPr>
      </w:pPr>
    </w:p>
    <w:p w14:paraId="67A2AF8A">
      <w:pPr>
        <w:spacing w:line="400" w:lineRule="exact"/>
        <w:ind w:firstLine="482" w:firstLineChars="200"/>
        <w:rPr>
          <w:rFonts w:hint="eastAsia" w:ascii="宋体" w:hAnsi="宋体" w:cs="宋体"/>
          <w:b/>
          <w:color w:val="auto"/>
          <w:sz w:val="24"/>
          <w:szCs w:val="24"/>
        </w:rPr>
      </w:pPr>
      <w:bookmarkStart w:id="213" w:name="_Toc6519"/>
      <w:bookmarkStart w:id="214" w:name="_Toc313888360"/>
      <w:bookmarkStart w:id="215" w:name="_Toc283382454"/>
      <w:bookmarkStart w:id="216" w:name="_Toc342913419"/>
      <w:bookmarkStart w:id="217" w:name="_Toc313008356"/>
      <w:bookmarkStart w:id="218" w:name="_Toc12789073"/>
      <w:r>
        <w:rPr>
          <w:rFonts w:hint="eastAsia" w:ascii="宋体" w:hAnsi="宋体" w:cs="宋体"/>
          <w:b/>
          <w:color w:val="auto"/>
          <w:sz w:val="24"/>
          <w:szCs w:val="24"/>
        </w:rPr>
        <w:t>一、经济部分</w:t>
      </w:r>
    </w:p>
    <w:p w14:paraId="601801B1">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（一）报价函</w:t>
      </w:r>
    </w:p>
    <w:p w14:paraId="2D63A04F">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（二）明细报价表</w:t>
      </w:r>
    </w:p>
    <w:p w14:paraId="36FF999C">
      <w:pPr>
        <w:spacing w:line="40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二、技术（质量）部分</w:t>
      </w:r>
    </w:p>
    <w:p w14:paraId="35AC8369">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（一）技术（质量）响应偏离表</w:t>
      </w:r>
    </w:p>
    <w:p w14:paraId="21ADCE89">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（二）其他资料（格式自定）</w:t>
      </w:r>
    </w:p>
    <w:p w14:paraId="35D17A9E">
      <w:pPr>
        <w:spacing w:line="40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三、服务部分</w:t>
      </w:r>
    </w:p>
    <w:p w14:paraId="22A2DCBD">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（一）服务响应偏离表</w:t>
      </w:r>
    </w:p>
    <w:p w14:paraId="07B9FE82">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（二）其它优惠服务承诺（格式自定）</w:t>
      </w:r>
    </w:p>
    <w:p w14:paraId="2E8325C9">
      <w:pPr>
        <w:spacing w:line="40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四、资格条件及其他</w:t>
      </w:r>
    </w:p>
    <w:p w14:paraId="6BA9DAC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w:t>
      </w:r>
    </w:p>
    <w:p w14:paraId="19EA5A44">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0E9652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12A40FB4">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272AC810">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（五）特定资格条件证书或证明文件（如有）</w:t>
      </w:r>
    </w:p>
    <w:p w14:paraId="7AC5BF90">
      <w:pPr>
        <w:spacing w:line="40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五、其他资料</w:t>
      </w:r>
    </w:p>
    <w:p w14:paraId="324305D6">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（一）其他与项目有关的资料（自附）</w:t>
      </w:r>
    </w:p>
    <w:p w14:paraId="6D3CD63F">
      <w:pPr>
        <w:snapToGrid w:val="0"/>
        <w:spacing w:line="360" w:lineRule="auto"/>
        <w:rPr>
          <w:rFonts w:hint="eastAsia" w:ascii="宋体" w:hAnsi="宋体" w:cs="宋体"/>
          <w:color w:val="auto"/>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bookmarkEnd w:id="213"/>
    <w:bookmarkEnd w:id="214"/>
    <w:bookmarkEnd w:id="215"/>
    <w:bookmarkEnd w:id="216"/>
    <w:bookmarkEnd w:id="217"/>
    <w:bookmarkEnd w:id="218"/>
    <w:p w14:paraId="611BDE57">
      <w:pPr>
        <w:pStyle w:val="3"/>
        <w:adjustRightInd w:val="0"/>
        <w:snapToGrid w:val="0"/>
        <w:spacing w:before="0" w:after="0" w:line="400" w:lineRule="exact"/>
        <w:ind w:firstLine="482" w:firstLineChars="200"/>
        <w:rPr>
          <w:rFonts w:hint="eastAsia" w:ascii="宋体" w:hAnsi="宋体" w:eastAsia="宋体" w:cs="宋体"/>
          <w:color w:val="auto"/>
          <w:sz w:val="24"/>
        </w:rPr>
      </w:pPr>
      <w:bookmarkStart w:id="219" w:name="_Toc65660379"/>
      <w:bookmarkStart w:id="220" w:name="_Toc26343"/>
      <w:bookmarkStart w:id="221" w:name="_Toc30982"/>
      <w:bookmarkStart w:id="222" w:name="_Toc14244"/>
      <w:bookmarkStart w:id="223" w:name="_Toc8737"/>
      <w:bookmarkStart w:id="224" w:name="_Toc106034808"/>
      <w:bookmarkStart w:id="225" w:name="_Toc18328"/>
      <w:r>
        <w:rPr>
          <w:rFonts w:hint="eastAsia" w:ascii="宋体" w:hAnsi="宋体" w:eastAsia="宋体" w:cs="宋体"/>
          <w:color w:val="auto"/>
          <w:sz w:val="24"/>
        </w:rPr>
        <w:t>一、经济部分</w:t>
      </w:r>
      <w:bookmarkEnd w:id="219"/>
      <w:bookmarkEnd w:id="220"/>
      <w:bookmarkEnd w:id="221"/>
      <w:bookmarkEnd w:id="222"/>
      <w:bookmarkEnd w:id="223"/>
      <w:bookmarkEnd w:id="224"/>
      <w:bookmarkEnd w:id="225"/>
    </w:p>
    <w:p w14:paraId="311E3D17">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（一）报价函</w:t>
      </w:r>
    </w:p>
    <w:p w14:paraId="4D9B2459">
      <w:pPr>
        <w:tabs>
          <w:tab w:val="left" w:pos="6300"/>
        </w:tabs>
        <w:snapToGrid w:val="0"/>
        <w:spacing w:line="312" w:lineRule="auto"/>
        <w:ind w:firstLine="562" w:firstLineChars="200"/>
        <w:jc w:val="center"/>
        <w:rPr>
          <w:rFonts w:hint="eastAsia" w:ascii="宋体" w:hAnsi="宋体" w:cs="宋体"/>
          <w:b/>
          <w:color w:val="auto"/>
          <w:szCs w:val="28"/>
        </w:rPr>
      </w:pPr>
      <w:r>
        <w:rPr>
          <w:rFonts w:hint="eastAsia" w:ascii="宋体" w:hAnsi="宋体" w:cs="宋体"/>
          <w:b/>
          <w:color w:val="auto"/>
          <w:szCs w:val="28"/>
        </w:rPr>
        <w:t>报价函</w:t>
      </w:r>
    </w:p>
    <w:p w14:paraId="1B62A583">
      <w:pPr>
        <w:tabs>
          <w:tab w:val="left" w:pos="6300"/>
        </w:tabs>
        <w:snapToGrid w:val="0"/>
        <w:spacing w:line="312" w:lineRule="auto"/>
        <w:rPr>
          <w:rFonts w:hint="eastAsia" w:ascii="宋体" w:hAnsi="宋体" w:cs="宋体"/>
          <w:color w:val="auto"/>
          <w:sz w:val="24"/>
          <w:szCs w:val="24"/>
        </w:rPr>
      </w:pPr>
      <w:r>
        <w:rPr>
          <w:rFonts w:hint="eastAsia" w:ascii="宋体" w:hAnsi="宋体" w:cs="宋体"/>
          <w:color w:val="auto"/>
          <w:sz w:val="24"/>
          <w:szCs w:val="24"/>
          <w:u w:val="single"/>
        </w:rPr>
        <w:t>（采购代理机构名称）</w:t>
      </w:r>
      <w:r>
        <w:rPr>
          <w:rFonts w:hint="eastAsia" w:ascii="宋体" w:hAnsi="宋体" w:cs="宋体"/>
          <w:color w:val="auto"/>
          <w:sz w:val="24"/>
          <w:szCs w:val="24"/>
        </w:rPr>
        <w:t>：</w:t>
      </w:r>
    </w:p>
    <w:p w14:paraId="07AC8154">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我方收到____________________________（询价项目名称）的询价通知书，经详细研究，决定参加该询价项目的报价。</w:t>
      </w:r>
    </w:p>
    <w:p w14:paraId="68E3DD40">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1.愿意按照询价通知书中的一切要求，提供本项目的交货及技术服务，项目报价为人民币大写：</w:t>
      </w:r>
      <w:r>
        <w:rPr>
          <w:rFonts w:hint="eastAsia" w:ascii="宋体" w:hAnsi="宋体" w:cs="宋体"/>
          <w:color w:val="auto"/>
          <w:sz w:val="24"/>
          <w:szCs w:val="24"/>
          <w:u w:val="single"/>
        </w:rPr>
        <w:t xml:space="preserve">      </w:t>
      </w:r>
      <w:r>
        <w:rPr>
          <w:rFonts w:hint="eastAsia" w:ascii="宋体" w:hAnsi="宋体" w:cs="宋体"/>
          <w:color w:val="auto"/>
          <w:sz w:val="24"/>
          <w:szCs w:val="24"/>
        </w:rPr>
        <w:t>元整；人民币小写：</w:t>
      </w:r>
      <w:r>
        <w:rPr>
          <w:rFonts w:hint="eastAsia" w:ascii="宋体" w:hAnsi="宋体" w:cs="宋体"/>
          <w:color w:val="auto"/>
          <w:sz w:val="24"/>
          <w:szCs w:val="24"/>
          <w:u w:val="single"/>
        </w:rPr>
        <w:t xml:space="preserve">    </w:t>
      </w:r>
      <w:r>
        <w:rPr>
          <w:rFonts w:hint="eastAsia" w:ascii="宋体" w:hAnsi="宋体" w:cs="宋体"/>
          <w:color w:val="auto"/>
          <w:sz w:val="24"/>
          <w:szCs w:val="24"/>
        </w:rPr>
        <w:t>元。</w:t>
      </w:r>
    </w:p>
    <w:p w14:paraId="506833B1">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2.我方现提交的响应文件为：响应文件正本</w:t>
      </w:r>
      <w:r>
        <w:rPr>
          <w:rFonts w:hint="eastAsia" w:ascii="宋体" w:hAnsi="宋体" w:cs="宋体"/>
          <w:color w:val="auto"/>
          <w:sz w:val="24"/>
          <w:szCs w:val="24"/>
          <w:u w:val="single"/>
        </w:rPr>
        <w:t xml:space="preserve">   </w:t>
      </w:r>
      <w:r>
        <w:rPr>
          <w:rFonts w:hint="eastAsia" w:ascii="宋体" w:hAnsi="宋体" w:cs="宋体"/>
          <w:color w:val="auto"/>
          <w:sz w:val="24"/>
          <w:szCs w:val="24"/>
        </w:rPr>
        <w:t>份，副本</w:t>
      </w:r>
      <w:r>
        <w:rPr>
          <w:rFonts w:hint="eastAsia" w:ascii="宋体" w:hAnsi="宋体" w:cs="宋体"/>
          <w:color w:val="auto"/>
          <w:sz w:val="24"/>
          <w:szCs w:val="24"/>
          <w:u w:val="single"/>
        </w:rPr>
        <w:t xml:space="preserve">   </w:t>
      </w:r>
      <w:r>
        <w:rPr>
          <w:rFonts w:hint="eastAsia" w:ascii="宋体" w:hAnsi="宋体" w:cs="宋体"/>
          <w:color w:val="auto"/>
          <w:sz w:val="24"/>
          <w:szCs w:val="24"/>
        </w:rPr>
        <w:t>份，电子文档</w:t>
      </w:r>
      <w:r>
        <w:rPr>
          <w:rFonts w:hint="eastAsia" w:ascii="宋体" w:hAnsi="宋体" w:cs="宋体"/>
          <w:color w:val="auto"/>
          <w:sz w:val="24"/>
          <w:szCs w:val="24"/>
          <w:u w:val="single"/>
        </w:rPr>
        <w:t xml:space="preserve">   </w:t>
      </w:r>
      <w:r>
        <w:rPr>
          <w:rFonts w:hint="eastAsia" w:ascii="宋体" w:hAnsi="宋体" w:cs="宋体"/>
          <w:color w:val="auto"/>
          <w:sz w:val="24"/>
          <w:szCs w:val="24"/>
        </w:rPr>
        <w:t>份。</w:t>
      </w:r>
    </w:p>
    <w:p w14:paraId="26A7215D">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3.我方承诺：本次报价的有效期为提交响应文件截止时间起90天。</w:t>
      </w:r>
    </w:p>
    <w:p w14:paraId="571E26DA">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4.我方完全理解和接受贵方询价通知书的一切规定和要求及评审办法。</w:t>
      </w:r>
    </w:p>
    <w:p w14:paraId="06FA858F">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5.在整个询价过程中，我方若有违规行为，接受按照《中华人民共和国政府采购法》和《询价通知书》之规定给予惩罚。</w:t>
      </w:r>
    </w:p>
    <w:p w14:paraId="76CAC508">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6.我方若成为成交供应商，将按照报价结果签订合同，并且严格履行合同义务。本报价函将成为合同不可分割的一部分，与合同具有同等的法律效力。</w:t>
      </w:r>
    </w:p>
    <w:p w14:paraId="299468FA">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7.我方同意按询价通知书规定，交纳询价通知书要求的保证金（如有）。如果我方成为成交供应商，保证在接到成交通知书后，向采购代理机构缴纳询价通知书规定的采购代理服务费。</w:t>
      </w:r>
    </w:p>
    <w:p w14:paraId="4F6035C9">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8.</w:t>
      </w:r>
      <w:r>
        <w:rPr>
          <w:rFonts w:hint="eastAsia" w:ascii="宋体" w:hAnsi="宋体" w:cs="宋体"/>
          <w:color w:val="auto"/>
          <w:sz w:val="24"/>
          <w:szCs w:val="28"/>
        </w:rPr>
        <w:t>我方未</w:t>
      </w:r>
      <w:r>
        <w:rPr>
          <w:rFonts w:hint="eastAsia" w:ascii="宋体" w:hAnsi="宋体" w:cs="宋体"/>
          <w:color w:val="auto"/>
          <w:sz w:val="24"/>
          <w:szCs w:val="24"/>
        </w:rPr>
        <w:t>为采购项目提供整体设计、规范编制或者项目管理、监理、检测等服务。</w:t>
      </w:r>
    </w:p>
    <w:p w14:paraId="3467FAB5">
      <w:pPr>
        <w:tabs>
          <w:tab w:val="left" w:pos="6300"/>
        </w:tabs>
        <w:snapToGrid w:val="0"/>
        <w:spacing w:line="312" w:lineRule="auto"/>
        <w:ind w:firstLine="570"/>
        <w:rPr>
          <w:rFonts w:hint="eastAsia" w:ascii="宋体" w:hAnsi="宋体" w:cs="宋体"/>
          <w:color w:val="auto"/>
          <w:sz w:val="24"/>
          <w:szCs w:val="24"/>
        </w:rPr>
      </w:pPr>
    </w:p>
    <w:p w14:paraId="4015DA5F">
      <w:pPr>
        <w:tabs>
          <w:tab w:val="left" w:pos="6300"/>
        </w:tabs>
        <w:snapToGrid w:val="0"/>
        <w:spacing w:line="312" w:lineRule="auto"/>
        <w:ind w:firstLine="570"/>
        <w:rPr>
          <w:rFonts w:hint="eastAsia" w:ascii="宋体" w:hAnsi="宋体" w:cs="宋体"/>
          <w:color w:val="auto"/>
          <w:sz w:val="24"/>
          <w:szCs w:val="24"/>
        </w:rPr>
      </w:pPr>
      <w:r>
        <w:rPr>
          <w:rFonts w:hint="eastAsia" w:ascii="宋体" w:hAnsi="宋体" w:cs="宋体"/>
          <w:color w:val="auto"/>
          <w:sz w:val="24"/>
          <w:szCs w:val="24"/>
        </w:rPr>
        <w:t>供应商（公章）或自然人签署：</w:t>
      </w:r>
    </w:p>
    <w:p w14:paraId="271C801D">
      <w:pPr>
        <w:tabs>
          <w:tab w:val="left" w:pos="6300"/>
        </w:tabs>
        <w:snapToGrid w:val="0"/>
        <w:spacing w:line="312" w:lineRule="auto"/>
        <w:ind w:firstLine="570"/>
        <w:rPr>
          <w:rFonts w:hint="eastAsia" w:ascii="宋体" w:hAnsi="宋体" w:cs="宋体"/>
          <w:color w:val="auto"/>
          <w:sz w:val="24"/>
          <w:szCs w:val="24"/>
        </w:rPr>
      </w:pPr>
      <w:r>
        <w:rPr>
          <w:rFonts w:hint="eastAsia" w:ascii="宋体" w:hAnsi="宋体" w:cs="宋体"/>
          <w:color w:val="auto"/>
          <w:sz w:val="24"/>
          <w:szCs w:val="24"/>
        </w:rPr>
        <w:t xml:space="preserve">地址：  </w:t>
      </w:r>
    </w:p>
    <w:p w14:paraId="20BFCD45">
      <w:pPr>
        <w:tabs>
          <w:tab w:val="left" w:pos="6300"/>
        </w:tabs>
        <w:snapToGrid w:val="0"/>
        <w:spacing w:line="312" w:lineRule="auto"/>
        <w:ind w:firstLine="570"/>
        <w:rPr>
          <w:rFonts w:hint="eastAsia" w:ascii="宋体" w:hAnsi="宋体" w:cs="宋体"/>
          <w:color w:val="auto"/>
          <w:sz w:val="24"/>
          <w:szCs w:val="24"/>
        </w:rPr>
      </w:pPr>
      <w:r>
        <w:rPr>
          <w:rFonts w:hint="eastAsia" w:ascii="宋体" w:hAnsi="宋体" w:cs="宋体"/>
          <w:color w:val="auto"/>
          <w:sz w:val="24"/>
          <w:szCs w:val="24"/>
        </w:rPr>
        <w:t>电话：                           传真：</w:t>
      </w:r>
    </w:p>
    <w:p w14:paraId="0CF1431A">
      <w:pPr>
        <w:tabs>
          <w:tab w:val="left" w:pos="6300"/>
        </w:tabs>
        <w:snapToGrid w:val="0"/>
        <w:spacing w:line="312" w:lineRule="auto"/>
        <w:ind w:firstLine="570"/>
        <w:rPr>
          <w:rFonts w:hint="eastAsia" w:ascii="宋体" w:hAnsi="宋体" w:cs="宋体"/>
          <w:color w:val="auto"/>
          <w:sz w:val="24"/>
          <w:szCs w:val="24"/>
        </w:rPr>
      </w:pPr>
      <w:r>
        <w:rPr>
          <w:rFonts w:hint="eastAsia" w:ascii="宋体" w:hAnsi="宋体" w:cs="宋体"/>
          <w:color w:val="auto"/>
          <w:sz w:val="24"/>
          <w:szCs w:val="24"/>
        </w:rPr>
        <w:t>网址：                           邮编：</w:t>
      </w:r>
    </w:p>
    <w:p w14:paraId="1E2B574A">
      <w:pPr>
        <w:tabs>
          <w:tab w:val="left" w:pos="6300"/>
        </w:tabs>
        <w:snapToGrid w:val="0"/>
        <w:spacing w:line="312" w:lineRule="auto"/>
        <w:ind w:firstLine="570"/>
        <w:rPr>
          <w:rFonts w:hint="eastAsia" w:ascii="宋体" w:hAnsi="宋体" w:cs="宋体"/>
          <w:color w:val="auto"/>
          <w:sz w:val="24"/>
          <w:szCs w:val="24"/>
        </w:rPr>
      </w:pPr>
      <w:r>
        <w:rPr>
          <w:rFonts w:hint="eastAsia" w:ascii="宋体" w:hAnsi="宋体" w:cs="宋体"/>
          <w:color w:val="auto"/>
          <w:sz w:val="24"/>
          <w:szCs w:val="24"/>
        </w:rPr>
        <w:t>联系人：</w:t>
      </w:r>
    </w:p>
    <w:p w14:paraId="1F815829">
      <w:pPr>
        <w:snapToGrid w:val="0"/>
        <w:spacing w:line="312" w:lineRule="auto"/>
        <w:ind w:firstLine="480" w:firstLineChars="200"/>
        <w:rPr>
          <w:rFonts w:hint="eastAsia" w:ascii="宋体" w:hAnsi="宋体" w:cs="宋体"/>
          <w:color w:val="auto"/>
          <w:sz w:val="24"/>
          <w:szCs w:val="24"/>
        </w:rPr>
        <w:sectPr>
          <w:pgSz w:w="11907" w:h="16840"/>
          <w:pgMar w:top="1134" w:right="1191" w:bottom="1134" w:left="1304" w:header="851" w:footer="992" w:gutter="0"/>
          <w:pgNumType w:fmt="numberInDash"/>
          <w:cols w:space="720" w:num="1"/>
          <w:docGrid w:linePitch="380" w:charSpace="-5735"/>
        </w:sectPr>
      </w:pPr>
      <w:r>
        <w:rPr>
          <w:rFonts w:hint="eastAsia" w:ascii="宋体" w:hAnsi="宋体" w:cs="宋体"/>
          <w:color w:val="auto"/>
          <w:sz w:val="24"/>
          <w:szCs w:val="24"/>
        </w:rPr>
        <w:t xml:space="preserve">                               年   月   日</w:t>
      </w:r>
    </w:p>
    <w:p w14:paraId="4B371F49">
      <w:pPr>
        <w:numPr>
          <w:ilvl w:val="0"/>
          <w:numId w:val="15"/>
        </w:numPr>
        <w:spacing w:line="400" w:lineRule="exact"/>
        <w:ind w:firstLine="480" w:firstLineChars="200"/>
        <w:rPr>
          <w:rFonts w:hint="eastAsia" w:ascii="宋体" w:hAnsi="宋体" w:cs="宋体"/>
          <w:color w:val="auto"/>
          <w:sz w:val="24"/>
          <w:szCs w:val="24"/>
        </w:rPr>
      </w:pPr>
      <w:bookmarkStart w:id="226" w:name="_Toc313888361"/>
      <w:bookmarkStart w:id="227" w:name="_Toc24199"/>
      <w:bookmarkStart w:id="228" w:name="_Toc313008357"/>
      <w:bookmarkStart w:id="229" w:name="_Toc342913420"/>
      <w:r>
        <w:rPr>
          <w:rFonts w:hint="eastAsia" w:ascii="宋体" w:hAnsi="宋体" w:cs="宋体"/>
          <w:color w:val="auto"/>
          <w:sz w:val="24"/>
          <w:szCs w:val="24"/>
        </w:rPr>
        <w:t>明细报价表</w:t>
      </w:r>
    </w:p>
    <w:p w14:paraId="13755146">
      <w:pPr>
        <w:jc w:val="center"/>
        <w:rPr>
          <w:rFonts w:hint="eastAsia" w:ascii="宋体" w:hAnsi="宋体" w:cs="宋体"/>
          <w:b/>
          <w:color w:val="auto"/>
          <w:szCs w:val="28"/>
        </w:rPr>
      </w:pPr>
      <w:r>
        <w:rPr>
          <w:rFonts w:hint="eastAsia" w:ascii="宋体" w:hAnsi="宋体" w:cs="宋体"/>
          <w:b/>
          <w:color w:val="auto"/>
          <w:szCs w:val="28"/>
        </w:rPr>
        <w:t>明细报价表</w:t>
      </w:r>
    </w:p>
    <w:p w14:paraId="6123091B">
      <w:pPr>
        <w:spacing w:line="360" w:lineRule="auto"/>
        <w:rPr>
          <w:rFonts w:hint="eastAsia" w:ascii="宋体" w:hAnsi="宋体" w:cs="宋体"/>
          <w:color w:val="auto"/>
          <w:sz w:val="24"/>
          <w:szCs w:val="24"/>
        </w:rPr>
      </w:pPr>
    </w:p>
    <w:p w14:paraId="2F720E73">
      <w:pPr>
        <w:snapToGrid w:val="0"/>
        <w:spacing w:line="500" w:lineRule="exact"/>
        <w:rPr>
          <w:rFonts w:hint="default" w:ascii="宋体" w:hAnsi="宋体" w:eastAsia="宋体" w:cs="宋体"/>
          <w:color w:val="auto"/>
          <w:sz w:val="24"/>
          <w:szCs w:val="24"/>
          <w:lang w:val="en-US" w:eastAsia="zh-CN"/>
        </w:rPr>
      </w:pPr>
      <w:r>
        <w:rPr>
          <w:rFonts w:hint="eastAsia" w:ascii="宋体" w:hAnsi="宋体" w:cs="宋体"/>
          <w:color w:val="auto"/>
          <w:sz w:val="24"/>
          <w:szCs w:val="28"/>
          <w:lang w:val="en-US" w:eastAsia="zh-CN"/>
        </w:rPr>
        <w:t>供应商按照第二篇询价项目技术（质量）需求中技术及质量要求进行填报。</w:t>
      </w:r>
    </w:p>
    <w:p w14:paraId="7F047F84">
      <w:pPr>
        <w:pStyle w:val="37"/>
        <w:spacing w:line="360" w:lineRule="auto"/>
        <w:rPr>
          <w:rFonts w:hint="eastAsia" w:ascii="宋体" w:hAnsi="宋体" w:cs="宋体"/>
          <w:color w:val="auto"/>
          <w:sz w:val="24"/>
          <w:szCs w:val="24"/>
        </w:rPr>
      </w:pPr>
      <w:r>
        <w:rPr>
          <w:rFonts w:hint="eastAsia" w:ascii="宋体" w:hAnsi="宋体" w:cs="宋体"/>
          <w:color w:val="auto"/>
          <w:sz w:val="24"/>
          <w:szCs w:val="24"/>
        </w:rPr>
        <w:t xml:space="preserve">            </w:t>
      </w:r>
    </w:p>
    <w:p w14:paraId="4C74F381">
      <w:pPr>
        <w:rPr>
          <w:rFonts w:hint="eastAsia" w:ascii="宋体" w:hAnsi="宋体" w:cs="宋体"/>
          <w:color w:val="auto"/>
          <w:sz w:val="24"/>
          <w:szCs w:val="24"/>
        </w:rPr>
      </w:pPr>
    </w:p>
    <w:p w14:paraId="7965E234">
      <w:pPr>
        <w:rPr>
          <w:rFonts w:hint="eastAsia" w:ascii="宋体" w:hAnsi="宋体" w:cs="宋体"/>
          <w:color w:val="auto"/>
          <w:sz w:val="24"/>
          <w:szCs w:val="24"/>
        </w:rPr>
      </w:pPr>
    </w:p>
    <w:p w14:paraId="1E9DD5AB">
      <w:pPr>
        <w:rPr>
          <w:rFonts w:hint="eastAsia" w:ascii="宋体" w:hAnsi="宋体" w:cs="宋体"/>
          <w:color w:val="auto"/>
          <w:sz w:val="24"/>
          <w:szCs w:val="24"/>
        </w:rPr>
      </w:pPr>
    </w:p>
    <w:p w14:paraId="5B16EA69">
      <w:pPr>
        <w:rPr>
          <w:rFonts w:hint="eastAsia" w:ascii="宋体" w:hAnsi="宋体" w:cs="宋体"/>
          <w:color w:val="auto"/>
          <w:sz w:val="24"/>
          <w:szCs w:val="24"/>
        </w:rPr>
      </w:pPr>
    </w:p>
    <w:p w14:paraId="2A76A2F3">
      <w:pPr>
        <w:rPr>
          <w:rFonts w:hint="eastAsia" w:ascii="宋体" w:hAnsi="宋体" w:cs="宋体"/>
          <w:color w:val="auto"/>
          <w:sz w:val="24"/>
          <w:szCs w:val="24"/>
        </w:rPr>
      </w:pPr>
    </w:p>
    <w:p w14:paraId="4E0ACF2F">
      <w:pPr>
        <w:rPr>
          <w:rFonts w:hint="eastAsia" w:ascii="宋体" w:hAnsi="宋体" w:cs="宋体"/>
          <w:color w:val="auto"/>
          <w:sz w:val="24"/>
          <w:szCs w:val="24"/>
        </w:rPr>
      </w:pPr>
    </w:p>
    <w:p w14:paraId="6324F149">
      <w:pPr>
        <w:spacing w:line="360" w:lineRule="auto"/>
        <w:rPr>
          <w:rFonts w:hint="eastAsia" w:ascii="宋体" w:hAnsi="宋体" w:cs="宋体"/>
          <w:color w:val="auto"/>
        </w:rPr>
      </w:pPr>
      <w:r>
        <w:rPr>
          <w:rFonts w:hint="eastAsia" w:ascii="宋体" w:hAnsi="宋体" w:cs="宋体"/>
          <w:color w:val="auto"/>
          <w:sz w:val="24"/>
          <w:szCs w:val="24"/>
        </w:rPr>
        <w:t xml:space="preserve">                                          供应商名称（公章）或自然人签署：</w:t>
      </w:r>
    </w:p>
    <w:p w14:paraId="45BA63DF">
      <w:pPr>
        <w:spacing w:line="360" w:lineRule="auto"/>
        <w:ind w:right="480" w:firstLine="6480" w:firstLineChars="2700"/>
        <w:rPr>
          <w:rFonts w:hint="eastAsia" w:ascii="宋体" w:hAnsi="宋体" w:cs="宋体"/>
          <w:color w:val="auto"/>
          <w:sz w:val="24"/>
          <w:szCs w:val="24"/>
        </w:rPr>
      </w:pPr>
      <w:r>
        <w:rPr>
          <w:rFonts w:hint="eastAsia" w:ascii="宋体" w:hAnsi="宋体" w:cs="宋体"/>
          <w:color w:val="auto"/>
          <w:sz w:val="24"/>
          <w:szCs w:val="24"/>
        </w:rPr>
        <w:t>年     月    日</w:t>
      </w:r>
    </w:p>
    <w:p w14:paraId="62777497">
      <w:pPr>
        <w:snapToGrid w:val="0"/>
        <w:spacing w:line="360" w:lineRule="auto"/>
        <w:ind w:firstLine="480" w:firstLineChars="200"/>
        <w:rPr>
          <w:rFonts w:hint="eastAsia" w:ascii="宋体" w:hAnsi="宋体" w:cs="宋体"/>
          <w:color w:val="auto"/>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bookmarkEnd w:id="226"/>
    <w:bookmarkEnd w:id="227"/>
    <w:bookmarkEnd w:id="228"/>
    <w:bookmarkEnd w:id="229"/>
    <w:p w14:paraId="5B318FE5">
      <w:pPr>
        <w:pStyle w:val="3"/>
        <w:adjustRightInd w:val="0"/>
        <w:snapToGrid w:val="0"/>
        <w:spacing w:before="0" w:after="0" w:line="400" w:lineRule="exact"/>
        <w:ind w:firstLine="482" w:firstLineChars="200"/>
        <w:rPr>
          <w:rFonts w:hint="eastAsia" w:ascii="宋体" w:hAnsi="宋体" w:eastAsia="宋体" w:cs="宋体"/>
          <w:color w:val="auto"/>
          <w:sz w:val="24"/>
        </w:rPr>
      </w:pPr>
      <w:bookmarkStart w:id="230" w:name="_Toc65660380"/>
      <w:bookmarkStart w:id="231" w:name="_Toc11696"/>
      <w:bookmarkStart w:id="232" w:name="_Toc22655"/>
      <w:bookmarkStart w:id="233" w:name="_Toc14073"/>
      <w:bookmarkStart w:id="234" w:name="_Toc106034809"/>
      <w:bookmarkStart w:id="235" w:name="_Toc26085"/>
      <w:bookmarkStart w:id="236" w:name="_Toc20094"/>
      <w:r>
        <w:rPr>
          <w:rFonts w:hint="eastAsia" w:ascii="宋体" w:hAnsi="宋体" w:eastAsia="宋体" w:cs="宋体"/>
          <w:color w:val="auto"/>
          <w:sz w:val="24"/>
        </w:rPr>
        <w:t>二、技术（质量）部分</w:t>
      </w:r>
      <w:bookmarkEnd w:id="230"/>
      <w:bookmarkEnd w:id="231"/>
      <w:bookmarkEnd w:id="232"/>
      <w:bookmarkEnd w:id="233"/>
      <w:bookmarkEnd w:id="234"/>
      <w:bookmarkEnd w:id="235"/>
      <w:bookmarkEnd w:id="236"/>
    </w:p>
    <w:p w14:paraId="15A33867">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（一）技术（质量）响应偏离表</w:t>
      </w:r>
    </w:p>
    <w:p w14:paraId="2444B143">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采购执行编号：                               </w:t>
      </w:r>
    </w:p>
    <w:p w14:paraId="5F363416">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询价项目名称：</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211FC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218" w:type="dxa"/>
            <w:noWrap w:val="0"/>
            <w:vAlign w:val="center"/>
          </w:tcPr>
          <w:p w14:paraId="042D39F0">
            <w:pPr>
              <w:spacing w:line="400" w:lineRule="exact"/>
              <w:jc w:val="center"/>
              <w:rPr>
                <w:rFonts w:hint="eastAsia" w:ascii="宋体" w:hAnsi="宋体" w:cs="宋体"/>
                <w:b/>
                <w:bCs/>
                <w:color w:val="auto"/>
                <w:sz w:val="24"/>
                <w:szCs w:val="24"/>
              </w:rPr>
            </w:pPr>
            <w:bookmarkStart w:id="237" w:name="_Toc8454"/>
            <w:bookmarkStart w:id="238" w:name="_Toc3202"/>
            <w:bookmarkStart w:id="239" w:name="_Toc3848"/>
            <w:bookmarkStart w:id="240" w:name="_Toc6059"/>
            <w:r>
              <w:rPr>
                <w:rFonts w:hint="eastAsia" w:ascii="宋体" w:hAnsi="宋体" w:cs="宋体"/>
                <w:b/>
                <w:bCs/>
                <w:color w:val="auto"/>
                <w:sz w:val="24"/>
                <w:szCs w:val="24"/>
              </w:rPr>
              <w:t>序号</w:t>
            </w:r>
            <w:bookmarkEnd w:id="237"/>
            <w:bookmarkEnd w:id="238"/>
            <w:bookmarkEnd w:id="239"/>
            <w:bookmarkEnd w:id="240"/>
          </w:p>
        </w:tc>
        <w:tc>
          <w:tcPr>
            <w:tcW w:w="2844" w:type="dxa"/>
            <w:noWrap w:val="0"/>
            <w:vAlign w:val="center"/>
          </w:tcPr>
          <w:p w14:paraId="24EFECEE">
            <w:pPr>
              <w:spacing w:line="400" w:lineRule="exact"/>
              <w:jc w:val="center"/>
              <w:rPr>
                <w:rFonts w:hint="eastAsia" w:ascii="宋体" w:hAnsi="宋体" w:cs="宋体"/>
                <w:b/>
                <w:bCs/>
                <w:color w:val="auto"/>
                <w:sz w:val="24"/>
                <w:szCs w:val="24"/>
              </w:rPr>
            </w:pPr>
            <w:bookmarkStart w:id="241" w:name="_Toc26956"/>
            <w:bookmarkStart w:id="242" w:name="_Toc29511"/>
            <w:bookmarkStart w:id="243" w:name="_Toc11907"/>
            <w:bookmarkStart w:id="244" w:name="_Toc26852"/>
            <w:r>
              <w:rPr>
                <w:rFonts w:hint="eastAsia" w:ascii="宋体" w:hAnsi="宋体" w:cs="宋体"/>
                <w:b/>
                <w:bCs/>
                <w:color w:val="auto"/>
                <w:sz w:val="24"/>
                <w:szCs w:val="24"/>
              </w:rPr>
              <w:t>采购需求</w:t>
            </w:r>
            <w:bookmarkEnd w:id="241"/>
            <w:bookmarkEnd w:id="242"/>
            <w:bookmarkEnd w:id="243"/>
            <w:bookmarkEnd w:id="244"/>
          </w:p>
        </w:tc>
        <w:tc>
          <w:tcPr>
            <w:tcW w:w="2952" w:type="dxa"/>
            <w:noWrap w:val="0"/>
            <w:vAlign w:val="center"/>
          </w:tcPr>
          <w:p w14:paraId="26258DDE">
            <w:pPr>
              <w:spacing w:line="400" w:lineRule="exact"/>
              <w:jc w:val="center"/>
              <w:rPr>
                <w:rFonts w:hint="eastAsia" w:ascii="宋体" w:hAnsi="宋体" w:cs="宋体"/>
                <w:b/>
                <w:bCs/>
                <w:color w:val="auto"/>
                <w:sz w:val="24"/>
                <w:szCs w:val="24"/>
              </w:rPr>
            </w:pPr>
            <w:bookmarkStart w:id="245" w:name="_Toc24092"/>
            <w:bookmarkStart w:id="246" w:name="_Toc8130"/>
            <w:bookmarkStart w:id="247" w:name="_Toc17700"/>
            <w:bookmarkStart w:id="248" w:name="_Toc28792"/>
            <w:r>
              <w:rPr>
                <w:rFonts w:hint="eastAsia" w:ascii="宋体" w:hAnsi="宋体" w:cs="宋体"/>
                <w:b/>
                <w:bCs/>
                <w:color w:val="auto"/>
                <w:sz w:val="24"/>
                <w:szCs w:val="24"/>
              </w:rPr>
              <w:t>响应情况</w:t>
            </w:r>
            <w:bookmarkEnd w:id="245"/>
            <w:bookmarkEnd w:id="246"/>
            <w:bookmarkEnd w:id="247"/>
            <w:bookmarkEnd w:id="248"/>
          </w:p>
        </w:tc>
        <w:tc>
          <w:tcPr>
            <w:tcW w:w="2212" w:type="dxa"/>
            <w:noWrap w:val="0"/>
            <w:vAlign w:val="center"/>
          </w:tcPr>
          <w:p w14:paraId="779B7B26">
            <w:pPr>
              <w:spacing w:line="400" w:lineRule="exact"/>
              <w:jc w:val="center"/>
              <w:rPr>
                <w:rFonts w:hint="eastAsia" w:ascii="宋体" w:hAnsi="宋体" w:cs="宋体"/>
                <w:b/>
                <w:bCs/>
                <w:color w:val="auto"/>
                <w:sz w:val="24"/>
                <w:szCs w:val="24"/>
              </w:rPr>
            </w:pPr>
            <w:bookmarkStart w:id="249" w:name="_Toc18971"/>
            <w:bookmarkStart w:id="250" w:name="_Toc13701"/>
            <w:bookmarkStart w:id="251" w:name="_Toc20788"/>
            <w:bookmarkStart w:id="252" w:name="_Toc7020"/>
            <w:r>
              <w:rPr>
                <w:rFonts w:hint="eastAsia" w:ascii="宋体" w:hAnsi="宋体" w:cs="宋体"/>
                <w:b/>
                <w:bCs/>
                <w:color w:val="auto"/>
                <w:sz w:val="24"/>
                <w:szCs w:val="24"/>
              </w:rPr>
              <w:t>差异说明</w:t>
            </w:r>
            <w:bookmarkEnd w:id="249"/>
            <w:bookmarkEnd w:id="250"/>
            <w:bookmarkEnd w:id="251"/>
            <w:bookmarkEnd w:id="252"/>
          </w:p>
        </w:tc>
      </w:tr>
      <w:tr w14:paraId="771E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EEC4115">
            <w:pPr>
              <w:spacing w:line="400" w:lineRule="exact"/>
              <w:ind w:firstLine="480" w:firstLineChars="200"/>
              <w:rPr>
                <w:rFonts w:hint="eastAsia" w:ascii="宋体" w:hAnsi="宋体" w:cs="宋体"/>
                <w:color w:val="auto"/>
                <w:sz w:val="24"/>
                <w:szCs w:val="24"/>
              </w:rPr>
            </w:pPr>
          </w:p>
        </w:tc>
        <w:tc>
          <w:tcPr>
            <w:tcW w:w="2844" w:type="dxa"/>
            <w:noWrap w:val="0"/>
            <w:vAlign w:val="center"/>
          </w:tcPr>
          <w:p w14:paraId="7C8D67D9">
            <w:pPr>
              <w:spacing w:line="400" w:lineRule="exact"/>
              <w:ind w:firstLine="480" w:firstLineChars="200"/>
              <w:rPr>
                <w:rFonts w:hint="eastAsia" w:ascii="宋体" w:hAnsi="宋体" w:cs="宋体"/>
                <w:color w:val="auto"/>
                <w:sz w:val="24"/>
                <w:szCs w:val="24"/>
              </w:rPr>
            </w:pPr>
          </w:p>
        </w:tc>
        <w:tc>
          <w:tcPr>
            <w:tcW w:w="2952" w:type="dxa"/>
            <w:noWrap w:val="0"/>
            <w:vAlign w:val="center"/>
          </w:tcPr>
          <w:p w14:paraId="134B40F1">
            <w:pPr>
              <w:spacing w:line="400" w:lineRule="exact"/>
              <w:ind w:firstLine="480" w:firstLineChars="200"/>
              <w:rPr>
                <w:rFonts w:hint="eastAsia" w:ascii="宋体" w:hAnsi="宋体" w:cs="宋体"/>
                <w:color w:val="auto"/>
                <w:sz w:val="24"/>
                <w:szCs w:val="24"/>
              </w:rPr>
            </w:pPr>
          </w:p>
        </w:tc>
        <w:tc>
          <w:tcPr>
            <w:tcW w:w="2212" w:type="dxa"/>
            <w:noWrap w:val="0"/>
            <w:vAlign w:val="center"/>
          </w:tcPr>
          <w:p w14:paraId="46039572">
            <w:pPr>
              <w:spacing w:line="400" w:lineRule="exact"/>
              <w:ind w:firstLine="480" w:firstLineChars="200"/>
              <w:rPr>
                <w:rFonts w:hint="eastAsia" w:ascii="宋体" w:hAnsi="宋体" w:cs="宋体"/>
                <w:color w:val="auto"/>
                <w:sz w:val="24"/>
                <w:szCs w:val="24"/>
              </w:rPr>
            </w:pPr>
          </w:p>
        </w:tc>
      </w:tr>
      <w:tr w14:paraId="1E35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5C3B6AD">
            <w:pPr>
              <w:tabs>
                <w:tab w:val="left" w:pos="6300"/>
              </w:tabs>
              <w:snapToGrid w:val="0"/>
              <w:jc w:val="center"/>
              <w:outlineLvl w:val="0"/>
              <w:rPr>
                <w:rFonts w:hint="eastAsia" w:ascii="宋体" w:hAnsi="宋体" w:cs="宋体"/>
                <w:color w:val="auto"/>
                <w:sz w:val="21"/>
                <w:szCs w:val="21"/>
              </w:rPr>
            </w:pPr>
          </w:p>
        </w:tc>
        <w:tc>
          <w:tcPr>
            <w:tcW w:w="2844" w:type="dxa"/>
            <w:noWrap w:val="0"/>
            <w:vAlign w:val="center"/>
          </w:tcPr>
          <w:p w14:paraId="50B5A49E">
            <w:pPr>
              <w:tabs>
                <w:tab w:val="left" w:pos="6300"/>
              </w:tabs>
              <w:snapToGrid w:val="0"/>
              <w:jc w:val="center"/>
              <w:outlineLvl w:val="0"/>
              <w:rPr>
                <w:rFonts w:hint="eastAsia" w:ascii="宋体" w:hAnsi="宋体" w:cs="宋体"/>
                <w:color w:val="auto"/>
                <w:sz w:val="21"/>
                <w:szCs w:val="21"/>
              </w:rPr>
            </w:pPr>
          </w:p>
        </w:tc>
        <w:tc>
          <w:tcPr>
            <w:tcW w:w="2952" w:type="dxa"/>
            <w:noWrap w:val="0"/>
            <w:vAlign w:val="center"/>
          </w:tcPr>
          <w:p w14:paraId="34EE0C70">
            <w:pPr>
              <w:tabs>
                <w:tab w:val="left" w:pos="6300"/>
              </w:tabs>
              <w:snapToGrid w:val="0"/>
              <w:jc w:val="center"/>
              <w:outlineLvl w:val="0"/>
              <w:rPr>
                <w:rFonts w:hint="eastAsia" w:ascii="宋体" w:hAnsi="宋体" w:cs="宋体"/>
                <w:color w:val="auto"/>
                <w:sz w:val="21"/>
                <w:szCs w:val="21"/>
              </w:rPr>
            </w:pPr>
          </w:p>
        </w:tc>
        <w:tc>
          <w:tcPr>
            <w:tcW w:w="2212" w:type="dxa"/>
            <w:noWrap w:val="0"/>
            <w:vAlign w:val="center"/>
          </w:tcPr>
          <w:p w14:paraId="0729A8AE">
            <w:pPr>
              <w:tabs>
                <w:tab w:val="left" w:pos="6300"/>
              </w:tabs>
              <w:snapToGrid w:val="0"/>
              <w:jc w:val="center"/>
              <w:outlineLvl w:val="0"/>
              <w:rPr>
                <w:rFonts w:hint="eastAsia" w:ascii="宋体" w:hAnsi="宋体" w:cs="宋体"/>
                <w:color w:val="auto"/>
                <w:sz w:val="21"/>
                <w:szCs w:val="21"/>
              </w:rPr>
            </w:pPr>
          </w:p>
        </w:tc>
      </w:tr>
      <w:tr w14:paraId="739CB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2CC8DD3">
            <w:pPr>
              <w:tabs>
                <w:tab w:val="left" w:pos="6300"/>
              </w:tabs>
              <w:snapToGrid w:val="0"/>
              <w:jc w:val="center"/>
              <w:outlineLvl w:val="0"/>
              <w:rPr>
                <w:rFonts w:hint="eastAsia" w:ascii="宋体" w:hAnsi="宋体" w:cs="宋体"/>
                <w:color w:val="auto"/>
                <w:sz w:val="21"/>
                <w:szCs w:val="21"/>
              </w:rPr>
            </w:pPr>
          </w:p>
        </w:tc>
        <w:tc>
          <w:tcPr>
            <w:tcW w:w="2844" w:type="dxa"/>
            <w:noWrap w:val="0"/>
            <w:vAlign w:val="center"/>
          </w:tcPr>
          <w:p w14:paraId="27E3F073">
            <w:pPr>
              <w:tabs>
                <w:tab w:val="left" w:pos="6300"/>
              </w:tabs>
              <w:snapToGrid w:val="0"/>
              <w:jc w:val="center"/>
              <w:outlineLvl w:val="0"/>
              <w:rPr>
                <w:rFonts w:hint="eastAsia" w:ascii="宋体" w:hAnsi="宋体" w:cs="宋体"/>
                <w:color w:val="auto"/>
                <w:sz w:val="21"/>
                <w:szCs w:val="21"/>
              </w:rPr>
            </w:pPr>
          </w:p>
        </w:tc>
        <w:tc>
          <w:tcPr>
            <w:tcW w:w="2952" w:type="dxa"/>
            <w:noWrap w:val="0"/>
            <w:vAlign w:val="center"/>
          </w:tcPr>
          <w:p w14:paraId="0A90CEF1">
            <w:pPr>
              <w:tabs>
                <w:tab w:val="left" w:pos="6300"/>
              </w:tabs>
              <w:snapToGrid w:val="0"/>
              <w:jc w:val="center"/>
              <w:outlineLvl w:val="0"/>
              <w:rPr>
                <w:rFonts w:hint="eastAsia" w:ascii="宋体" w:hAnsi="宋体" w:cs="宋体"/>
                <w:color w:val="auto"/>
                <w:sz w:val="21"/>
                <w:szCs w:val="21"/>
              </w:rPr>
            </w:pPr>
          </w:p>
        </w:tc>
        <w:tc>
          <w:tcPr>
            <w:tcW w:w="2212" w:type="dxa"/>
            <w:noWrap w:val="0"/>
            <w:vAlign w:val="center"/>
          </w:tcPr>
          <w:p w14:paraId="04604DE1">
            <w:pPr>
              <w:tabs>
                <w:tab w:val="left" w:pos="6300"/>
              </w:tabs>
              <w:snapToGrid w:val="0"/>
              <w:jc w:val="center"/>
              <w:outlineLvl w:val="0"/>
              <w:rPr>
                <w:rFonts w:hint="eastAsia" w:ascii="宋体" w:hAnsi="宋体" w:cs="宋体"/>
                <w:color w:val="auto"/>
                <w:sz w:val="21"/>
                <w:szCs w:val="21"/>
              </w:rPr>
            </w:pPr>
          </w:p>
        </w:tc>
      </w:tr>
      <w:tr w14:paraId="5A53E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311C26A">
            <w:pPr>
              <w:tabs>
                <w:tab w:val="left" w:pos="6300"/>
              </w:tabs>
              <w:snapToGrid w:val="0"/>
              <w:jc w:val="center"/>
              <w:outlineLvl w:val="0"/>
              <w:rPr>
                <w:rFonts w:hint="eastAsia" w:ascii="宋体" w:hAnsi="宋体" w:cs="宋体"/>
                <w:color w:val="auto"/>
                <w:sz w:val="21"/>
                <w:szCs w:val="21"/>
              </w:rPr>
            </w:pPr>
          </w:p>
        </w:tc>
        <w:tc>
          <w:tcPr>
            <w:tcW w:w="2844" w:type="dxa"/>
            <w:noWrap w:val="0"/>
            <w:vAlign w:val="center"/>
          </w:tcPr>
          <w:p w14:paraId="70D2DBC7">
            <w:pPr>
              <w:tabs>
                <w:tab w:val="left" w:pos="6300"/>
              </w:tabs>
              <w:snapToGrid w:val="0"/>
              <w:jc w:val="center"/>
              <w:outlineLvl w:val="0"/>
              <w:rPr>
                <w:rFonts w:hint="eastAsia" w:ascii="宋体" w:hAnsi="宋体" w:cs="宋体"/>
                <w:color w:val="auto"/>
                <w:sz w:val="21"/>
                <w:szCs w:val="21"/>
              </w:rPr>
            </w:pPr>
          </w:p>
        </w:tc>
        <w:tc>
          <w:tcPr>
            <w:tcW w:w="2952" w:type="dxa"/>
            <w:noWrap w:val="0"/>
            <w:vAlign w:val="center"/>
          </w:tcPr>
          <w:p w14:paraId="6A70BC1D">
            <w:pPr>
              <w:tabs>
                <w:tab w:val="left" w:pos="6300"/>
              </w:tabs>
              <w:snapToGrid w:val="0"/>
              <w:jc w:val="center"/>
              <w:outlineLvl w:val="0"/>
              <w:rPr>
                <w:rFonts w:hint="eastAsia" w:ascii="宋体" w:hAnsi="宋体" w:cs="宋体"/>
                <w:color w:val="auto"/>
                <w:sz w:val="21"/>
                <w:szCs w:val="21"/>
              </w:rPr>
            </w:pPr>
          </w:p>
        </w:tc>
        <w:tc>
          <w:tcPr>
            <w:tcW w:w="2212" w:type="dxa"/>
            <w:noWrap w:val="0"/>
            <w:vAlign w:val="center"/>
          </w:tcPr>
          <w:p w14:paraId="773E652F">
            <w:pPr>
              <w:tabs>
                <w:tab w:val="left" w:pos="6300"/>
              </w:tabs>
              <w:snapToGrid w:val="0"/>
              <w:jc w:val="center"/>
              <w:outlineLvl w:val="0"/>
              <w:rPr>
                <w:rFonts w:hint="eastAsia" w:ascii="宋体" w:hAnsi="宋体" w:cs="宋体"/>
                <w:color w:val="auto"/>
                <w:sz w:val="21"/>
                <w:szCs w:val="21"/>
              </w:rPr>
            </w:pPr>
          </w:p>
        </w:tc>
      </w:tr>
      <w:tr w14:paraId="162A9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EB23E88">
            <w:pPr>
              <w:tabs>
                <w:tab w:val="left" w:pos="6300"/>
              </w:tabs>
              <w:snapToGrid w:val="0"/>
              <w:jc w:val="center"/>
              <w:outlineLvl w:val="0"/>
              <w:rPr>
                <w:rFonts w:hint="eastAsia" w:ascii="宋体" w:hAnsi="宋体" w:cs="宋体"/>
                <w:color w:val="auto"/>
                <w:sz w:val="21"/>
                <w:szCs w:val="21"/>
              </w:rPr>
            </w:pPr>
          </w:p>
        </w:tc>
        <w:tc>
          <w:tcPr>
            <w:tcW w:w="2844" w:type="dxa"/>
            <w:noWrap w:val="0"/>
            <w:vAlign w:val="center"/>
          </w:tcPr>
          <w:p w14:paraId="34B60C1D">
            <w:pPr>
              <w:tabs>
                <w:tab w:val="left" w:pos="6300"/>
              </w:tabs>
              <w:snapToGrid w:val="0"/>
              <w:jc w:val="center"/>
              <w:outlineLvl w:val="0"/>
              <w:rPr>
                <w:rFonts w:hint="eastAsia" w:ascii="宋体" w:hAnsi="宋体" w:cs="宋体"/>
                <w:color w:val="auto"/>
                <w:sz w:val="21"/>
                <w:szCs w:val="21"/>
              </w:rPr>
            </w:pPr>
          </w:p>
        </w:tc>
        <w:tc>
          <w:tcPr>
            <w:tcW w:w="2952" w:type="dxa"/>
            <w:noWrap w:val="0"/>
            <w:vAlign w:val="center"/>
          </w:tcPr>
          <w:p w14:paraId="01383787">
            <w:pPr>
              <w:tabs>
                <w:tab w:val="left" w:pos="6300"/>
              </w:tabs>
              <w:snapToGrid w:val="0"/>
              <w:jc w:val="center"/>
              <w:outlineLvl w:val="0"/>
              <w:rPr>
                <w:rFonts w:hint="eastAsia" w:ascii="宋体" w:hAnsi="宋体" w:cs="宋体"/>
                <w:color w:val="auto"/>
                <w:sz w:val="21"/>
                <w:szCs w:val="21"/>
              </w:rPr>
            </w:pPr>
          </w:p>
        </w:tc>
        <w:tc>
          <w:tcPr>
            <w:tcW w:w="2212" w:type="dxa"/>
            <w:noWrap w:val="0"/>
            <w:vAlign w:val="center"/>
          </w:tcPr>
          <w:p w14:paraId="43B05F5C">
            <w:pPr>
              <w:tabs>
                <w:tab w:val="left" w:pos="6300"/>
              </w:tabs>
              <w:snapToGrid w:val="0"/>
              <w:jc w:val="center"/>
              <w:outlineLvl w:val="0"/>
              <w:rPr>
                <w:rFonts w:hint="eastAsia" w:ascii="宋体" w:hAnsi="宋体" w:cs="宋体"/>
                <w:color w:val="auto"/>
                <w:sz w:val="21"/>
                <w:szCs w:val="21"/>
              </w:rPr>
            </w:pPr>
          </w:p>
        </w:tc>
      </w:tr>
      <w:tr w14:paraId="1ECE1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23B68F8">
            <w:pPr>
              <w:tabs>
                <w:tab w:val="left" w:pos="6300"/>
              </w:tabs>
              <w:snapToGrid w:val="0"/>
              <w:jc w:val="center"/>
              <w:outlineLvl w:val="0"/>
              <w:rPr>
                <w:rFonts w:hint="eastAsia" w:ascii="宋体" w:hAnsi="宋体" w:cs="宋体"/>
                <w:color w:val="auto"/>
                <w:sz w:val="21"/>
                <w:szCs w:val="21"/>
              </w:rPr>
            </w:pPr>
          </w:p>
        </w:tc>
        <w:tc>
          <w:tcPr>
            <w:tcW w:w="2844" w:type="dxa"/>
            <w:noWrap w:val="0"/>
            <w:vAlign w:val="center"/>
          </w:tcPr>
          <w:p w14:paraId="08FBEF50">
            <w:pPr>
              <w:tabs>
                <w:tab w:val="left" w:pos="6300"/>
              </w:tabs>
              <w:snapToGrid w:val="0"/>
              <w:jc w:val="center"/>
              <w:outlineLvl w:val="0"/>
              <w:rPr>
                <w:rFonts w:hint="eastAsia" w:ascii="宋体" w:hAnsi="宋体" w:cs="宋体"/>
                <w:color w:val="auto"/>
                <w:sz w:val="21"/>
                <w:szCs w:val="21"/>
              </w:rPr>
            </w:pPr>
          </w:p>
        </w:tc>
        <w:tc>
          <w:tcPr>
            <w:tcW w:w="2952" w:type="dxa"/>
            <w:noWrap w:val="0"/>
            <w:vAlign w:val="center"/>
          </w:tcPr>
          <w:p w14:paraId="1044067B">
            <w:pPr>
              <w:tabs>
                <w:tab w:val="left" w:pos="6300"/>
              </w:tabs>
              <w:snapToGrid w:val="0"/>
              <w:jc w:val="center"/>
              <w:outlineLvl w:val="0"/>
              <w:rPr>
                <w:rFonts w:hint="eastAsia" w:ascii="宋体" w:hAnsi="宋体" w:cs="宋体"/>
                <w:color w:val="auto"/>
                <w:sz w:val="21"/>
                <w:szCs w:val="21"/>
              </w:rPr>
            </w:pPr>
          </w:p>
        </w:tc>
        <w:tc>
          <w:tcPr>
            <w:tcW w:w="2212" w:type="dxa"/>
            <w:noWrap w:val="0"/>
            <w:vAlign w:val="center"/>
          </w:tcPr>
          <w:p w14:paraId="2F30E06A">
            <w:pPr>
              <w:tabs>
                <w:tab w:val="left" w:pos="6300"/>
              </w:tabs>
              <w:snapToGrid w:val="0"/>
              <w:jc w:val="center"/>
              <w:outlineLvl w:val="0"/>
              <w:rPr>
                <w:rFonts w:hint="eastAsia" w:ascii="宋体" w:hAnsi="宋体" w:cs="宋体"/>
                <w:color w:val="auto"/>
                <w:sz w:val="21"/>
                <w:szCs w:val="21"/>
              </w:rPr>
            </w:pPr>
          </w:p>
        </w:tc>
      </w:tr>
      <w:tr w14:paraId="45B09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525AE12B">
            <w:pPr>
              <w:tabs>
                <w:tab w:val="left" w:pos="6300"/>
              </w:tabs>
              <w:snapToGrid w:val="0"/>
              <w:jc w:val="center"/>
              <w:outlineLvl w:val="0"/>
              <w:rPr>
                <w:rFonts w:hint="eastAsia" w:ascii="宋体" w:hAnsi="宋体" w:cs="宋体"/>
                <w:color w:val="auto"/>
                <w:sz w:val="21"/>
                <w:szCs w:val="21"/>
              </w:rPr>
            </w:pPr>
          </w:p>
        </w:tc>
        <w:tc>
          <w:tcPr>
            <w:tcW w:w="2844" w:type="dxa"/>
            <w:noWrap w:val="0"/>
            <w:vAlign w:val="center"/>
          </w:tcPr>
          <w:p w14:paraId="5C1C4BCF">
            <w:pPr>
              <w:tabs>
                <w:tab w:val="left" w:pos="6300"/>
              </w:tabs>
              <w:snapToGrid w:val="0"/>
              <w:jc w:val="center"/>
              <w:outlineLvl w:val="0"/>
              <w:rPr>
                <w:rFonts w:hint="eastAsia" w:ascii="宋体" w:hAnsi="宋体" w:cs="宋体"/>
                <w:color w:val="auto"/>
                <w:sz w:val="21"/>
                <w:szCs w:val="21"/>
              </w:rPr>
            </w:pPr>
          </w:p>
        </w:tc>
        <w:tc>
          <w:tcPr>
            <w:tcW w:w="2952" w:type="dxa"/>
            <w:noWrap w:val="0"/>
            <w:vAlign w:val="center"/>
          </w:tcPr>
          <w:p w14:paraId="6823BCB4">
            <w:pPr>
              <w:tabs>
                <w:tab w:val="left" w:pos="6300"/>
              </w:tabs>
              <w:snapToGrid w:val="0"/>
              <w:jc w:val="center"/>
              <w:outlineLvl w:val="0"/>
              <w:rPr>
                <w:rFonts w:hint="eastAsia" w:ascii="宋体" w:hAnsi="宋体" w:cs="宋体"/>
                <w:color w:val="auto"/>
                <w:sz w:val="21"/>
                <w:szCs w:val="21"/>
              </w:rPr>
            </w:pPr>
          </w:p>
        </w:tc>
        <w:tc>
          <w:tcPr>
            <w:tcW w:w="2212" w:type="dxa"/>
            <w:noWrap w:val="0"/>
            <w:vAlign w:val="center"/>
          </w:tcPr>
          <w:p w14:paraId="11816B19">
            <w:pPr>
              <w:tabs>
                <w:tab w:val="left" w:pos="6300"/>
              </w:tabs>
              <w:snapToGrid w:val="0"/>
              <w:jc w:val="center"/>
              <w:outlineLvl w:val="0"/>
              <w:rPr>
                <w:rFonts w:hint="eastAsia" w:ascii="宋体" w:hAnsi="宋体" w:cs="宋体"/>
                <w:color w:val="auto"/>
                <w:sz w:val="21"/>
                <w:szCs w:val="21"/>
              </w:rPr>
            </w:pPr>
          </w:p>
        </w:tc>
      </w:tr>
      <w:tr w14:paraId="3359A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A4640B2">
            <w:pPr>
              <w:tabs>
                <w:tab w:val="left" w:pos="6300"/>
              </w:tabs>
              <w:snapToGrid w:val="0"/>
              <w:jc w:val="center"/>
              <w:outlineLvl w:val="0"/>
              <w:rPr>
                <w:rFonts w:hint="eastAsia" w:ascii="宋体" w:hAnsi="宋体" w:cs="宋体"/>
                <w:color w:val="auto"/>
                <w:sz w:val="21"/>
                <w:szCs w:val="21"/>
              </w:rPr>
            </w:pPr>
          </w:p>
        </w:tc>
        <w:tc>
          <w:tcPr>
            <w:tcW w:w="2844" w:type="dxa"/>
            <w:noWrap w:val="0"/>
            <w:vAlign w:val="center"/>
          </w:tcPr>
          <w:p w14:paraId="1ACCE15E">
            <w:pPr>
              <w:tabs>
                <w:tab w:val="left" w:pos="6300"/>
              </w:tabs>
              <w:snapToGrid w:val="0"/>
              <w:jc w:val="center"/>
              <w:outlineLvl w:val="0"/>
              <w:rPr>
                <w:rFonts w:hint="eastAsia" w:ascii="宋体" w:hAnsi="宋体" w:cs="宋体"/>
                <w:color w:val="auto"/>
                <w:sz w:val="21"/>
                <w:szCs w:val="21"/>
              </w:rPr>
            </w:pPr>
          </w:p>
        </w:tc>
        <w:tc>
          <w:tcPr>
            <w:tcW w:w="2952" w:type="dxa"/>
            <w:noWrap w:val="0"/>
            <w:vAlign w:val="center"/>
          </w:tcPr>
          <w:p w14:paraId="0060106E">
            <w:pPr>
              <w:tabs>
                <w:tab w:val="left" w:pos="6300"/>
              </w:tabs>
              <w:snapToGrid w:val="0"/>
              <w:jc w:val="center"/>
              <w:outlineLvl w:val="0"/>
              <w:rPr>
                <w:rFonts w:hint="eastAsia" w:ascii="宋体" w:hAnsi="宋体" w:cs="宋体"/>
                <w:color w:val="auto"/>
                <w:sz w:val="21"/>
                <w:szCs w:val="21"/>
              </w:rPr>
            </w:pPr>
          </w:p>
        </w:tc>
        <w:tc>
          <w:tcPr>
            <w:tcW w:w="2212" w:type="dxa"/>
            <w:noWrap w:val="0"/>
            <w:vAlign w:val="center"/>
          </w:tcPr>
          <w:p w14:paraId="3FD1A4D6">
            <w:pPr>
              <w:tabs>
                <w:tab w:val="left" w:pos="6300"/>
              </w:tabs>
              <w:snapToGrid w:val="0"/>
              <w:jc w:val="center"/>
              <w:outlineLvl w:val="0"/>
              <w:rPr>
                <w:rFonts w:hint="eastAsia" w:ascii="宋体" w:hAnsi="宋体" w:cs="宋体"/>
                <w:color w:val="auto"/>
                <w:sz w:val="21"/>
                <w:szCs w:val="21"/>
              </w:rPr>
            </w:pPr>
          </w:p>
        </w:tc>
      </w:tr>
      <w:tr w14:paraId="58B8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AE33274">
            <w:pPr>
              <w:tabs>
                <w:tab w:val="left" w:pos="6300"/>
              </w:tabs>
              <w:snapToGrid w:val="0"/>
              <w:jc w:val="center"/>
              <w:outlineLvl w:val="0"/>
              <w:rPr>
                <w:rFonts w:hint="eastAsia" w:ascii="宋体" w:hAnsi="宋体" w:cs="宋体"/>
                <w:color w:val="auto"/>
                <w:sz w:val="21"/>
                <w:szCs w:val="21"/>
              </w:rPr>
            </w:pPr>
          </w:p>
        </w:tc>
        <w:tc>
          <w:tcPr>
            <w:tcW w:w="2844" w:type="dxa"/>
            <w:noWrap w:val="0"/>
            <w:vAlign w:val="center"/>
          </w:tcPr>
          <w:p w14:paraId="76ED5861">
            <w:pPr>
              <w:tabs>
                <w:tab w:val="left" w:pos="6300"/>
              </w:tabs>
              <w:snapToGrid w:val="0"/>
              <w:jc w:val="center"/>
              <w:outlineLvl w:val="0"/>
              <w:rPr>
                <w:rFonts w:hint="eastAsia" w:ascii="宋体" w:hAnsi="宋体" w:cs="宋体"/>
                <w:color w:val="auto"/>
                <w:sz w:val="21"/>
                <w:szCs w:val="21"/>
              </w:rPr>
            </w:pPr>
          </w:p>
        </w:tc>
        <w:tc>
          <w:tcPr>
            <w:tcW w:w="2952" w:type="dxa"/>
            <w:noWrap w:val="0"/>
            <w:vAlign w:val="center"/>
          </w:tcPr>
          <w:p w14:paraId="0678CB26">
            <w:pPr>
              <w:tabs>
                <w:tab w:val="left" w:pos="6300"/>
              </w:tabs>
              <w:snapToGrid w:val="0"/>
              <w:jc w:val="center"/>
              <w:outlineLvl w:val="0"/>
              <w:rPr>
                <w:rFonts w:hint="eastAsia" w:ascii="宋体" w:hAnsi="宋体" w:cs="宋体"/>
                <w:color w:val="auto"/>
                <w:sz w:val="21"/>
                <w:szCs w:val="21"/>
              </w:rPr>
            </w:pPr>
          </w:p>
        </w:tc>
        <w:tc>
          <w:tcPr>
            <w:tcW w:w="2212" w:type="dxa"/>
            <w:noWrap w:val="0"/>
            <w:vAlign w:val="center"/>
          </w:tcPr>
          <w:p w14:paraId="69E3186E">
            <w:pPr>
              <w:tabs>
                <w:tab w:val="left" w:pos="6300"/>
              </w:tabs>
              <w:snapToGrid w:val="0"/>
              <w:jc w:val="center"/>
              <w:outlineLvl w:val="0"/>
              <w:rPr>
                <w:rFonts w:hint="eastAsia" w:ascii="宋体" w:hAnsi="宋体" w:cs="宋体"/>
                <w:color w:val="auto"/>
                <w:sz w:val="21"/>
                <w:szCs w:val="21"/>
              </w:rPr>
            </w:pPr>
          </w:p>
        </w:tc>
      </w:tr>
      <w:tr w14:paraId="09C0A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572215C7">
            <w:pPr>
              <w:tabs>
                <w:tab w:val="left" w:pos="6300"/>
              </w:tabs>
              <w:snapToGrid w:val="0"/>
              <w:jc w:val="center"/>
              <w:outlineLvl w:val="0"/>
              <w:rPr>
                <w:rFonts w:hint="eastAsia" w:ascii="宋体" w:hAnsi="宋体" w:cs="宋体"/>
                <w:color w:val="auto"/>
                <w:sz w:val="21"/>
                <w:szCs w:val="21"/>
              </w:rPr>
            </w:pPr>
          </w:p>
        </w:tc>
        <w:tc>
          <w:tcPr>
            <w:tcW w:w="2844" w:type="dxa"/>
            <w:noWrap w:val="0"/>
            <w:vAlign w:val="center"/>
          </w:tcPr>
          <w:p w14:paraId="506B3502">
            <w:pPr>
              <w:tabs>
                <w:tab w:val="left" w:pos="6300"/>
              </w:tabs>
              <w:snapToGrid w:val="0"/>
              <w:jc w:val="center"/>
              <w:outlineLvl w:val="0"/>
              <w:rPr>
                <w:rFonts w:hint="eastAsia" w:ascii="宋体" w:hAnsi="宋体" w:cs="宋体"/>
                <w:color w:val="auto"/>
                <w:sz w:val="21"/>
                <w:szCs w:val="21"/>
              </w:rPr>
            </w:pPr>
          </w:p>
        </w:tc>
        <w:tc>
          <w:tcPr>
            <w:tcW w:w="2952" w:type="dxa"/>
            <w:noWrap w:val="0"/>
            <w:vAlign w:val="center"/>
          </w:tcPr>
          <w:p w14:paraId="48623716">
            <w:pPr>
              <w:tabs>
                <w:tab w:val="left" w:pos="6300"/>
              </w:tabs>
              <w:snapToGrid w:val="0"/>
              <w:jc w:val="center"/>
              <w:outlineLvl w:val="0"/>
              <w:rPr>
                <w:rFonts w:hint="eastAsia" w:ascii="宋体" w:hAnsi="宋体" w:cs="宋体"/>
                <w:color w:val="auto"/>
                <w:sz w:val="21"/>
                <w:szCs w:val="21"/>
              </w:rPr>
            </w:pPr>
          </w:p>
        </w:tc>
        <w:tc>
          <w:tcPr>
            <w:tcW w:w="2212" w:type="dxa"/>
            <w:noWrap w:val="0"/>
            <w:vAlign w:val="center"/>
          </w:tcPr>
          <w:p w14:paraId="44A990C0">
            <w:pPr>
              <w:tabs>
                <w:tab w:val="left" w:pos="6300"/>
              </w:tabs>
              <w:snapToGrid w:val="0"/>
              <w:jc w:val="center"/>
              <w:outlineLvl w:val="0"/>
              <w:rPr>
                <w:rFonts w:hint="eastAsia" w:ascii="宋体" w:hAnsi="宋体" w:cs="宋体"/>
                <w:color w:val="auto"/>
                <w:sz w:val="21"/>
                <w:szCs w:val="21"/>
              </w:rPr>
            </w:pPr>
          </w:p>
        </w:tc>
      </w:tr>
    </w:tbl>
    <w:p w14:paraId="5CA36BD1">
      <w:pPr>
        <w:tabs>
          <w:tab w:val="left" w:pos="6300"/>
        </w:tabs>
        <w:snapToGrid w:val="0"/>
        <w:spacing w:line="500" w:lineRule="exact"/>
        <w:ind w:firstLine="480" w:firstLineChars="200"/>
        <w:rPr>
          <w:rFonts w:hint="eastAsia" w:ascii="宋体" w:hAnsi="宋体" w:cs="宋体"/>
          <w:color w:val="auto"/>
          <w:sz w:val="24"/>
        </w:rPr>
      </w:pPr>
    </w:p>
    <w:p w14:paraId="3EF8756D">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注：</w:t>
      </w:r>
    </w:p>
    <w:p w14:paraId="54FDFEFE">
      <w:pPr>
        <w:tabs>
          <w:tab w:val="left" w:pos="6300"/>
        </w:tabs>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szCs w:val="24"/>
        </w:rPr>
        <w:t>1</w:t>
      </w:r>
      <w:r>
        <w:rPr>
          <w:rFonts w:hint="eastAsia" w:ascii="宋体" w:hAnsi="宋体" w:cs="宋体"/>
          <w:color w:val="auto"/>
          <w:sz w:val="24"/>
        </w:rPr>
        <w:t>.</w:t>
      </w:r>
      <w:r>
        <w:rPr>
          <w:rFonts w:hint="eastAsia" w:ascii="宋体" w:hAnsi="宋体" w:cs="宋体"/>
          <w:color w:val="auto"/>
          <w:sz w:val="24"/>
          <w:szCs w:val="24"/>
        </w:rPr>
        <w:t>本表即为对本项目“第二篇  询价项目技术（质量）需求”中所列条款进行比较和响应；</w:t>
      </w:r>
    </w:p>
    <w:p w14:paraId="7BDC4E0D">
      <w:pPr>
        <w:tabs>
          <w:tab w:val="left" w:pos="6300"/>
        </w:tabs>
        <w:snapToGrid w:val="0"/>
        <w:spacing w:line="500" w:lineRule="exact"/>
        <w:ind w:firstLine="480" w:firstLineChars="200"/>
        <w:rPr>
          <w:rFonts w:hint="eastAsia" w:ascii="宋体" w:hAnsi="宋体" w:cs="宋体"/>
          <w:strike/>
          <w:color w:val="auto"/>
          <w:sz w:val="24"/>
          <w:highlight w:val="none"/>
        </w:rPr>
      </w:pPr>
      <w:r>
        <w:rPr>
          <w:rFonts w:hint="eastAsia" w:ascii="宋体" w:hAnsi="宋体" w:cs="宋体"/>
          <w:color w:val="auto"/>
          <w:sz w:val="24"/>
        </w:rPr>
        <w:t>2、该表必须按照询价采购要求逐条如实填写，根据响应情况在“差异说明”项填写正偏离或负偏离及原因，完全符合的填写“无差异”，如未逐条填写或未填写差异说明，但在响应文件其余地方能体现逐条响应本采购文件</w:t>
      </w:r>
      <w:r>
        <w:rPr>
          <w:rFonts w:hint="eastAsia" w:ascii="宋体" w:hAnsi="宋体" w:cs="宋体"/>
          <w:color w:val="auto"/>
          <w:sz w:val="24"/>
          <w:szCs w:val="24"/>
        </w:rPr>
        <w:t>技术（质量）</w:t>
      </w:r>
      <w:r>
        <w:rPr>
          <w:rFonts w:hint="eastAsia" w:ascii="宋体" w:hAnsi="宋体" w:cs="宋体"/>
          <w:color w:val="auto"/>
          <w:sz w:val="24"/>
        </w:rPr>
        <w:t>需求，视同“无差异”，不作为废标条款；</w:t>
      </w:r>
    </w:p>
    <w:p w14:paraId="509451CE">
      <w:pPr>
        <w:tabs>
          <w:tab w:val="left" w:pos="6300"/>
        </w:tabs>
        <w:snapToGrid w:val="0"/>
        <w:spacing w:line="360" w:lineRule="exact"/>
        <w:ind w:firstLine="480" w:firstLineChars="200"/>
        <w:rPr>
          <w:rFonts w:hint="eastAsia" w:ascii="宋体" w:hAnsi="宋体" w:cs="宋体"/>
          <w:color w:val="auto"/>
          <w:sz w:val="24"/>
        </w:rPr>
      </w:pPr>
      <w:r>
        <w:rPr>
          <w:rFonts w:hint="eastAsia" w:ascii="宋体" w:hAnsi="宋体" w:cs="宋体"/>
          <w:color w:val="auto"/>
          <w:sz w:val="24"/>
        </w:rPr>
        <w:t>3、该表可扩展；</w:t>
      </w:r>
    </w:p>
    <w:p w14:paraId="00F2D6A7">
      <w:pPr>
        <w:tabs>
          <w:tab w:val="left" w:pos="6300"/>
        </w:tabs>
        <w:snapToGrid w:val="0"/>
        <w:spacing w:line="360" w:lineRule="exact"/>
        <w:ind w:firstLine="480" w:firstLineChars="200"/>
        <w:rPr>
          <w:rFonts w:hint="eastAsia" w:ascii="宋体" w:hAnsi="宋体" w:cs="宋体"/>
          <w:color w:val="auto"/>
          <w:sz w:val="24"/>
        </w:rPr>
      </w:pPr>
      <w:r>
        <w:rPr>
          <w:rFonts w:hint="eastAsia" w:ascii="宋体" w:hAnsi="宋体" w:cs="宋体"/>
          <w:color w:val="auto"/>
          <w:sz w:val="24"/>
        </w:rPr>
        <w:t>4、可附相关技术支撑材料。（格式自定）。</w:t>
      </w:r>
    </w:p>
    <w:p w14:paraId="430AB135">
      <w:pPr>
        <w:tabs>
          <w:tab w:val="left" w:pos="6300"/>
        </w:tabs>
        <w:snapToGrid w:val="0"/>
        <w:spacing w:line="360" w:lineRule="exact"/>
        <w:ind w:firstLine="480" w:firstLineChars="200"/>
        <w:rPr>
          <w:rFonts w:hint="eastAsia" w:ascii="宋体" w:hAnsi="宋体" w:cs="宋体"/>
          <w:color w:val="auto"/>
          <w:sz w:val="24"/>
          <w:szCs w:val="24"/>
        </w:rPr>
      </w:pPr>
    </w:p>
    <w:p w14:paraId="000E23DC">
      <w:pPr>
        <w:tabs>
          <w:tab w:val="left" w:pos="6300"/>
        </w:tabs>
        <w:snapToGrid w:val="0"/>
        <w:spacing w:line="360" w:lineRule="exact"/>
        <w:ind w:firstLine="480" w:firstLineChars="200"/>
        <w:rPr>
          <w:rFonts w:hint="eastAsia" w:ascii="宋体" w:hAnsi="宋体" w:cs="宋体"/>
          <w:color w:val="auto"/>
          <w:sz w:val="24"/>
        </w:rPr>
      </w:pPr>
      <w:bookmarkStart w:id="253" w:name="_Toc11089"/>
      <w:bookmarkStart w:id="254" w:name="_Toc20595"/>
      <w:bookmarkStart w:id="255" w:name="_Toc11946"/>
      <w:bookmarkStart w:id="256" w:name="_Toc26471"/>
      <w:bookmarkStart w:id="257" w:name="_Toc342913421"/>
      <w:bookmarkStart w:id="258" w:name="_Toc313008358"/>
      <w:bookmarkStart w:id="259" w:name="_Toc313888362"/>
      <w:bookmarkStart w:id="260" w:name="_Toc18197"/>
      <w:r>
        <w:rPr>
          <w:rFonts w:hint="eastAsia" w:ascii="宋体" w:hAnsi="宋体" w:cs="宋体"/>
          <w:color w:val="auto"/>
          <w:sz w:val="24"/>
        </w:rPr>
        <w:t>（二）其他资料（格式自定）</w:t>
      </w:r>
      <w:bookmarkEnd w:id="253"/>
      <w:bookmarkEnd w:id="254"/>
      <w:bookmarkEnd w:id="255"/>
      <w:bookmarkEnd w:id="256"/>
    </w:p>
    <w:p w14:paraId="4C009908">
      <w:pPr>
        <w:pStyle w:val="3"/>
        <w:spacing w:before="0"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br w:type="page"/>
      </w:r>
      <w:bookmarkStart w:id="261" w:name="_Toc11246"/>
      <w:bookmarkStart w:id="262" w:name="_Toc13547"/>
      <w:bookmarkStart w:id="263" w:name="_Toc9325"/>
      <w:r>
        <w:rPr>
          <w:rFonts w:hint="eastAsia" w:ascii="宋体" w:hAnsi="宋体" w:eastAsia="宋体" w:cs="宋体"/>
          <w:color w:val="auto"/>
          <w:sz w:val="24"/>
          <w:szCs w:val="24"/>
        </w:rPr>
        <w:t>三、服务部分</w:t>
      </w:r>
      <w:bookmarkEnd w:id="257"/>
      <w:bookmarkEnd w:id="258"/>
      <w:bookmarkEnd w:id="259"/>
      <w:bookmarkEnd w:id="260"/>
      <w:bookmarkEnd w:id="261"/>
      <w:bookmarkEnd w:id="262"/>
      <w:bookmarkEnd w:id="263"/>
    </w:p>
    <w:p w14:paraId="32AB0A17">
      <w:pPr>
        <w:spacing w:line="400" w:lineRule="exact"/>
        <w:ind w:firstLine="480" w:firstLineChars="200"/>
        <w:rPr>
          <w:rFonts w:hint="eastAsia" w:ascii="宋体" w:hAnsi="宋体" w:cs="宋体"/>
          <w:color w:val="auto"/>
          <w:sz w:val="24"/>
          <w:szCs w:val="24"/>
        </w:rPr>
      </w:pPr>
      <w:bookmarkStart w:id="264" w:name="_Toc283382459"/>
      <w:r>
        <w:rPr>
          <w:rFonts w:hint="eastAsia" w:ascii="宋体" w:hAnsi="宋体" w:cs="宋体"/>
          <w:color w:val="auto"/>
          <w:sz w:val="24"/>
          <w:szCs w:val="24"/>
        </w:rPr>
        <w:t>（一）服务响应偏离表</w:t>
      </w:r>
    </w:p>
    <w:p w14:paraId="48BDA71E">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采购执行编号：                               </w:t>
      </w:r>
    </w:p>
    <w:p w14:paraId="3F9E2BAF">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询价项目名称：</w:t>
      </w:r>
    </w:p>
    <w:tbl>
      <w:tblPr>
        <w:tblStyle w:val="5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0E44F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noWrap w:val="0"/>
            <w:vAlign w:val="center"/>
          </w:tcPr>
          <w:p w14:paraId="4457F26E">
            <w:pPr>
              <w:spacing w:line="400" w:lineRule="exact"/>
              <w:ind w:firstLine="482" w:firstLineChars="200"/>
              <w:rPr>
                <w:rFonts w:hint="eastAsia" w:ascii="宋体" w:hAnsi="宋体" w:cs="宋体"/>
                <w:b/>
                <w:bCs/>
                <w:color w:val="auto"/>
                <w:sz w:val="24"/>
                <w:szCs w:val="24"/>
              </w:rPr>
            </w:pPr>
            <w:bookmarkStart w:id="265" w:name="_Toc9291"/>
            <w:bookmarkStart w:id="266" w:name="_Toc11984"/>
            <w:bookmarkStart w:id="267" w:name="_Toc15858"/>
            <w:bookmarkStart w:id="268" w:name="_Toc2927"/>
            <w:r>
              <w:rPr>
                <w:rFonts w:hint="eastAsia" w:ascii="宋体" w:hAnsi="宋体" w:cs="宋体"/>
                <w:b/>
                <w:bCs/>
                <w:color w:val="auto"/>
                <w:sz w:val="24"/>
                <w:szCs w:val="24"/>
              </w:rPr>
              <w:t>序号</w:t>
            </w:r>
            <w:bookmarkEnd w:id="265"/>
            <w:bookmarkEnd w:id="266"/>
            <w:bookmarkEnd w:id="267"/>
            <w:bookmarkEnd w:id="268"/>
          </w:p>
        </w:tc>
        <w:tc>
          <w:tcPr>
            <w:tcW w:w="3184" w:type="dxa"/>
            <w:noWrap w:val="0"/>
            <w:vAlign w:val="center"/>
          </w:tcPr>
          <w:p w14:paraId="6D22F8AF">
            <w:pPr>
              <w:spacing w:line="400" w:lineRule="exact"/>
              <w:jc w:val="center"/>
              <w:rPr>
                <w:rFonts w:hint="eastAsia" w:ascii="宋体" w:hAnsi="宋体" w:cs="宋体"/>
                <w:b/>
                <w:bCs/>
                <w:color w:val="auto"/>
                <w:sz w:val="24"/>
                <w:szCs w:val="24"/>
              </w:rPr>
            </w:pPr>
            <w:bookmarkStart w:id="269" w:name="_Toc16453"/>
            <w:bookmarkStart w:id="270" w:name="_Toc29212"/>
            <w:bookmarkStart w:id="271" w:name="_Toc29980"/>
            <w:bookmarkStart w:id="272" w:name="_Toc8978"/>
            <w:r>
              <w:rPr>
                <w:rFonts w:hint="eastAsia" w:ascii="宋体" w:hAnsi="宋体" w:cs="宋体"/>
                <w:b/>
                <w:bCs/>
                <w:color w:val="auto"/>
                <w:sz w:val="24"/>
                <w:szCs w:val="24"/>
              </w:rPr>
              <w:t>采购需求</w:t>
            </w:r>
            <w:bookmarkEnd w:id="269"/>
            <w:bookmarkEnd w:id="270"/>
            <w:bookmarkEnd w:id="271"/>
            <w:bookmarkEnd w:id="272"/>
          </w:p>
        </w:tc>
        <w:tc>
          <w:tcPr>
            <w:tcW w:w="2438" w:type="dxa"/>
            <w:noWrap w:val="0"/>
            <w:vAlign w:val="center"/>
          </w:tcPr>
          <w:p w14:paraId="06F45D4A">
            <w:pPr>
              <w:spacing w:line="400" w:lineRule="exact"/>
              <w:jc w:val="center"/>
              <w:rPr>
                <w:rFonts w:hint="eastAsia" w:ascii="宋体" w:hAnsi="宋体" w:cs="宋体"/>
                <w:b/>
                <w:bCs/>
                <w:color w:val="auto"/>
                <w:sz w:val="24"/>
                <w:szCs w:val="24"/>
              </w:rPr>
            </w:pPr>
            <w:bookmarkStart w:id="273" w:name="_Toc502"/>
            <w:bookmarkStart w:id="274" w:name="_Toc18596"/>
            <w:bookmarkStart w:id="275" w:name="_Toc19766"/>
            <w:bookmarkStart w:id="276" w:name="_Toc29798"/>
            <w:r>
              <w:rPr>
                <w:rFonts w:hint="eastAsia" w:ascii="宋体" w:hAnsi="宋体" w:cs="宋体"/>
                <w:b/>
                <w:bCs/>
                <w:color w:val="auto"/>
                <w:sz w:val="24"/>
                <w:szCs w:val="24"/>
              </w:rPr>
              <w:t>响应情况</w:t>
            </w:r>
            <w:bookmarkEnd w:id="273"/>
            <w:bookmarkEnd w:id="274"/>
            <w:bookmarkEnd w:id="275"/>
            <w:bookmarkEnd w:id="276"/>
          </w:p>
        </w:tc>
        <w:tc>
          <w:tcPr>
            <w:tcW w:w="2359" w:type="dxa"/>
            <w:noWrap w:val="0"/>
            <w:vAlign w:val="center"/>
          </w:tcPr>
          <w:p w14:paraId="5A156C1E">
            <w:pPr>
              <w:spacing w:line="400" w:lineRule="exact"/>
              <w:jc w:val="center"/>
              <w:rPr>
                <w:rFonts w:hint="eastAsia" w:ascii="宋体" w:hAnsi="宋体" w:cs="宋体"/>
                <w:b/>
                <w:bCs/>
                <w:color w:val="auto"/>
                <w:sz w:val="24"/>
                <w:szCs w:val="24"/>
              </w:rPr>
            </w:pPr>
            <w:bookmarkStart w:id="277" w:name="_Toc20149"/>
            <w:bookmarkStart w:id="278" w:name="_Toc19920"/>
            <w:bookmarkStart w:id="279" w:name="_Toc32490"/>
            <w:bookmarkStart w:id="280" w:name="_Toc29114"/>
            <w:r>
              <w:rPr>
                <w:rFonts w:hint="eastAsia" w:ascii="宋体" w:hAnsi="宋体" w:cs="宋体"/>
                <w:b/>
                <w:bCs/>
                <w:color w:val="auto"/>
                <w:sz w:val="24"/>
                <w:szCs w:val="24"/>
              </w:rPr>
              <w:t>差异说明</w:t>
            </w:r>
            <w:bookmarkEnd w:id="277"/>
            <w:bookmarkEnd w:id="278"/>
            <w:bookmarkEnd w:id="279"/>
            <w:bookmarkEnd w:id="280"/>
          </w:p>
        </w:tc>
      </w:tr>
      <w:tr w14:paraId="158F3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2ABB8285">
            <w:pPr>
              <w:spacing w:line="400" w:lineRule="exact"/>
              <w:ind w:firstLine="480" w:firstLineChars="200"/>
              <w:rPr>
                <w:rFonts w:hint="eastAsia" w:ascii="宋体" w:hAnsi="宋体" w:cs="宋体"/>
                <w:color w:val="auto"/>
                <w:sz w:val="24"/>
                <w:szCs w:val="24"/>
              </w:rPr>
            </w:pPr>
          </w:p>
        </w:tc>
        <w:tc>
          <w:tcPr>
            <w:tcW w:w="3184" w:type="dxa"/>
            <w:noWrap w:val="0"/>
            <w:vAlign w:val="center"/>
          </w:tcPr>
          <w:p w14:paraId="7E2D7B65">
            <w:pPr>
              <w:spacing w:line="400" w:lineRule="exact"/>
              <w:ind w:firstLine="480" w:firstLineChars="200"/>
              <w:rPr>
                <w:rFonts w:hint="eastAsia" w:ascii="宋体" w:hAnsi="宋体" w:cs="宋体"/>
                <w:color w:val="auto"/>
                <w:sz w:val="24"/>
                <w:szCs w:val="24"/>
              </w:rPr>
            </w:pPr>
          </w:p>
        </w:tc>
        <w:tc>
          <w:tcPr>
            <w:tcW w:w="2438" w:type="dxa"/>
            <w:noWrap w:val="0"/>
            <w:vAlign w:val="center"/>
          </w:tcPr>
          <w:p w14:paraId="3CE36CF4">
            <w:pPr>
              <w:spacing w:line="400" w:lineRule="exact"/>
              <w:rPr>
                <w:rFonts w:hint="eastAsia" w:ascii="宋体" w:hAnsi="宋体" w:cs="宋体"/>
                <w:color w:val="auto"/>
                <w:sz w:val="24"/>
                <w:szCs w:val="24"/>
              </w:rPr>
            </w:pPr>
          </w:p>
        </w:tc>
        <w:tc>
          <w:tcPr>
            <w:tcW w:w="2359" w:type="dxa"/>
            <w:noWrap w:val="0"/>
            <w:vAlign w:val="center"/>
          </w:tcPr>
          <w:p w14:paraId="50D9E1B4">
            <w:pPr>
              <w:spacing w:line="400" w:lineRule="exact"/>
              <w:ind w:firstLine="480" w:firstLineChars="200"/>
              <w:rPr>
                <w:rFonts w:hint="eastAsia" w:ascii="宋体" w:hAnsi="宋体" w:cs="宋体"/>
                <w:color w:val="auto"/>
                <w:sz w:val="24"/>
                <w:szCs w:val="24"/>
              </w:rPr>
            </w:pPr>
          </w:p>
        </w:tc>
      </w:tr>
      <w:tr w14:paraId="1D291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341810DE">
            <w:pPr>
              <w:tabs>
                <w:tab w:val="left" w:pos="6300"/>
              </w:tabs>
              <w:snapToGrid w:val="0"/>
              <w:jc w:val="center"/>
              <w:outlineLvl w:val="0"/>
              <w:rPr>
                <w:rFonts w:hint="eastAsia" w:ascii="宋体" w:hAnsi="宋体" w:cs="宋体"/>
                <w:color w:val="auto"/>
                <w:sz w:val="21"/>
                <w:szCs w:val="24"/>
              </w:rPr>
            </w:pPr>
          </w:p>
        </w:tc>
        <w:tc>
          <w:tcPr>
            <w:tcW w:w="3184" w:type="dxa"/>
            <w:noWrap w:val="0"/>
            <w:vAlign w:val="center"/>
          </w:tcPr>
          <w:p w14:paraId="59442B64">
            <w:pPr>
              <w:tabs>
                <w:tab w:val="left" w:pos="6300"/>
              </w:tabs>
              <w:snapToGrid w:val="0"/>
              <w:jc w:val="center"/>
              <w:outlineLvl w:val="0"/>
              <w:rPr>
                <w:rFonts w:hint="eastAsia" w:ascii="宋体" w:hAnsi="宋体" w:cs="宋体"/>
                <w:color w:val="auto"/>
                <w:sz w:val="21"/>
                <w:szCs w:val="24"/>
              </w:rPr>
            </w:pPr>
          </w:p>
        </w:tc>
        <w:tc>
          <w:tcPr>
            <w:tcW w:w="2438" w:type="dxa"/>
            <w:noWrap w:val="0"/>
            <w:vAlign w:val="center"/>
          </w:tcPr>
          <w:p w14:paraId="60835614">
            <w:pPr>
              <w:tabs>
                <w:tab w:val="left" w:pos="6300"/>
              </w:tabs>
              <w:snapToGrid w:val="0"/>
              <w:jc w:val="center"/>
              <w:outlineLvl w:val="0"/>
              <w:rPr>
                <w:rFonts w:hint="eastAsia" w:ascii="宋体" w:hAnsi="宋体" w:cs="宋体"/>
                <w:color w:val="auto"/>
                <w:sz w:val="21"/>
                <w:szCs w:val="24"/>
              </w:rPr>
            </w:pPr>
          </w:p>
        </w:tc>
        <w:tc>
          <w:tcPr>
            <w:tcW w:w="2359" w:type="dxa"/>
            <w:noWrap w:val="0"/>
            <w:vAlign w:val="center"/>
          </w:tcPr>
          <w:p w14:paraId="567E0ECE">
            <w:pPr>
              <w:tabs>
                <w:tab w:val="left" w:pos="6300"/>
              </w:tabs>
              <w:snapToGrid w:val="0"/>
              <w:jc w:val="center"/>
              <w:outlineLvl w:val="0"/>
              <w:rPr>
                <w:rFonts w:hint="eastAsia" w:ascii="宋体" w:hAnsi="宋体" w:cs="宋体"/>
                <w:color w:val="auto"/>
                <w:sz w:val="21"/>
                <w:szCs w:val="24"/>
              </w:rPr>
            </w:pPr>
          </w:p>
        </w:tc>
      </w:tr>
      <w:tr w14:paraId="78B40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1C00E611">
            <w:pPr>
              <w:tabs>
                <w:tab w:val="left" w:pos="6300"/>
              </w:tabs>
              <w:snapToGrid w:val="0"/>
              <w:jc w:val="center"/>
              <w:outlineLvl w:val="0"/>
              <w:rPr>
                <w:rFonts w:hint="eastAsia" w:ascii="宋体" w:hAnsi="宋体" w:cs="宋体"/>
                <w:color w:val="auto"/>
                <w:sz w:val="21"/>
                <w:szCs w:val="24"/>
              </w:rPr>
            </w:pPr>
          </w:p>
        </w:tc>
        <w:tc>
          <w:tcPr>
            <w:tcW w:w="3184" w:type="dxa"/>
            <w:noWrap w:val="0"/>
            <w:vAlign w:val="center"/>
          </w:tcPr>
          <w:p w14:paraId="4C91665A">
            <w:pPr>
              <w:tabs>
                <w:tab w:val="left" w:pos="6300"/>
              </w:tabs>
              <w:snapToGrid w:val="0"/>
              <w:jc w:val="center"/>
              <w:outlineLvl w:val="0"/>
              <w:rPr>
                <w:rFonts w:hint="eastAsia" w:ascii="宋体" w:hAnsi="宋体" w:cs="宋体"/>
                <w:color w:val="auto"/>
                <w:sz w:val="21"/>
                <w:szCs w:val="24"/>
              </w:rPr>
            </w:pPr>
          </w:p>
        </w:tc>
        <w:tc>
          <w:tcPr>
            <w:tcW w:w="2438" w:type="dxa"/>
            <w:noWrap w:val="0"/>
            <w:vAlign w:val="center"/>
          </w:tcPr>
          <w:p w14:paraId="4D1BA88F">
            <w:pPr>
              <w:tabs>
                <w:tab w:val="left" w:pos="6300"/>
              </w:tabs>
              <w:snapToGrid w:val="0"/>
              <w:jc w:val="center"/>
              <w:outlineLvl w:val="0"/>
              <w:rPr>
                <w:rFonts w:hint="eastAsia" w:ascii="宋体" w:hAnsi="宋体" w:cs="宋体"/>
                <w:color w:val="auto"/>
                <w:sz w:val="21"/>
                <w:szCs w:val="24"/>
              </w:rPr>
            </w:pPr>
          </w:p>
        </w:tc>
        <w:tc>
          <w:tcPr>
            <w:tcW w:w="2359" w:type="dxa"/>
            <w:noWrap w:val="0"/>
            <w:vAlign w:val="center"/>
          </w:tcPr>
          <w:p w14:paraId="30095EA1">
            <w:pPr>
              <w:tabs>
                <w:tab w:val="left" w:pos="6300"/>
              </w:tabs>
              <w:snapToGrid w:val="0"/>
              <w:jc w:val="center"/>
              <w:outlineLvl w:val="0"/>
              <w:rPr>
                <w:rFonts w:hint="eastAsia" w:ascii="宋体" w:hAnsi="宋体" w:cs="宋体"/>
                <w:color w:val="auto"/>
                <w:sz w:val="21"/>
                <w:szCs w:val="24"/>
              </w:rPr>
            </w:pPr>
          </w:p>
        </w:tc>
      </w:tr>
      <w:tr w14:paraId="403CE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694A19AE">
            <w:pPr>
              <w:tabs>
                <w:tab w:val="left" w:pos="6300"/>
              </w:tabs>
              <w:snapToGrid w:val="0"/>
              <w:jc w:val="center"/>
              <w:outlineLvl w:val="0"/>
              <w:rPr>
                <w:rFonts w:hint="eastAsia" w:ascii="宋体" w:hAnsi="宋体" w:cs="宋体"/>
                <w:color w:val="auto"/>
                <w:sz w:val="21"/>
                <w:szCs w:val="24"/>
              </w:rPr>
            </w:pPr>
          </w:p>
        </w:tc>
        <w:tc>
          <w:tcPr>
            <w:tcW w:w="3184" w:type="dxa"/>
            <w:noWrap w:val="0"/>
            <w:vAlign w:val="center"/>
          </w:tcPr>
          <w:p w14:paraId="774B130E">
            <w:pPr>
              <w:tabs>
                <w:tab w:val="left" w:pos="6300"/>
              </w:tabs>
              <w:snapToGrid w:val="0"/>
              <w:jc w:val="center"/>
              <w:outlineLvl w:val="0"/>
              <w:rPr>
                <w:rFonts w:hint="eastAsia" w:ascii="宋体" w:hAnsi="宋体" w:cs="宋体"/>
                <w:color w:val="auto"/>
                <w:sz w:val="21"/>
                <w:szCs w:val="24"/>
              </w:rPr>
            </w:pPr>
          </w:p>
        </w:tc>
        <w:tc>
          <w:tcPr>
            <w:tcW w:w="2438" w:type="dxa"/>
            <w:noWrap w:val="0"/>
            <w:vAlign w:val="center"/>
          </w:tcPr>
          <w:p w14:paraId="1D9C3D4A">
            <w:pPr>
              <w:tabs>
                <w:tab w:val="left" w:pos="6300"/>
              </w:tabs>
              <w:snapToGrid w:val="0"/>
              <w:jc w:val="center"/>
              <w:outlineLvl w:val="0"/>
              <w:rPr>
                <w:rFonts w:hint="eastAsia" w:ascii="宋体" w:hAnsi="宋体" w:cs="宋体"/>
                <w:color w:val="auto"/>
                <w:sz w:val="21"/>
                <w:szCs w:val="24"/>
              </w:rPr>
            </w:pPr>
          </w:p>
        </w:tc>
        <w:tc>
          <w:tcPr>
            <w:tcW w:w="2359" w:type="dxa"/>
            <w:noWrap w:val="0"/>
            <w:vAlign w:val="center"/>
          </w:tcPr>
          <w:p w14:paraId="336D4ED0">
            <w:pPr>
              <w:tabs>
                <w:tab w:val="left" w:pos="6300"/>
              </w:tabs>
              <w:snapToGrid w:val="0"/>
              <w:jc w:val="center"/>
              <w:outlineLvl w:val="0"/>
              <w:rPr>
                <w:rFonts w:hint="eastAsia" w:ascii="宋体" w:hAnsi="宋体" w:cs="宋体"/>
                <w:color w:val="auto"/>
                <w:sz w:val="21"/>
                <w:szCs w:val="24"/>
              </w:rPr>
            </w:pPr>
          </w:p>
        </w:tc>
      </w:tr>
    </w:tbl>
    <w:p w14:paraId="516A42C9">
      <w:pPr>
        <w:tabs>
          <w:tab w:val="left" w:pos="6300"/>
        </w:tabs>
        <w:snapToGrid w:val="0"/>
        <w:spacing w:line="360" w:lineRule="exact"/>
        <w:rPr>
          <w:rFonts w:hint="eastAsia" w:ascii="宋体" w:hAnsi="宋体" w:cs="宋体"/>
          <w:color w:val="auto"/>
          <w:sz w:val="24"/>
        </w:rPr>
      </w:pPr>
    </w:p>
    <w:p w14:paraId="39D3725A">
      <w:pPr>
        <w:tabs>
          <w:tab w:val="left" w:pos="6300"/>
        </w:tabs>
        <w:snapToGrid w:val="0"/>
        <w:spacing w:line="360" w:lineRule="exact"/>
        <w:ind w:firstLine="480" w:firstLineChars="200"/>
        <w:rPr>
          <w:rFonts w:hint="eastAsia" w:ascii="宋体" w:hAnsi="宋体" w:cs="宋体"/>
          <w:color w:val="auto"/>
          <w:sz w:val="24"/>
        </w:rPr>
      </w:pPr>
      <w:r>
        <w:rPr>
          <w:rFonts w:hint="eastAsia" w:ascii="宋体" w:hAnsi="宋体" w:cs="宋体"/>
          <w:color w:val="auto"/>
          <w:sz w:val="24"/>
        </w:rPr>
        <w:t>注：</w:t>
      </w:r>
    </w:p>
    <w:p w14:paraId="430C8C49">
      <w:pPr>
        <w:tabs>
          <w:tab w:val="left" w:pos="6300"/>
        </w:tabs>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szCs w:val="24"/>
        </w:rPr>
        <w:t>1</w:t>
      </w:r>
      <w:r>
        <w:rPr>
          <w:rFonts w:hint="eastAsia" w:ascii="宋体" w:hAnsi="宋体" w:cs="宋体"/>
          <w:color w:val="auto"/>
          <w:sz w:val="24"/>
        </w:rPr>
        <w:t>.</w:t>
      </w:r>
      <w:r>
        <w:rPr>
          <w:rFonts w:hint="eastAsia" w:ascii="宋体" w:hAnsi="宋体" w:cs="宋体"/>
          <w:color w:val="auto"/>
          <w:sz w:val="24"/>
          <w:szCs w:val="24"/>
        </w:rPr>
        <w:t>本表即为对本项目“第三篇  询价项目服务需求”中所列条款进行比较和响应；</w:t>
      </w:r>
    </w:p>
    <w:p w14:paraId="614D46D9">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2、该表必须按照询价采购要求逐条如实填写，根据响应情况在“差异说明”项填写正偏离或负偏离及原因，完全符合的填写“无差异”，如未逐条填写或未填写差异说明，但在响应文件其余地方能体现逐条响应本采购文件</w:t>
      </w:r>
      <w:r>
        <w:rPr>
          <w:rFonts w:hint="eastAsia" w:ascii="宋体" w:hAnsi="宋体" w:cs="宋体"/>
          <w:color w:val="auto"/>
          <w:sz w:val="24"/>
          <w:szCs w:val="24"/>
        </w:rPr>
        <w:t>服务</w:t>
      </w:r>
      <w:r>
        <w:rPr>
          <w:rFonts w:hint="eastAsia" w:ascii="宋体" w:hAnsi="宋体" w:cs="宋体"/>
          <w:color w:val="auto"/>
          <w:sz w:val="24"/>
        </w:rPr>
        <w:t>需求，视同“无差异”，不作为废标条款；</w:t>
      </w:r>
    </w:p>
    <w:p w14:paraId="36E20F92">
      <w:pPr>
        <w:tabs>
          <w:tab w:val="left" w:pos="6300"/>
        </w:tabs>
        <w:snapToGrid w:val="0"/>
        <w:spacing w:line="360" w:lineRule="exact"/>
        <w:ind w:firstLine="480" w:firstLineChars="200"/>
        <w:rPr>
          <w:rFonts w:hint="eastAsia" w:ascii="宋体" w:hAnsi="宋体" w:cs="宋体"/>
          <w:color w:val="auto"/>
          <w:sz w:val="24"/>
        </w:rPr>
      </w:pPr>
      <w:r>
        <w:rPr>
          <w:rFonts w:hint="eastAsia" w:ascii="宋体" w:hAnsi="宋体" w:cs="宋体"/>
          <w:color w:val="auto"/>
          <w:sz w:val="24"/>
        </w:rPr>
        <w:t>3、该表可扩展；</w:t>
      </w:r>
    </w:p>
    <w:p w14:paraId="65680533">
      <w:pPr>
        <w:tabs>
          <w:tab w:val="left" w:pos="6300"/>
        </w:tabs>
        <w:snapToGrid w:val="0"/>
        <w:spacing w:line="360" w:lineRule="exact"/>
        <w:ind w:firstLine="480" w:firstLineChars="200"/>
        <w:rPr>
          <w:rFonts w:hint="eastAsia" w:ascii="宋体" w:hAnsi="宋体" w:cs="宋体"/>
          <w:color w:val="auto"/>
          <w:sz w:val="24"/>
        </w:rPr>
      </w:pPr>
      <w:r>
        <w:rPr>
          <w:rFonts w:hint="eastAsia" w:ascii="宋体" w:hAnsi="宋体" w:cs="宋体"/>
          <w:color w:val="auto"/>
          <w:sz w:val="24"/>
        </w:rPr>
        <w:t>4、可附相关技术支撑材料。（格式自定）。</w:t>
      </w:r>
    </w:p>
    <w:p w14:paraId="3ED9C61D">
      <w:pPr>
        <w:tabs>
          <w:tab w:val="left" w:pos="6300"/>
        </w:tabs>
        <w:snapToGrid w:val="0"/>
        <w:spacing w:line="500" w:lineRule="exact"/>
        <w:ind w:firstLine="480" w:firstLineChars="200"/>
        <w:rPr>
          <w:rFonts w:hint="eastAsia" w:ascii="宋体" w:hAnsi="宋体" w:cs="宋体"/>
          <w:color w:val="auto"/>
          <w:sz w:val="24"/>
        </w:rPr>
      </w:pPr>
    </w:p>
    <w:p w14:paraId="0B8E6A93">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（二）其它优惠承诺（格式自定）</w:t>
      </w:r>
    </w:p>
    <w:p w14:paraId="62E54F7E">
      <w:pPr>
        <w:pStyle w:val="3"/>
        <w:spacing w:before="0" w:after="0" w:line="360" w:lineRule="auto"/>
        <w:rPr>
          <w:rFonts w:hint="eastAsia" w:ascii="宋体" w:hAnsi="宋体" w:eastAsia="宋体" w:cs="宋体"/>
          <w:color w:val="auto"/>
        </w:rPr>
      </w:pPr>
      <w:r>
        <w:rPr>
          <w:rFonts w:hint="eastAsia" w:ascii="宋体" w:hAnsi="宋体" w:eastAsia="宋体" w:cs="宋体"/>
          <w:color w:val="auto"/>
          <w:sz w:val="24"/>
          <w:szCs w:val="24"/>
        </w:rPr>
        <w:br w:type="page"/>
      </w:r>
      <w:bookmarkEnd w:id="264"/>
      <w:bookmarkStart w:id="281" w:name="_Toc16095"/>
      <w:bookmarkStart w:id="282" w:name="_Toc12263"/>
      <w:bookmarkStart w:id="283" w:name="_Toc342913422"/>
      <w:bookmarkStart w:id="284" w:name="_Toc313008359"/>
      <w:bookmarkStart w:id="285" w:name="_Toc313888363"/>
      <w:bookmarkStart w:id="286" w:name="_Toc18389"/>
      <w:bookmarkStart w:id="287" w:name="_Toc2599"/>
      <w:r>
        <w:rPr>
          <w:rFonts w:hint="eastAsia" w:ascii="宋体" w:hAnsi="宋体" w:eastAsia="宋体" w:cs="宋体"/>
          <w:color w:val="auto"/>
          <w:sz w:val="24"/>
          <w:szCs w:val="24"/>
        </w:rPr>
        <w:t>四、资格条件及其他</w:t>
      </w:r>
      <w:bookmarkEnd w:id="281"/>
      <w:bookmarkEnd w:id="282"/>
      <w:bookmarkEnd w:id="283"/>
      <w:bookmarkEnd w:id="284"/>
      <w:bookmarkEnd w:id="285"/>
      <w:bookmarkEnd w:id="286"/>
      <w:bookmarkEnd w:id="287"/>
    </w:p>
    <w:p w14:paraId="2B4C2AB7">
      <w:pPr>
        <w:spacing w:line="400" w:lineRule="exact"/>
        <w:rPr>
          <w:rFonts w:hint="eastAsia" w:ascii="宋体" w:hAnsi="宋体" w:cs="宋体"/>
          <w:color w:val="auto"/>
          <w:sz w:val="24"/>
          <w:szCs w:val="24"/>
        </w:rPr>
      </w:pPr>
      <w:r>
        <w:rPr>
          <w:rFonts w:hint="eastAsia" w:ascii="宋体" w:hAnsi="宋体" w:cs="宋体"/>
          <w:color w:val="auto"/>
          <w:sz w:val="24"/>
          <w:szCs w:val="24"/>
        </w:rPr>
        <w:t xml:space="preserve"> （一）法人营业执照（副本）或事业单位法人证书（副本）或个体工商户营业执照或有效的自然人身份证明或社会团体法人登记证书复印件</w:t>
      </w:r>
    </w:p>
    <w:p w14:paraId="490FAB84">
      <w:pPr>
        <w:tabs>
          <w:tab w:val="left" w:pos="6300"/>
        </w:tabs>
        <w:snapToGrid w:val="0"/>
        <w:spacing w:line="400" w:lineRule="atLeast"/>
        <w:rPr>
          <w:rFonts w:hint="eastAsia" w:ascii="宋体" w:hAnsi="宋体" w:cs="宋体"/>
          <w:color w:val="auto"/>
          <w:sz w:val="24"/>
          <w:szCs w:val="24"/>
        </w:rPr>
      </w:pPr>
      <w:r>
        <w:rPr>
          <w:rFonts w:hint="eastAsia" w:ascii="宋体" w:hAnsi="宋体" w:cs="宋体"/>
          <w:color w:val="auto"/>
          <w:sz w:val="24"/>
          <w:szCs w:val="24"/>
        </w:rPr>
        <w:t xml:space="preserve">  </w:t>
      </w:r>
    </w:p>
    <w:p w14:paraId="1BDBB4CC">
      <w:pPr>
        <w:tabs>
          <w:tab w:val="left" w:pos="6300"/>
        </w:tabs>
        <w:snapToGrid w:val="0"/>
        <w:spacing w:line="400" w:lineRule="atLeast"/>
        <w:rPr>
          <w:rFonts w:hint="eastAsia" w:ascii="宋体" w:hAnsi="宋体" w:cs="宋体"/>
          <w:color w:val="auto"/>
          <w:sz w:val="24"/>
          <w:szCs w:val="24"/>
        </w:rPr>
      </w:pPr>
    </w:p>
    <w:p w14:paraId="52AA41E1">
      <w:pPr>
        <w:tabs>
          <w:tab w:val="left" w:pos="6300"/>
        </w:tabs>
        <w:snapToGrid w:val="0"/>
        <w:spacing w:line="400" w:lineRule="atLeast"/>
        <w:rPr>
          <w:rFonts w:hint="eastAsia" w:ascii="宋体" w:hAnsi="宋体" w:cs="宋体"/>
          <w:color w:val="auto"/>
          <w:sz w:val="24"/>
          <w:szCs w:val="24"/>
        </w:rPr>
      </w:pPr>
    </w:p>
    <w:p w14:paraId="7C1847C0">
      <w:pPr>
        <w:tabs>
          <w:tab w:val="left" w:pos="6300"/>
        </w:tabs>
        <w:snapToGrid w:val="0"/>
        <w:spacing w:line="400" w:lineRule="atLeast"/>
        <w:rPr>
          <w:rFonts w:hint="eastAsia" w:ascii="宋体" w:hAnsi="宋体" w:cs="宋体"/>
          <w:color w:val="auto"/>
          <w:sz w:val="24"/>
          <w:szCs w:val="24"/>
        </w:rPr>
      </w:pPr>
    </w:p>
    <w:p w14:paraId="4F5AB2EC">
      <w:pPr>
        <w:tabs>
          <w:tab w:val="left" w:pos="6300"/>
        </w:tabs>
        <w:snapToGrid w:val="0"/>
        <w:spacing w:line="400" w:lineRule="atLeast"/>
        <w:rPr>
          <w:rFonts w:hint="eastAsia" w:ascii="宋体" w:hAnsi="宋体" w:cs="宋体"/>
          <w:color w:val="auto"/>
          <w:sz w:val="24"/>
          <w:szCs w:val="24"/>
        </w:rPr>
      </w:pPr>
    </w:p>
    <w:p w14:paraId="64603E27">
      <w:pPr>
        <w:tabs>
          <w:tab w:val="left" w:pos="6300"/>
        </w:tabs>
        <w:snapToGrid w:val="0"/>
        <w:spacing w:line="400" w:lineRule="atLeast"/>
        <w:rPr>
          <w:rFonts w:hint="eastAsia" w:ascii="宋体" w:hAnsi="宋体" w:cs="宋体"/>
          <w:color w:val="auto"/>
          <w:sz w:val="24"/>
          <w:szCs w:val="24"/>
        </w:rPr>
      </w:pPr>
    </w:p>
    <w:p w14:paraId="0EEB855A">
      <w:pPr>
        <w:tabs>
          <w:tab w:val="left" w:pos="6300"/>
        </w:tabs>
        <w:snapToGrid w:val="0"/>
        <w:spacing w:line="400" w:lineRule="atLeast"/>
        <w:rPr>
          <w:rFonts w:hint="eastAsia" w:ascii="宋体" w:hAnsi="宋体" w:cs="宋体"/>
          <w:color w:val="auto"/>
          <w:sz w:val="24"/>
          <w:szCs w:val="24"/>
        </w:rPr>
      </w:pPr>
    </w:p>
    <w:p w14:paraId="6A657CE6">
      <w:pPr>
        <w:tabs>
          <w:tab w:val="left" w:pos="6300"/>
        </w:tabs>
        <w:snapToGrid w:val="0"/>
        <w:spacing w:line="400" w:lineRule="atLeast"/>
        <w:rPr>
          <w:rFonts w:hint="eastAsia" w:ascii="宋体" w:hAnsi="宋体" w:cs="宋体"/>
          <w:color w:val="auto"/>
          <w:sz w:val="24"/>
          <w:szCs w:val="24"/>
        </w:rPr>
      </w:pPr>
    </w:p>
    <w:p w14:paraId="636B1D9F">
      <w:pPr>
        <w:tabs>
          <w:tab w:val="left" w:pos="6300"/>
        </w:tabs>
        <w:snapToGrid w:val="0"/>
        <w:spacing w:line="400" w:lineRule="atLeast"/>
        <w:rPr>
          <w:rFonts w:hint="eastAsia" w:ascii="宋体" w:hAnsi="宋体" w:cs="宋体"/>
          <w:color w:val="auto"/>
          <w:sz w:val="24"/>
          <w:szCs w:val="24"/>
        </w:rPr>
      </w:pPr>
    </w:p>
    <w:p w14:paraId="4CFD3DBA">
      <w:pPr>
        <w:tabs>
          <w:tab w:val="left" w:pos="6300"/>
        </w:tabs>
        <w:snapToGrid w:val="0"/>
        <w:spacing w:line="400" w:lineRule="atLeast"/>
        <w:rPr>
          <w:rFonts w:hint="eastAsia" w:ascii="宋体" w:hAnsi="宋体" w:cs="宋体"/>
          <w:color w:val="auto"/>
          <w:sz w:val="24"/>
          <w:szCs w:val="24"/>
        </w:rPr>
      </w:pPr>
    </w:p>
    <w:p w14:paraId="7027FBBF">
      <w:pPr>
        <w:tabs>
          <w:tab w:val="left" w:pos="6300"/>
        </w:tabs>
        <w:snapToGrid w:val="0"/>
        <w:spacing w:line="400" w:lineRule="atLeast"/>
        <w:rPr>
          <w:rFonts w:hint="eastAsia" w:ascii="宋体" w:hAnsi="宋体" w:cs="宋体"/>
          <w:color w:val="auto"/>
          <w:sz w:val="24"/>
          <w:szCs w:val="24"/>
        </w:rPr>
      </w:pPr>
    </w:p>
    <w:p w14:paraId="14470927">
      <w:pPr>
        <w:tabs>
          <w:tab w:val="left" w:pos="6300"/>
        </w:tabs>
        <w:snapToGrid w:val="0"/>
        <w:spacing w:line="400" w:lineRule="atLeast"/>
        <w:rPr>
          <w:rFonts w:hint="eastAsia" w:ascii="宋体" w:hAnsi="宋体" w:cs="宋体"/>
          <w:color w:val="auto"/>
          <w:sz w:val="24"/>
          <w:szCs w:val="24"/>
        </w:rPr>
      </w:pPr>
    </w:p>
    <w:p w14:paraId="4AA849E1">
      <w:pPr>
        <w:tabs>
          <w:tab w:val="left" w:pos="6300"/>
        </w:tabs>
        <w:snapToGrid w:val="0"/>
        <w:spacing w:line="400" w:lineRule="atLeast"/>
        <w:rPr>
          <w:rFonts w:hint="eastAsia" w:ascii="宋体" w:hAnsi="宋体" w:cs="宋体"/>
          <w:color w:val="auto"/>
          <w:sz w:val="24"/>
          <w:szCs w:val="24"/>
        </w:rPr>
      </w:pPr>
    </w:p>
    <w:p w14:paraId="1129208F">
      <w:pPr>
        <w:tabs>
          <w:tab w:val="left" w:pos="6300"/>
        </w:tabs>
        <w:snapToGrid w:val="0"/>
        <w:spacing w:line="400" w:lineRule="atLeast"/>
        <w:rPr>
          <w:rFonts w:hint="eastAsia" w:ascii="宋体" w:hAnsi="宋体" w:cs="宋体"/>
          <w:color w:val="auto"/>
          <w:sz w:val="24"/>
          <w:szCs w:val="24"/>
        </w:rPr>
      </w:pPr>
    </w:p>
    <w:p w14:paraId="727874D0">
      <w:pPr>
        <w:tabs>
          <w:tab w:val="left" w:pos="6300"/>
        </w:tabs>
        <w:snapToGrid w:val="0"/>
        <w:spacing w:line="400" w:lineRule="atLeast"/>
        <w:rPr>
          <w:rFonts w:hint="eastAsia" w:ascii="宋体" w:hAnsi="宋体" w:cs="宋体"/>
          <w:color w:val="auto"/>
          <w:sz w:val="24"/>
          <w:szCs w:val="24"/>
        </w:rPr>
      </w:pPr>
    </w:p>
    <w:p w14:paraId="36A68E5A">
      <w:pPr>
        <w:tabs>
          <w:tab w:val="left" w:pos="6300"/>
        </w:tabs>
        <w:snapToGrid w:val="0"/>
        <w:spacing w:line="400" w:lineRule="atLeast"/>
        <w:rPr>
          <w:rFonts w:hint="eastAsia" w:ascii="宋体" w:hAnsi="宋体" w:cs="宋体"/>
          <w:color w:val="auto"/>
          <w:sz w:val="24"/>
          <w:szCs w:val="24"/>
        </w:rPr>
      </w:pPr>
    </w:p>
    <w:p w14:paraId="0B5209BA">
      <w:pPr>
        <w:tabs>
          <w:tab w:val="left" w:pos="6300"/>
        </w:tabs>
        <w:snapToGrid w:val="0"/>
        <w:spacing w:line="400" w:lineRule="atLeast"/>
        <w:rPr>
          <w:rFonts w:hint="eastAsia" w:ascii="宋体" w:hAnsi="宋体" w:cs="宋体"/>
          <w:color w:val="auto"/>
          <w:sz w:val="24"/>
          <w:szCs w:val="24"/>
        </w:rPr>
      </w:pPr>
    </w:p>
    <w:p w14:paraId="11F3E8ED">
      <w:pPr>
        <w:tabs>
          <w:tab w:val="left" w:pos="6300"/>
        </w:tabs>
        <w:snapToGrid w:val="0"/>
        <w:spacing w:line="400" w:lineRule="atLeast"/>
        <w:rPr>
          <w:rFonts w:hint="eastAsia" w:ascii="宋体" w:hAnsi="宋体" w:cs="宋体"/>
          <w:color w:val="auto"/>
          <w:sz w:val="24"/>
          <w:szCs w:val="24"/>
        </w:rPr>
      </w:pPr>
    </w:p>
    <w:p w14:paraId="6C165176">
      <w:pPr>
        <w:tabs>
          <w:tab w:val="left" w:pos="6300"/>
        </w:tabs>
        <w:snapToGrid w:val="0"/>
        <w:spacing w:line="400" w:lineRule="atLeast"/>
        <w:rPr>
          <w:rFonts w:hint="eastAsia" w:ascii="宋体" w:hAnsi="宋体" w:cs="宋体"/>
          <w:color w:val="auto"/>
          <w:sz w:val="24"/>
          <w:szCs w:val="24"/>
        </w:rPr>
      </w:pPr>
    </w:p>
    <w:p w14:paraId="2A8C23EE">
      <w:pPr>
        <w:tabs>
          <w:tab w:val="left" w:pos="6300"/>
        </w:tabs>
        <w:snapToGrid w:val="0"/>
        <w:spacing w:line="400" w:lineRule="atLeast"/>
        <w:rPr>
          <w:rFonts w:hint="eastAsia" w:ascii="宋体" w:hAnsi="宋体" w:cs="宋体"/>
          <w:color w:val="auto"/>
          <w:sz w:val="24"/>
          <w:szCs w:val="24"/>
        </w:rPr>
      </w:pPr>
    </w:p>
    <w:p w14:paraId="6F0BB712">
      <w:pPr>
        <w:tabs>
          <w:tab w:val="left" w:pos="6300"/>
        </w:tabs>
        <w:snapToGrid w:val="0"/>
        <w:spacing w:line="400" w:lineRule="atLeast"/>
        <w:rPr>
          <w:rFonts w:hint="eastAsia" w:ascii="宋体" w:hAnsi="宋体" w:cs="宋体"/>
          <w:color w:val="auto"/>
          <w:sz w:val="24"/>
          <w:szCs w:val="24"/>
        </w:rPr>
      </w:pPr>
    </w:p>
    <w:p w14:paraId="212CEE59">
      <w:pPr>
        <w:tabs>
          <w:tab w:val="left" w:pos="6300"/>
        </w:tabs>
        <w:snapToGrid w:val="0"/>
        <w:spacing w:line="400" w:lineRule="atLeast"/>
        <w:rPr>
          <w:rFonts w:hint="eastAsia" w:ascii="宋体" w:hAnsi="宋体" w:cs="宋体"/>
          <w:color w:val="auto"/>
          <w:sz w:val="24"/>
          <w:szCs w:val="24"/>
        </w:rPr>
      </w:pPr>
    </w:p>
    <w:p w14:paraId="345D93ED">
      <w:pPr>
        <w:tabs>
          <w:tab w:val="left" w:pos="6300"/>
        </w:tabs>
        <w:snapToGrid w:val="0"/>
        <w:spacing w:line="400" w:lineRule="atLeast"/>
        <w:rPr>
          <w:rFonts w:hint="eastAsia" w:ascii="宋体" w:hAnsi="宋体" w:cs="宋体"/>
          <w:color w:val="auto"/>
          <w:sz w:val="24"/>
          <w:szCs w:val="24"/>
        </w:rPr>
      </w:pPr>
    </w:p>
    <w:p w14:paraId="77C8DE3F">
      <w:pPr>
        <w:tabs>
          <w:tab w:val="left" w:pos="6300"/>
        </w:tabs>
        <w:snapToGrid w:val="0"/>
        <w:spacing w:line="400" w:lineRule="atLeast"/>
        <w:rPr>
          <w:rFonts w:hint="eastAsia" w:ascii="宋体" w:hAnsi="宋体" w:cs="宋体"/>
          <w:color w:val="auto"/>
          <w:sz w:val="24"/>
          <w:szCs w:val="24"/>
        </w:rPr>
      </w:pPr>
    </w:p>
    <w:p w14:paraId="2611D0E0">
      <w:pPr>
        <w:tabs>
          <w:tab w:val="left" w:pos="6300"/>
        </w:tabs>
        <w:snapToGrid w:val="0"/>
        <w:spacing w:line="400" w:lineRule="atLeast"/>
        <w:rPr>
          <w:rFonts w:hint="eastAsia" w:ascii="宋体" w:hAnsi="宋体" w:cs="宋体"/>
          <w:color w:val="auto"/>
          <w:sz w:val="24"/>
          <w:szCs w:val="24"/>
        </w:rPr>
      </w:pPr>
    </w:p>
    <w:p w14:paraId="001F56CF">
      <w:pPr>
        <w:tabs>
          <w:tab w:val="left" w:pos="6300"/>
        </w:tabs>
        <w:snapToGrid w:val="0"/>
        <w:spacing w:line="400" w:lineRule="atLeast"/>
        <w:rPr>
          <w:rFonts w:hint="eastAsia" w:ascii="宋体" w:hAnsi="宋体" w:cs="宋体"/>
          <w:color w:val="auto"/>
          <w:sz w:val="24"/>
          <w:szCs w:val="24"/>
        </w:rPr>
      </w:pPr>
    </w:p>
    <w:p w14:paraId="15E29698">
      <w:pPr>
        <w:tabs>
          <w:tab w:val="left" w:pos="6300"/>
        </w:tabs>
        <w:snapToGrid w:val="0"/>
        <w:spacing w:line="400" w:lineRule="atLeast"/>
        <w:rPr>
          <w:rFonts w:hint="eastAsia" w:ascii="宋体" w:hAnsi="宋体" w:cs="宋体"/>
          <w:color w:val="auto"/>
          <w:sz w:val="24"/>
          <w:szCs w:val="24"/>
        </w:rPr>
      </w:pPr>
    </w:p>
    <w:p w14:paraId="46C2BB64">
      <w:pPr>
        <w:tabs>
          <w:tab w:val="left" w:pos="6300"/>
        </w:tabs>
        <w:snapToGrid w:val="0"/>
        <w:spacing w:line="400" w:lineRule="atLeast"/>
        <w:rPr>
          <w:rFonts w:hint="eastAsia" w:ascii="宋体" w:hAnsi="宋体" w:cs="宋体"/>
          <w:color w:val="auto"/>
          <w:sz w:val="24"/>
          <w:szCs w:val="24"/>
        </w:rPr>
      </w:pPr>
    </w:p>
    <w:p w14:paraId="2A43CDF4">
      <w:pPr>
        <w:tabs>
          <w:tab w:val="left" w:pos="6300"/>
        </w:tabs>
        <w:snapToGrid w:val="0"/>
        <w:spacing w:line="400" w:lineRule="atLeast"/>
        <w:rPr>
          <w:rFonts w:hint="eastAsia" w:ascii="宋体" w:hAnsi="宋体" w:cs="宋体"/>
          <w:color w:val="auto"/>
          <w:sz w:val="24"/>
          <w:szCs w:val="24"/>
        </w:rPr>
      </w:pPr>
    </w:p>
    <w:p w14:paraId="19865A1E">
      <w:pPr>
        <w:tabs>
          <w:tab w:val="left" w:pos="6300"/>
        </w:tabs>
        <w:snapToGrid w:val="0"/>
        <w:spacing w:line="400" w:lineRule="atLeast"/>
        <w:rPr>
          <w:rFonts w:hint="eastAsia" w:ascii="宋体" w:hAnsi="宋体" w:cs="宋体"/>
          <w:color w:val="auto"/>
          <w:sz w:val="24"/>
          <w:szCs w:val="24"/>
        </w:rPr>
      </w:pPr>
    </w:p>
    <w:p w14:paraId="10982E85">
      <w:pPr>
        <w:tabs>
          <w:tab w:val="left" w:pos="6300"/>
        </w:tabs>
        <w:snapToGrid w:val="0"/>
        <w:spacing w:line="400" w:lineRule="atLeast"/>
        <w:rPr>
          <w:rFonts w:hint="eastAsia" w:ascii="宋体" w:hAnsi="宋体" w:cs="宋体"/>
          <w:color w:val="auto"/>
          <w:sz w:val="24"/>
          <w:szCs w:val="24"/>
        </w:rPr>
      </w:pPr>
    </w:p>
    <w:p w14:paraId="205DB072">
      <w:pPr>
        <w:tabs>
          <w:tab w:val="left" w:pos="6300"/>
        </w:tabs>
        <w:snapToGrid w:val="0"/>
        <w:spacing w:line="400" w:lineRule="atLeast"/>
        <w:jc w:val="center"/>
        <w:rPr>
          <w:rFonts w:hint="eastAsia" w:ascii="宋体" w:hAnsi="宋体" w:cs="宋体"/>
          <w:color w:val="auto"/>
          <w:sz w:val="24"/>
          <w:szCs w:val="24"/>
        </w:rPr>
      </w:pPr>
    </w:p>
    <w:p w14:paraId="1AB6960F">
      <w:pPr>
        <w:widowControl/>
        <w:spacing w:line="400" w:lineRule="exact"/>
        <w:jc w:val="left"/>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6344159F">
      <w:pPr>
        <w:tabs>
          <w:tab w:val="left" w:pos="6300"/>
        </w:tabs>
        <w:snapToGrid w:val="0"/>
        <w:spacing w:line="500" w:lineRule="exact"/>
        <w:ind w:firstLine="570"/>
        <w:rPr>
          <w:rFonts w:hint="eastAsia" w:ascii="宋体" w:hAnsi="宋体" w:cs="宋体"/>
          <w:color w:val="auto"/>
          <w:sz w:val="24"/>
        </w:rPr>
      </w:pPr>
    </w:p>
    <w:p w14:paraId="46682BDC">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询价项目名称：</w:t>
      </w:r>
      <w:r>
        <w:rPr>
          <w:rFonts w:hint="eastAsia" w:ascii="宋体" w:hAnsi="宋体" w:cs="宋体"/>
          <w:color w:val="auto"/>
          <w:sz w:val="24"/>
          <w:u w:val="single"/>
        </w:rPr>
        <w:t xml:space="preserve">                                                </w:t>
      </w:r>
    </w:p>
    <w:p w14:paraId="1C42399D">
      <w:pPr>
        <w:tabs>
          <w:tab w:val="left" w:pos="6300"/>
        </w:tabs>
        <w:snapToGrid w:val="0"/>
        <w:spacing w:line="500" w:lineRule="exact"/>
        <w:ind w:firstLine="570"/>
        <w:rPr>
          <w:rFonts w:hint="eastAsia" w:ascii="宋体" w:hAnsi="宋体" w:cs="宋体"/>
          <w:color w:val="auto"/>
          <w:sz w:val="24"/>
        </w:rPr>
      </w:pPr>
    </w:p>
    <w:p w14:paraId="1847E880">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（采购代理机构名称）：</w:t>
      </w:r>
    </w:p>
    <w:p w14:paraId="7D43E10D">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（供应商名称）任</w:t>
      </w:r>
      <w:r>
        <w:rPr>
          <w:rFonts w:hint="eastAsia" w:ascii="宋体" w:hAnsi="宋体" w:cs="宋体"/>
          <w:color w:val="auto"/>
          <w:sz w:val="24"/>
          <w:u w:val="single"/>
        </w:rPr>
        <w:t xml:space="preserve">    </w:t>
      </w:r>
      <w:r>
        <w:rPr>
          <w:rFonts w:hint="eastAsia" w:ascii="宋体" w:hAnsi="宋体" w:cs="宋体"/>
          <w:color w:val="auto"/>
          <w:sz w:val="24"/>
        </w:rPr>
        <w:t>（职务名称）职务，是（供应商名称）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7DF3C926">
      <w:pPr>
        <w:tabs>
          <w:tab w:val="left" w:pos="6300"/>
        </w:tabs>
        <w:snapToGrid w:val="0"/>
        <w:spacing w:line="500" w:lineRule="exact"/>
        <w:ind w:firstLine="570"/>
        <w:rPr>
          <w:rFonts w:hint="eastAsia" w:ascii="宋体" w:hAnsi="宋体" w:cs="宋体"/>
          <w:color w:val="auto"/>
          <w:sz w:val="24"/>
        </w:rPr>
      </w:pPr>
    </w:p>
    <w:p w14:paraId="788AAF9A">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32D9831F">
      <w:pPr>
        <w:tabs>
          <w:tab w:val="left" w:pos="6300"/>
        </w:tabs>
        <w:snapToGrid w:val="0"/>
        <w:spacing w:line="500" w:lineRule="exact"/>
        <w:ind w:firstLine="570"/>
        <w:rPr>
          <w:rFonts w:hint="eastAsia" w:ascii="宋体" w:hAnsi="宋体" w:cs="宋体"/>
          <w:color w:val="auto"/>
          <w:sz w:val="24"/>
        </w:rPr>
      </w:pPr>
    </w:p>
    <w:p w14:paraId="71B1FCBC">
      <w:pPr>
        <w:tabs>
          <w:tab w:val="left" w:pos="6300"/>
        </w:tabs>
        <w:snapToGrid w:val="0"/>
        <w:spacing w:line="500" w:lineRule="exact"/>
        <w:ind w:firstLine="570"/>
        <w:rPr>
          <w:rFonts w:hint="eastAsia" w:ascii="宋体" w:hAnsi="宋体" w:cs="宋体"/>
          <w:color w:val="auto"/>
          <w:sz w:val="24"/>
        </w:rPr>
      </w:pPr>
    </w:p>
    <w:p w14:paraId="6276593A">
      <w:pPr>
        <w:tabs>
          <w:tab w:val="left" w:pos="6300"/>
        </w:tabs>
        <w:snapToGrid w:val="0"/>
        <w:spacing w:line="500" w:lineRule="exact"/>
        <w:ind w:firstLine="570"/>
        <w:rPr>
          <w:rFonts w:hint="eastAsia" w:ascii="宋体" w:hAnsi="宋体" w:cs="宋体"/>
          <w:color w:val="auto"/>
          <w:sz w:val="24"/>
        </w:rPr>
      </w:pPr>
    </w:p>
    <w:p w14:paraId="7F09AB2E">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（供应商公章）</w:t>
      </w:r>
    </w:p>
    <w:p w14:paraId="3EF117EA">
      <w:pPr>
        <w:tabs>
          <w:tab w:val="left" w:pos="6300"/>
        </w:tabs>
        <w:snapToGrid w:val="0"/>
        <w:spacing w:line="500" w:lineRule="exact"/>
        <w:ind w:firstLine="570"/>
        <w:rPr>
          <w:rFonts w:hint="eastAsia" w:ascii="宋体" w:hAnsi="宋体" w:cs="宋体"/>
          <w:color w:val="auto"/>
          <w:sz w:val="24"/>
        </w:rPr>
      </w:pPr>
    </w:p>
    <w:p w14:paraId="569C0A33">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1620412B">
      <w:pPr>
        <w:tabs>
          <w:tab w:val="left" w:pos="6300"/>
        </w:tabs>
        <w:snapToGrid w:val="0"/>
        <w:spacing w:line="500" w:lineRule="exact"/>
        <w:ind w:firstLine="570"/>
        <w:rPr>
          <w:rFonts w:hint="eastAsia" w:ascii="宋体" w:hAnsi="宋体" w:cs="宋体"/>
          <w:color w:val="auto"/>
          <w:sz w:val="24"/>
        </w:rPr>
      </w:pPr>
    </w:p>
    <w:p w14:paraId="5D60C0D7">
      <w:pPr>
        <w:tabs>
          <w:tab w:val="left" w:pos="6300"/>
        </w:tabs>
        <w:snapToGrid w:val="0"/>
        <w:spacing w:line="500" w:lineRule="exact"/>
        <w:ind w:firstLine="570"/>
        <w:rPr>
          <w:rFonts w:hint="eastAsia" w:ascii="宋体" w:hAnsi="宋体" w:cs="宋体"/>
          <w:color w:val="auto"/>
          <w:sz w:val="24"/>
        </w:rPr>
      </w:pPr>
    </w:p>
    <w:p w14:paraId="67B11DEC">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法定代表人电话：XXXXXXX      电子邮箱：XXXXXX@XXXXX（若授权他人办理并签署响应文件的可不填写）</w:t>
      </w:r>
    </w:p>
    <w:p w14:paraId="6A1B7877">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61263D30">
      <w:pPr>
        <w:tabs>
          <w:tab w:val="left" w:pos="6300"/>
        </w:tabs>
        <w:snapToGrid w:val="0"/>
        <w:spacing w:line="360" w:lineRule="auto"/>
        <w:rPr>
          <w:rFonts w:hint="eastAsia" w:ascii="宋体" w:hAnsi="宋体" w:cs="宋体"/>
          <w:color w:val="auto"/>
          <w:sz w:val="24"/>
          <w:szCs w:val="24"/>
        </w:rPr>
      </w:pPr>
    </w:p>
    <w:p w14:paraId="70666EEC">
      <w:pPr>
        <w:tabs>
          <w:tab w:val="left" w:pos="6300"/>
        </w:tabs>
        <w:snapToGrid w:val="0"/>
        <w:spacing w:line="360" w:lineRule="auto"/>
        <w:rPr>
          <w:rFonts w:hint="eastAsia" w:ascii="宋体" w:hAnsi="宋体" w:cs="宋体"/>
          <w:color w:val="auto"/>
          <w:sz w:val="24"/>
          <w:szCs w:val="24"/>
        </w:rPr>
      </w:pPr>
    </w:p>
    <w:p w14:paraId="57D87027">
      <w:pPr>
        <w:tabs>
          <w:tab w:val="left" w:pos="6300"/>
        </w:tabs>
        <w:snapToGrid w:val="0"/>
        <w:spacing w:line="360" w:lineRule="auto"/>
        <w:rPr>
          <w:rFonts w:hint="eastAsia" w:ascii="宋体" w:hAnsi="宋体" w:cs="宋体"/>
          <w:color w:val="auto"/>
          <w:sz w:val="24"/>
          <w:szCs w:val="24"/>
        </w:rPr>
      </w:pPr>
    </w:p>
    <w:p w14:paraId="160FAAAD">
      <w:pPr>
        <w:tabs>
          <w:tab w:val="left" w:pos="6300"/>
        </w:tabs>
        <w:snapToGrid w:val="0"/>
        <w:spacing w:line="360" w:lineRule="auto"/>
        <w:rPr>
          <w:rFonts w:hint="eastAsia" w:ascii="宋体" w:hAnsi="宋体" w:cs="宋体"/>
          <w:color w:val="auto"/>
          <w:sz w:val="24"/>
          <w:szCs w:val="24"/>
        </w:rPr>
      </w:pPr>
    </w:p>
    <w:p w14:paraId="16078CAB">
      <w:pPr>
        <w:tabs>
          <w:tab w:val="left" w:pos="6300"/>
        </w:tabs>
        <w:snapToGrid w:val="0"/>
        <w:spacing w:line="360" w:lineRule="auto"/>
        <w:rPr>
          <w:rFonts w:hint="eastAsia" w:ascii="宋体" w:hAnsi="宋体" w:cs="宋体"/>
          <w:color w:val="auto"/>
          <w:sz w:val="24"/>
          <w:szCs w:val="24"/>
        </w:rPr>
      </w:pPr>
    </w:p>
    <w:p w14:paraId="7417AA19">
      <w:pPr>
        <w:tabs>
          <w:tab w:val="left" w:pos="6300"/>
        </w:tabs>
        <w:snapToGrid w:val="0"/>
        <w:spacing w:line="360" w:lineRule="auto"/>
        <w:rPr>
          <w:rFonts w:hint="eastAsia" w:ascii="宋体" w:hAnsi="宋体" w:cs="宋体"/>
          <w:color w:val="auto"/>
          <w:sz w:val="24"/>
          <w:szCs w:val="24"/>
        </w:rPr>
      </w:pPr>
    </w:p>
    <w:p w14:paraId="5BC08760">
      <w:pPr>
        <w:tabs>
          <w:tab w:val="left" w:pos="6300"/>
        </w:tabs>
        <w:snapToGrid w:val="0"/>
        <w:spacing w:line="360" w:lineRule="auto"/>
        <w:rPr>
          <w:rFonts w:hint="eastAsia" w:ascii="宋体" w:hAnsi="宋体" w:cs="宋体"/>
          <w:color w:val="auto"/>
          <w:sz w:val="24"/>
          <w:szCs w:val="24"/>
        </w:rPr>
      </w:pPr>
    </w:p>
    <w:p w14:paraId="42458A2D">
      <w:pPr>
        <w:tabs>
          <w:tab w:val="left" w:pos="6300"/>
        </w:tabs>
        <w:snapToGrid w:val="0"/>
        <w:spacing w:line="360" w:lineRule="auto"/>
        <w:rPr>
          <w:rFonts w:hint="eastAsia" w:ascii="宋体" w:hAnsi="宋体" w:cs="宋体"/>
          <w:color w:val="auto"/>
          <w:sz w:val="24"/>
          <w:szCs w:val="24"/>
        </w:rPr>
      </w:pPr>
    </w:p>
    <w:p w14:paraId="7C25E81A">
      <w:pPr>
        <w:tabs>
          <w:tab w:val="left" w:pos="6300"/>
        </w:tabs>
        <w:snapToGrid w:val="0"/>
        <w:spacing w:line="360" w:lineRule="auto"/>
        <w:rPr>
          <w:rFonts w:hint="eastAsia" w:ascii="宋体" w:hAnsi="宋体" w:cs="宋体"/>
          <w:color w:val="auto"/>
          <w:sz w:val="24"/>
          <w:szCs w:val="24"/>
        </w:rPr>
      </w:pPr>
    </w:p>
    <w:p w14:paraId="27C928DC">
      <w:pPr>
        <w:widowControl/>
        <w:spacing w:line="400" w:lineRule="exact"/>
        <w:jc w:val="left"/>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373D4B8C">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77754110">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询价项目名称</w:t>
      </w:r>
      <w:r>
        <w:rPr>
          <w:rFonts w:hint="eastAsia" w:ascii="宋体" w:hAnsi="宋体" w:cs="宋体"/>
          <w:color w:val="auto"/>
          <w:sz w:val="24"/>
        </w:rPr>
        <w:t>：</w:t>
      </w:r>
      <w:r>
        <w:rPr>
          <w:rFonts w:hint="eastAsia" w:ascii="宋体" w:hAnsi="宋体" w:cs="宋体"/>
          <w:color w:val="auto"/>
          <w:sz w:val="24"/>
          <w:u w:val="single"/>
        </w:rPr>
        <w:t xml:space="preserve">                                                </w:t>
      </w:r>
    </w:p>
    <w:p w14:paraId="20A3B9DE">
      <w:pPr>
        <w:tabs>
          <w:tab w:val="left" w:pos="6300"/>
        </w:tabs>
        <w:snapToGrid w:val="0"/>
        <w:spacing w:line="500" w:lineRule="exact"/>
        <w:ind w:firstLine="570"/>
        <w:rPr>
          <w:rFonts w:hint="eastAsia" w:ascii="宋体" w:hAnsi="宋体" w:cs="宋体"/>
          <w:color w:val="auto"/>
          <w:sz w:val="24"/>
        </w:rPr>
      </w:pPr>
    </w:p>
    <w:p w14:paraId="6FFE0522">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（采购代理机构名称）：</w:t>
      </w:r>
    </w:p>
    <w:p w14:paraId="3C5E047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（供应商法定代表人名称）是</w:t>
      </w:r>
      <w:r>
        <w:rPr>
          <w:rFonts w:hint="eastAsia" w:ascii="宋体" w:hAnsi="宋体" w:cs="宋体"/>
          <w:color w:val="auto"/>
          <w:sz w:val="24"/>
          <w:u w:val="single"/>
        </w:rPr>
        <w:t xml:space="preserve">                    </w:t>
      </w:r>
      <w:r>
        <w:rPr>
          <w:rFonts w:hint="eastAsia" w:ascii="宋体" w:hAnsi="宋体" w:cs="宋体"/>
          <w:color w:val="auto"/>
          <w:sz w:val="24"/>
        </w:rPr>
        <w:t>（供应商名称）的法定代表人，特授权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（被授权人姓名及身份证代码）代表我单位全权办理上述项目的报价、签约等具体工作，并签署全部有关文件、协议及合同。</w:t>
      </w:r>
    </w:p>
    <w:p w14:paraId="7B583F2B">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w:t>
      </w:r>
      <w:r>
        <w:rPr>
          <w:rFonts w:hint="eastAsia" w:ascii="宋体" w:hAnsi="宋体" w:cs="宋体"/>
          <w:color w:val="auto"/>
          <w:sz w:val="24"/>
          <w:szCs w:val="28"/>
        </w:rPr>
        <w:t>签署</w:t>
      </w:r>
      <w:r>
        <w:rPr>
          <w:rFonts w:hint="eastAsia" w:ascii="宋体" w:hAnsi="宋体" w:cs="宋体"/>
          <w:color w:val="auto"/>
          <w:sz w:val="24"/>
        </w:rPr>
        <w:t>负全部责任。</w:t>
      </w:r>
    </w:p>
    <w:p w14:paraId="5C4C4FA4">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229245B6">
      <w:pPr>
        <w:tabs>
          <w:tab w:val="left" w:pos="6300"/>
        </w:tabs>
        <w:snapToGrid w:val="0"/>
        <w:spacing w:line="500" w:lineRule="exact"/>
        <w:ind w:firstLine="570"/>
        <w:rPr>
          <w:rFonts w:hint="eastAsia" w:ascii="宋体" w:hAnsi="宋体" w:cs="宋体"/>
          <w:color w:val="auto"/>
          <w:sz w:val="24"/>
        </w:rPr>
      </w:pPr>
    </w:p>
    <w:p w14:paraId="6E809C41">
      <w:pPr>
        <w:tabs>
          <w:tab w:val="left" w:pos="6300"/>
        </w:tabs>
        <w:snapToGrid w:val="0"/>
        <w:spacing w:line="500" w:lineRule="exact"/>
        <w:ind w:firstLine="570"/>
        <w:rPr>
          <w:rFonts w:hint="eastAsia" w:ascii="宋体" w:hAnsi="宋体" w:cs="宋体"/>
          <w:color w:val="auto"/>
          <w:sz w:val="24"/>
        </w:rPr>
      </w:pPr>
    </w:p>
    <w:p w14:paraId="6FF3CB8D">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供应商法定代表人：</w:t>
      </w:r>
    </w:p>
    <w:p w14:paraId="40A03974">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183AF250">
      <w:pPr>
        <w:tabs>
          <w:tab w:val="left" w:pos="6300"/>
        </w:tabs>
        <w:snapToGrid w:val="0"/>
        <w:spacing w:line="500" w:lineRule="exact"/>
        <w:ind w:firstLine="570"/>
        <w:rPr>
          <w:rFonts w:hint="eastAsia" w:ascii="宋体" w:hAnsi="宋体" w:cs="宋体"/>
          <w:color w:val="auto"/>
          <w:sz w:val="24"/>
          <w:szCs w:val="28"/>
        </w:rPr>
      </w:pPr>
    </w:p>
    <w:p w14:paraId="6C836597">
      <w:pPr>
        <w:tabs>
          <w:tab w:val="left" w:pos="6300"/>
        </w:tabs>
        <w:snapToGrid w:val="0"/>
        <w:spacing w:line="500" w:lineRule="exact"/>
        <w:ind w:firstLine="570"/>
        <w:rPr>
          <w:rFonts w:hint="eastAsia" w:ascii="宋体" w:hAnsi="宋体" w:cs="宋体"/>
          <w:color w:val="auto"/>
          <w:sz w:val="24"/>
        </w:rPr>
      </w:pPr>
    </w:p>
    <w:p w14:paraId="4E2EAFAE">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567F25E3">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374BB17C">
      <w:pPr>
        <w:tabs>
          <w:tab w:val="left" w:pos="6300"/>
        </w:tabs>
        <w:snapToGrid w:val="0"/>
        <w:spacing w:line="500" w:lineRule="exact"/>
        <w:ind w:firstLine="570"/>
        <w:rPr>
          <w:rFonts w:hint="eastAsia" w:ascii="宋体" w:hAnsi="宋体" w:cs="宋体"/>
          <w:color w:val="auto"/>
          <w:sz w:val="24"/>
        </w:rPr>
      </w:pPr>
    </w:p>
    <w:p w14:paraId="0FCE5CE9">
      <w:pPr>
        <w:tabs>
          <w:tab w:val="left" w:pos="6300"/>
        </w:tabs>
        <w:snapToGrid w:val="0"/>
        <w:spacing w:line="500" w:lineRule="exact"/>
        <w:ind w:firstLine="570"/>
        <w:rPr>
          <w:rFonts w:hint="eastAsia" w:ascii="宋体" w:hAnsi="宋体" w:cs="宋体"/>
          <w:color w:val="auto"/>
          <w:sz w:val="24"/>
        </w:rPr>
      </w:pPr>
    </w:p>
    <w:p w14:paraId="0D1B2689">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（供应商公章）</w:t>
      </w:r>
    </w:p>
    <w:p w14:paraId="26A5D350">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26E43E43">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被授权人电话：XXXXXXX     电子邮箱：XXXXXX@XXXXX（若法定代表人办理并签署响应文件的可不填写）</w:t>
      </w:r>
    </w:p>
    <w:p w14:paraId="0F4C395D">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w:t>
      </w:r>
    </w:p>
    <w:p w14:paraId="1A1511B3">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若为法定代表人办理并签署响应文件的，不提供此文件。</w:t>
      </w:r>
    </w:p>
    <w:p w14:paraId="1D37B554">
      <w:pPr>
        <w:tabs>
          <w:tab w:val="left" w:pos="6300"/>
        </w:tabs>
        <w:snapToGrid w:val="0"/>
        <w:spacing w:line="360" w:lineRule="auto"/>
        <w:rPr>
          <w:rFonts w:hint="eastAsia" w:ascii="宋体" w:hAnsi="宋体" w:cs="宋体"/>
          <w:color w:val="auto"/>
          <w:sz w:val="24"/>
          <w:szCs w:val="24"/>
        </w:rPr>
      </w:pPr>
    </w:p>
    <w:p w14:paraId="69A121DF">
      <w:pPr>
        <w:tabs>
          <w:tab w:val="left" w:pos="6300"/>
        </w:tabs>
        <w:snapToGrid w:val="0"/>
        <w:spacing w:line="360" w:lineRule="auto"/>
        <w:rPr>
          <w:rFonts w:hint="eastAsia" w:ascii="宋体" w:hAnsi="宋体" w:cs="宋体"/>
          <w:color w:val="auto"/>
          <w:sz w:val="24"/>
          <w:szCs w:val="24"/>
        </w:rPr>
      </w:pPr>
    </w:p>
    <w:p w14:paraId="26F32D9B">
      <w:pPr>
        <w:rPr>
          <w:rFonts w:hint="eastAsia" w:ascii="宋体" w:hAnsi="宋体" w:cs="宋体"/>
          <w:color w:val="auto"/>
        </w:rPr>
      </w:pPr>
    </w:p>
    <w:p w14:paraId="244FB106">
      <w:pPr>
        <w:widowControl/>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36C3EE76">
      <w:pPr>
        <w:tabs>
          <w:tab w:val="left" w:pos="6300"/>
        </w:tabs>
        <w:snapToGrid w:val="0"/>
        <w:spacing w:line="500" w:lineRule="exact"/>
        <w:ind w:firstLine="643" w:firstLineChars="200"/>
        <w:jc w:val="center"/>
        <w:rPr>
          <w:rFonts w:hint="eastAsia" w:ascii="宋体" w:hAnsi="宋体" w:cs="宋体"/>
          <w:b/>
          <w:bCs/>
          <w:color w:val="auto"/>
          <w:sz w:val="32"/>
          <w:szCs w:val="32"/>
        </w:rPr>
      </w:pPr>
      <w:r>
        <w:rPr>
          <w:rFonts w:hint="eastAsia" w:ascii="宋体" w:hAnsi="宋体" w:cs="宋体"/>
          <w:b/>
          <w:bCs/>
          <w:color w:val="auto"/>
          <w:sz w:val="32"/>
          <w:szCs w:val="32"/>
        </w:rPr>
        <w:t>基本资格条件承诺函</w:t>
      </w:r>
    </w:p>
    <w:p w14:paraId="2C43810C">
      <w:pPr>
        <w:tabs>
          <w:tab w:val="left" w:pos="6300"/>
        </w:tabs>
        <w:snapToGrid w:val="0"/>
        <w:spacing w:line="530" w:lineRule="exact"/>
        <w:rPr>
          <w:rFonts w:hint="eastAsia" w:ascii="宋体" w:hAnsi="宋体" w:cs="宋体"/>
          <w:color w:val="auto"/>
          <w:sz w:val="24"/>
        </w:rPr>
      </w:pPr>
    </w:p>
    <w:p w14:paraId="29C94B73">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（采购代理机构名称）：</w:t>
      </w:r>
    </w:p>
    <w:p w14:paraId="58A9B79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u w:val="single"/>
        </w:rPr>
        <w:t xml:space="preserve">              </w:t>
      </w:r>
      <w:r>
        <w:rPr>
          <w:rFonts w:hint="eastAsia" w:ascii="宋体" w:hAnsi="宋体" w:cs="宋体"/>
          <w:color w:val="auto"/>
          <w:sz w:val="24"/>
        </w:rPr>
        <w:t>（供应商名称）郑重承诺：</w:t>
      </w:r>
    </w:p>
    <w:p w14:paraId="05CBC798">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1.我方具有良好的商业信誉和健全的财务会计制度，具有履行合同所必需的设备和专业技术能力，具</w:t>
      </w:r>
      <w:r>
        <w:rPr>
          <w:rFonts w:hint="eastAsia" w:ascii="宋体" w:hAnsi="宋体" w:cs="宋体"/>
          <w:color w:val="auto"/>
          <w:sz w:val="24"/>
          <w:lang w:val="zh-CN"/>
        </w:rPr>
        <w:t>有依法缴纳税收和社会保障金的良好记录</w:t>
      </w:r>
      <w:r>
        <w:rPr>
          <w:rFonts w:hint="eastAsia" w:ascii="宋体" w:hAnsi="宋体" w:cs="宋体"/>
          <w:color w:val="auto"/>
          <w:sz w:val="24"/>
        </w:rPr>
        <w:t>，参加本项目采购活动前三年内无重大违法活动记录。</w:t>
      </w:r>
    </w:p>
    <w:p w14:paraId="675D7260">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2.我方未列入在信用中国网站（www.creditchina.gov.cn）“失信被执行人”、“重大税收违法案件当事人名单”中，也未列入中国政府采购网（www.ccgp.gov.cn）“政府采购严重违法失信行为记录名单”中。</w:t>
      </w:r>
    </w:p>
    <w:p w14:paraId="06CA11AC">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3.我方在采购项目评审（评标）环节结束后，随时接受采购人、采购代理机构的检查验证，配合提供相关证明材料，证明符合《中华人民共和国政府采购法》规定的供应商基本资格条件。</w:t>
      </w:r>
    </w:p>
    <w:p w14:paraId="5EC7A2A0">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我方对以上承诺负全部法律责任。</w:t>
      </w:r>
    </w:p>
    <w:p w14:paraId="0E40A94D">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特此承诺。</w:t>
      </w:r>
    </w:p>
    <w:p w14:paraId="2D5BFF13">
      <w:pPr>
        <w:tabs>
          <w:tab w:val="left" w:pos="6300"/>
        </w:tabs>
        <w:snapToGrid w:val="0"/>
        <w:spacing w:line="500" w:lineRule="exact"/>
        <w:ind w:firstLine="480" w:firstLineChars="200"/>
        <w:rPr>
          <w:rFonts w:hint="eastAsia" w:ascii="宋体" w:hAnsi="宋体" w:cs="宋体"/>
          <w:color w:val="auto"/>
          <w:sz w:val="24"/>
        </w:rPr>
      </w:pPr>
    </w:p>
    <w:p w14:paraId="5052192B">
      <w:pPr>
        <w:tabs>
          <w:tab w:val="left" w:pos="6300"/>
        </w:tabs>
        <w:snapToGrid w:val="0"/>
        <w:spacing w:line="500" w:lineRule="exact"/>
        <w:ind w:firstLine="480" w:firstLineChars="200"/>
        <w:jc w:val="right"/>
        <w:rPr>
          <w:rFonts w:hint="eastAsia" w:ascii="宋体" w:hAnsi="宋体" w:cs="宋体"/>
          <w:color w:val="auto"/>
          <w:sz w:val="24"/>
        </w:rPr>
      </w:pPr>
      <w:r>
        <w:rPr>
          <w:rFonts w:hint="eastAsia" w:ascii="宋体" w:hAnsi="宋体" w:cs="宋体"/>
          <w:color w:val="auto"/>
          <w:sz w:val="24"/>
        </w:rPr>
        <w:t>（供应商公章）</w:t>
      </w:r>
    </w:p>
    <w:p w14:paraId="263866C3">
      <w:pPr>
        <w:widowControl/>
        <w:spacing w:line="400" w:lineRule="exact"/>
        <w:ind w:firstLine="7920" w:firstLineChars="3300"/>
        <w:jc w:val="left"/>
        <w:rPr>
          <w:rFonts w:hint="eastAsia" w:ascii="宋体" w:hAnsi="宋体" w:cs="宋体"/>
          <w:color w:val="auto"/>
          <w:sz w:val="24"/>
          <w:szCs w:val="24"/>
        </w:rPr>
      </w:pPr>
      <w:r>
        <w:rPr>
          <w:rFonts w:hint="eastAsia" w:ascii="宋体" w:hAnsi="宋体" w:cs="宋体"/>
          <w:color w:val="auto"/>
          <w:sz w:val="24"/>
        </w:rPr>
        <w:t>年   月   日</w:t>
      </w:r>
    </w:p>
    <w:p w14:paraId="4CBBCFE6">
      <w:pPr>
        <w:tabs>
          <w:tab w:val="left" w:pos="6300"/>
        </w:tabs>
        <w:snapToGrid w:val="0"/>
        <w:spacing w:line="200" w:lineRule="exact"/>
        <w:ind w:firstLine="960" w:firstLineChars="400"/>
        <w:rPr>
          <w:rFonts w:hint="eastAsia" w:ascii="宋体" w:hAnsi="宋体" w:cs="宋体"/>
          <w:color w:val="auto"/>
          <w:sz w:val="20"/>
        </w:rPr>
      </w:pPr>
      <w:r>
        <w:rPr>
          <w:rFonts w:hint="eastAsia" w:ascii="宋体" w:hAnsi="宋体" w:cs="宋体"/>
          <w:color w:val="auto"/>
          <w:sz w:val="24"/>
          <w:szCs w:val="24"/>
        </w:rPr>
        <w:t xml:space="preserve"> </w:t>
      </w:r>
      <w:r>
        <w:rPr>
          <w:rFonts w:hint="eastAsia" w:ascii="宋体" w:hAnsi="宋体" w:cs="宋体"/>
          <w:color w:val="auto"/>
          <w:sz w:val="20"/>
        </w:rPr>
        <w:t xml:space="preserve"> </w:t>
      </w:r>
    </w:p>
    <w:p w14:paraId="6F59E2E9">
      <w:pPr>
        <w:tabs>
          <w:tab w:val="left" w:pos="6300"/>
        </w:tabs>
        <w:snapToGrid w:val="0"/>
        <w:spacing w:line="200" w:lineRule="exact"/>
        <w:ind w:firstLine="800" w:firstLineChars="400"/>
        <w:rPr>
          <w:rFonts w:hint="eastAsia" w:ascii="宋体" w:hAnsi="宋体" w:cs="宋体"/>
          <w:color w:val="auto"/>
          <w:sz w:val="20"/>
        </w:rPr>
      </w:pPr>
    </w:p>
    <w:p w14:paraId="3A39FF71">
      <w:pPr>
        <w:tabs>
          <w:tab w:val="left" w:pos="6300"/>
        </w:tabs>
        <w:snapToGrid w:val="0"/>
        <w:spacing w:line="200" w:lineRule="exact"/>
        <w:ind w:firstLine="800" w:firstLineChars="400"/>
        <w:rPr>
          <w:rFonts w:hint="eastAsia" w:ascii="宋体" w:hAnsi="宋体" w:cs="宋体"/>
          <w:color w:val="auto"/>
          <w:sz w:val="20"/>
        </w:rPr>
      </w:pPr>
    </w:p>
    <w:p w14:paraId="7C2ED63F">
      <w:pPr>
        <w:tabs>
          <w:tab w:val="left" w:pos="6300"/>
        </w:tabs>
        <w:snapToGrid w:val="0"/>
        <w:spacing w:line="200" w:lineRule="exact"/>
        <w:ind w:firstLine="800" w:firstLineChars="400"/>
        <w:rPr>
          <w:rFonts w:hint="eastAsia" w:ascii="宋体" w:hAnsi="宋体" w:cs="宋体"/>
          <w:color w:val="auto"/>
          <w:sz w:val="20"/>
        </w:rPr>
      </w:pPr>
    </w:p>
    <w:p w14:paraId="060FB5F6">
      <w:pPr>
        <w:tabs>
          <w:tab w:val="left" w:pos="6300"/>
        </w:tabs>
        <w:snapToGrid w:val="0"/>
        <w:spacing w:line="200" w:lineRule="exact"/>
        <w:ind w:firstLine="800" w:firstLineChars="400"/>
        <w:rPr>
          <w:rFonts w:hint="eastAsia" w:ascii="宋体" w:hAnsi="宋体" w:cs="宋体"/>
          <w:color w:val="auto"/>
          <w:sz w:val="20"/>
        </w:rPr>
      </w:pPr>
    </w:p>
    <w:p w14:paraId="3CB9464B">
      <w:pPr>
        <w:tabs>
          <w:tab w:val="left" w:pos="6300"/>
        </w:tabs>
        <w:snapToGrid w:val="0"/>
        <w:spacing w:line="200" w:lineRule="exact"/>
        <w:ind w:firstLine="800" w:firstLineChars="400"/>
        <w:rPr>
          <w:rFonts w:hint="eastAsia" w:ascii="宋体" w:hAnsi="宋体" w:cs="宋体"/>
          <w:color w:val="auto"/>
          <w:sz w:val="20"/>
        </w:rPr>
      </w:pPr>
    </w:p>
    <w:p w14:paraId="7E852C86">
      <w:pPr>
        <w:tabs>
          <w:tab w:val="left" w:pos="6300"/>
        </w:tabs>
        <w:snapToGrid w:val="0"/>
        <w:spacing w:line="200" w:lineRule="exact"/>
        <w:ind w:firstLine="800" w:firstLineChars="400"/>
        <w:rPr>
          <w:rFonts w:hint="eastAsia" w:ascii="宋体" w:hAnsi="宋体" w:cs="宋体"/>
          <w:color w:val="auto"/>
          <w:sz w:val="20"/>
        </w:rPr>
      </w:pPr>
    </w:p>
    <w:p w14:paraId="613FFF28">
      <w:pPr>
        <w:tabs>
          <w:tab w:val="left" w:pos="6300"/>
        </w:tabs>
        <w:snapToGrid w:val="0"/>
        <w:spacing w:line="200" w:lineRule="exact"/>
        <w:rPr>
          <w:rFonts w:hint="eastAsia" w:ascii="宋体" w:hAnsi="宋体" w:cs="宋体"/>
          <w:color w:val="auto"/>
          <w:sz w:val="20"/>
        </w:rPr>
      </w:pPr>
    </w:p>
    <w:p w14:paraId="36678A4E">
      <w:pPr>
        <w:tabs>
          <w:tab w:val="left" w:pos="6300"/>
        </w:tabs>
        <w:snapToGrid w:val="0"/>
        <w:spacing w:line="200" w:lineRule="exact"/>
        <w:rPr>
          <w:rFonts w:hint="eastAsia" w:ascii="宋体" w:hAnsi="宋体" w:cs="宋体"/>
          <w:color w:val="auto"/>
          <w:sz w:val="20"/>
        </w:rPr>
      </w:pPr>
    </w:p>
    <w:p w14:paraId="681E3FA6">
      <w:pPr>
        <w:tabs>
          <w:tab w:val="left" w:pos="6300"/>
        </w:tabs>
        <w:snapToGrid w:val="0"/>
        <w:spacing w:line="200" w:lineRule="exact"/>
        <w:ind w:firstLine="800" w:firstLineChars="400"/>
        <w:rPr>
          <w:rFonts w:hint="eastAsia" w:ascii="宋体" w:hAnsi="宋体" w:cs="宋体"/>
          <w:color w:val="auto"/>
          <w:sz w:val="20"/>
        </w:rPr>
      </w:pPr>
    </w:p>
    <w:p w14:paraId="1435AD8A">
      <w:pPr>
        <w:rPr>
          <w:rFonts w:hint="eastAsia" w:ascii="宋体" w:hAnsi="宋体" w:cs="宋体"/>
          <w:color w:val="auto"/>
          <w:sz w:val="24"/>
          <w:szCs w:val="24"/>
        </w:rPr>
      </w:pPr>
    </w:p>
    <w:p w14:paraId="64A7F303">
      <w:pPr>
        <w:tabs>
          <w:tab w:val="left" w:pos="6300"/>
        </w:tabs>
        <w:snapToGrid w:val="0"/>
        <w:spacing w:line="360" w:lineRule="auto"/>
        <w:ind w:firstLine="480" w:firstLineChars="200"/>
        <w:rPr>
          <w:rFonts w:hint="eastAsia" w:ascii="宋体" w:hAnsi="宋体" w:cs="宋体"/>
          <w:color w:val="auto"/>
          <w:sz w:val="24"/>
          <w:szCs w:val="24"/>
        </w:rPr>
      </w:pPr>
    </w:p>
    <w:p w14:paraId="165293BF">
      <w:pPr>
        <w:rPr>
          <w:rFonts w:hint="eastAsia" w:ascii="宋体" w:hAnsi="宋体" w:cs="宋体"/>
          <w:color w:val="auto"/>
          <w:sz w:val="24"/>
          <w:szCs w:val="24"/>
        </w:rPr>
      </w:pPr>
    </w:p>
    <w:p w14:paraId="4B6E9AFD">
      <w:pPr>
        <w:rPr>
          <w:rFonts w:hint="eastAsia" w:ascii="宋体" w:hAnsi="宋体" w:cs="宋体"/>
          <w:color w:val="auto"/>
          <w:sz w:val="24"/>
          <w:szCs w:val="24"/>
        </w:rPr>
      </w:pPr>
    </w:p>
    <w:p w14:paraId="294E1340">
      <w:pPr>
        <w:rPr>
          <w:rFonts w:hint="eastAsia" w:ascii="宋体" w:hAnsi="宋体" w:cs="宋体"/>
          <w:color w:val="auto"/>
        </w:rPr>
      </w:pPr>
    </w:p>
    <w:p w14:paraId="3975FBE2">
      <w:pPr>
        <w:tabs>
          <w:tab w:val="left" w:pos="6300"/>
        </w:tabs>
        <w:snapToGrid w:val="0"/>
        <w:spacing w:line="360" w:lineRule="auto"/>
        <w:rPr>
          <w:rFonts w:hint="eastAsia" w:ascii="宋体" w:hAnsi="宋体" w:cs="宋体"/>
          <w:color w:val="auto"/>
          <w:sz w:val="24"/>
          <w:szCs w:val="24"/>
        </w:rPr>
      </w:pPr>
      <w:r>
        <w:rPr>
          <w:rFonts w:hint="eastAsia" w:ascii="宋体" w:hAnsi="宋体" w:cs="宋体"/>
          <w:color w:val="auto"/>
          <w:sz w:val="24"/>
          <w:szCs w:val="24"/>
        </w:rPr>
        <w:br w:type="page"/>
      </w:r>
      <w:r>
        <w:rPr>
          <w:rFonts w:hint="eastAsia" w:ascii="宋体" w:hAnsi="宋体" w:cs="宋体"/>
          <w:color w:val="auto"/>
          <w:sz w:val="24"/>
          <w:szCs w:val="24"/>
        </w:rPr>
        <w:t>（五）特定资格条件证书或证明文件（如有）</w:t>
      </w:r>
    </w:p>
    <w:p w14:paraId="55241CD3">
      <w:pPr>
        <w:tabs>
          <w:tab w:val="left" w:pos="6300"/>
        </w:tabs>
        <w:snapToGrid w:val="0"/>
        <w:spacing w:line="360" w:lineRule="auto"/>
        <w:rPr>
          <w:rFonts w:hint="eastAsia" w:ascii="宋体" w:hAnsi="宋体" w:cs="宋体"/>
          <w:color w:val="auto"/>
          <w:sz w:val="24"/>
          <w:szCs w:val="24"/>
        </w:rPr>
      </w:pPr>
    </w:p>
    <w:p w14:paraId="7E020D6E">
      <w:pPr>
        <w:pStyle w:val="3"/>
        <w:adjustRightInd w:val="0"/>
        <w:snapToGrid w:val="0"/>
        <w:spacing w:before="0" w:after="0" w:line="400" w:lineRule="exact"/>
        <w:ind w:firstLine="482" w:firstLineChars="200"/>
        <w:rPr>
          <w:rFonts w:hint="eastAsia" w:ascii="宋体" w:hAnsi="宋体" w:eastAsia="宋体" w:cs="宋体"/>
          <w:color w:val="auto"/>
          <w:sz w:val="24"/>
        </w:rPr>
      </w:pPr>
      <w:bookmarkStart w:id="288" w:name="_Toc15815"/>
      <w:bookmarkStart w:id="289" w:name="_Toc17010"/>
      <w:bookmarkStart w:id="290" w:name="_Toc106034812"/>
      <w:bookmarkStart w:id="291" w:name="_Toc2080"/>
      <w:bookmarkStart w:id="292" w:name="_Toc65660383"/>
      <w:r>
        <w:rPr>
          <w:rFonts w:hint="eastAsia" w:ascii="宋体" w:hAnsi="宋体" w:eastAsia="宋体" w:cs="宋体"/>
          <w:color w:val="auto"/>
          <w:sz w:val="24"/>
        </w:rPr>
        <w:br w:type="page"/>
      </w:r>
      <w:bookmarkStart w:id="293" w:name="_Toc17297"/>
      <w:bookmarkStart w:id="294" w:name="_Toc27670"/>
      <w:r>
        <w:rPr>
          <w:rFonts w:hint="eastAsia" w:ascii="宋体" w:hAnsi="宋体" w:eastAsia="宋体" w:cs="宋体"/>
          <w:color w:val="auto"/>
          <w:sz w:val="24"/>
        </w:rPr>
        <w:t>五、其他资料</w:t>
      </w:r>
      <w:bookmarkEnd w:id="288"/>
      <w:bookmarkEnd w:id="289"/>
      <w:bookmarkEnd w:id="290"/>
      <w:bookmarkEnd w:id="291"/>
      <w:bookmarkEnd w:id="292"/>
      <w:bookmarkEnd w:id="293"/>
      <w:bookmarkEnd w:id="294"/>
    </w:p>
    <w:p w14:paraId="5BACE942">
      <w:pPr>
        <w:widowControl/>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（一）其他与项目有关的资料（自附）</w:t>
      </w:r>
    </w:p>
    <w:p w14:paraId="4B0C956F">
      <w:pPr>
        <w:spacing w:line="360" w:lineRule="auto"/>
        <w:ind w:firstLine="480" w:firstLineChars="200"/>
        <w:rPr>
          <w:rFonts w:hint="eastAsia" w:ascii="宋体" w:hAnsi="宋体" w:cs="宋体"/>
          <w:color w:val="auto"/>
          <w:sz w:val="24"/>
          <w:szCs w:val="24"/>
        </w:rPr>
      </w:pPr>
    </w:p>
    <w:p w14:paraId="67B32E26">
      <w:pPr>
        <w:spacing w:line="360" w:lineRule="auto"/>
        <w:ind w:firstLine="480" w:firstLineChars="200"/>
        <w:jc w:val="center"/>
        <w:rPr>
          <w:rFonts w:hint="eastAsia" w:ascii="宋体" w:hAnsi="宋体" w:cs="宋体"/>
          <w:color w:val="auto"/>
          <w:sz w:val="24"/>
          <w:szCs w:val="24"/>
        </w:rPr>
      </w:pPr>
    </w:p>
    <w:p w14:paraId="3621B326">
      <w:pPr>
        <w:spacing w:line="360" w:lineRule="auto"/>
        <w:ind w:firstLine="480" w:firstLineChars="200"/>
        <w:jc w:val="center"/>
        <w:rPr>
          <w:rFonts w:hint="eastAsia" w:ascii="宋体" w:hAnsi="宋体" w:cs="宋体"/>
          <w:color w:val="auto"/>
          <w:sz w:val="24"/>
          <w:szCs w:val="24"/>
        </w:rPr>
      </w:pPr>
    </w:p>
    <w:p w14:paraId="38648C24">
      <w:pPr>
        <w:spacing w:line="360" w:lineRule="auto"/>
        <w:ind w:firstLine="480" w:firstLineChars="200"/>
        <w:jc w:val="center"/>
        <w:rPr>
          <w:rFonts w:hint="eastAsia" w:ascii="宋体" w:hAnsi="宋体" w:cs="宋体"/>
          <w:color w:val="auto"/>
          <w:sz w:val="24"/>
          <w:szCs w:val="24"/>
        </w:rPr>
      </w:pPr>
    </w:p>
    <w:p w14:paraId="7F94F874">
      <w:pPr>
        <w:spacing w:line="360" w:lineRule="auto"/>
        <w:ind w:firstLine="480" w:firstLineChars="200"/>
        <w:jc w:val="center"/>
        <w:rPr>
          <w:rFonts w:hint="eastAsia" w:ascii="宋体" w:hAnsi="宋体" w:cs="宋体"/>
          <w:color w:val="auto"/>
          <w:sz w:val="24"/>
          <w:szCs w:val="24"/>
        </w:rPr>
      </w:pPr>
    </w:p>
    <w:p w14:paraId="496D23C3">
      <w:pPr>
        <w:spacing w:line="360" w:lineRule="auto"/>
        <w:ind w:firstLine="480" w:firstLineChars="200"/>
        <w:jc w:val="center"/>
        <w:rPr>
          <w:rFonts w:hint="eastAsia" w:ascii="宋体" w:hAnsi="宋体" w:cs="宋体"/>
          <w:color w:val="auto"/>
          <w:sz w:val="24"/>
          <w:szCs w:val="24"/>
        </w:rPr>
      </w:pPr>
    </w:p>
    <w:p w14:paraId="6E78E4FE">
      <w:pPr>
        <w:spacing w:line="360" w:lineRule="auto"/>
        <w:ind w:firstLine="480" w:firstLineChars="200"/>
        <w:jc w:val="center"/>
        <w:rPr>
          <w:rFonts w:hint="eastAsia" w:ascii="宋体" w:hAnsi="宋体" w:cs="宋体"/>
          <w:color w:val="auto"/>
          <w:sz w:val="24"/>
          <w:szCs w:val="24"/>
        </w:rPr>
      </w:pPr>
    </w:p>
    <w:p w14:paraId="0D60DC4A">
      <w:pPr>
        <w:spacing w:line="360" w:lineRule="auto"/>
        <w:ind w:firstLine="480" w:firstLineChars="200"/>
        <w:jc w:val="center"/>
        <w:rPr>
          <w:rFonts w:hint="eastAsia" w:ascii="宋体" w:hAnsi="宋体" w:cs="宋体"/>
          <w:color w:val="auto"/>
          <w:sz w:val="24"/>
          <w:szCs w:val="24"/>
        </w:rPr>
      </w:pPr>
    </w:p>
    <w:p w14:paraId="372C9F0F">
      <w:pPr>
        <w:spacing w:line="360" w:lineRule="auto"/>
        <w:ind w:firstLine="480" w:firstLineChars="200"/>
        <w:jc w:val="center"/>
        <w:rPr>
          <w:rFonts w:hint="eastAsia" w:ascii="宋体" w:hAnsi="宋体" w:cs="宋体"/>
          <w:color w:val="auto"/>
          <w:sz w:val="24"/>
          <w:szCs w:val="24"/>
        </w:rPr>
      </w:pPr>
    </w:p>
    <w:p w14:paraId="185E33A3">
      <w:pPr>
        <w:spacing w:line="360" w:lineRule="auto"/>
        <w:ind w:firstLine="480" w:firstLineChars="200"/>
        <w:jc w:val="center"/>
        <w:rPr>
          <w:rFonts w:hint="eastAsia" w:ascii="宋体" w:hAnsi="宋体" w:cs="宋体"/>
          <w:color w:val="auto"/>
          <w:sz w:val="24"/>
          <w:szCs w:val="24"/>
        </w:rPr>
      </w:pPr>
    </w:p>
    <w:p w14:paraId="2615DD6D">
      <w:pPr>
        <w:spacing w:line="360" w:lineRule="auto"/>
        <w:ind w:firstLine="480" w:firstLineChars="200"/>
        <w:jc w:val="center"/>
        <w:rPr>
          <w:rFonts w:hint="eastAsia" w:ascii="宋体" w:hAnsi="宋体" w:cs="宋体"/>
          <w:color w:val="auto"/>
          <w:sz w:val="24"/>
          <w:szCs w:val="24"/>
        </w:rPr>
      </w:pPr>
    </w:p>
    <w:p w14:paraId="54059053">
      <w:pPr>
        <w:spacing w:line="360" w:lineRule="auto"/>
        <w:ind w:firstLine="480" w:firstLineChars="200"/>
        <w:jc w:val="center"/>
        <w:rPr>
          <w:rFonts w:hint="eastAsia" w:ascii="宋体" w:hAnsi="宋体" w:cs="宋体"/>
          <w:color w:val="auto"/>
          <w:sz w:val="24"/>
          <w:szCs w:val="24"/>
        </w:rPr>
      </w:pPr>
    </w:p>
    <w:p w14:paraId="591DB20F">
      <w:pPr>
        <w:spacing w:line="360" w:lineRule="auto"/>
        <w:ind w:firstLine="480" w:firstLineChars="200"/>
        <w:jc w:val="center"/>
        <w:rPr>
          <w:rFonts w:hint="eastAsia" w:ascii="宋体" w:hAnsi="宋体" w:cs="宋体"/>
          <w:color w:val="auto"/>
          <w:sz w:val="24"/>
          <w:szCs w:val="24"/>
        </w:rPr>
      </w:pPr>
    </w:p>
    <w:p w14:paraId="08F18BAB">
      <w:pPr>
        <w:spacing w:line="360" w:lineRule="auto"/>
        <w:ind w:firstLine="480" w:firstLineChars="200"/>
        <w:jc w:val="center"/>
        <w:rPr>
          <w:rFonts w:hint="eastAsia" w:ascii="宋体" w:hAnsi="宋体" w:cs="宋体"/>
          <w:color w:val="auto"/>
          <w:sz w:val="24"/>
          <w:szCs w:val="24"/>
        </w:rPr>
      </w:pPr>
    </w:p>
    <w:p w14:paraId="4FDAD79C">
      <w:pPr>
        <w:spacing w:line="360" w:lineRule="auto"/>
        <w:ind w:firstLine="480" w:firstLineChars="200"/>
        <w:jc w:val="center"/>
        <w:rPr>
          <w:rFonts w:hint="eastAsia" w:ascii="宋体" w:hAnsi="宋体" w:cs="宋体"/>
          <w:color w:val="auto"/>
          <w:sz w:val="24"/>
          <w:szCs w:val="24"/>
        </w:rPr>
      </w:pPr>
    </w:p>
    <w:p w14:paraId="2562A945">
      <w:pPr>
        <w:spacing w:line="360" w:lineRule="auto"/>
        <w:ind w:firstLine="480" w:firstLineChars="200"/>
        <w:jc w:val="center"/>
        <w:rPr>
          <w:rFonts w:hint="eastAsia" w:ascii="宋体" w:hAnsi="宋体" w:cs="宋体"/>
          <w:color w:val="auto"/>
          <w:sz w:val="24"/>
          <w:szCs w:val="24"/>
        </w:rPr>
      </w:pPr>
    </w:p>
    <w:p w14:paraId="529B9F42">
      <w:pPr>
        <w:spacing w:line="360" w:lineRule="auto"/>
        <w:ind w:firstLine="480" w:firstLineChars="200"/>
        <w:jc w:val="center"/>
        <w:rPr>
          <w:rFonts w:hint="eastAsia" w:ascii="宋体" w:hAnsi="宋体" w:cs="宋体"/>
          <w:color w:val="auto"/>
          <w:sz w:val="24"/>
          <w:szCs w:val="24"/>
        </w:rPr>
      </w:pPr>
    </w:p>
    <w:p w14:paraId="08EFDDD6">
      <w:pPr>
        <w:spacing w:line="360" w:lineRule="auto"/>
        <w:ind w:firstLine="480" w:firstLineChars="200"/>
        <w:jc w:val="center"/>
        <w:rPr>
          <w:rFonts w:hint="eastAsia" w:ascii="宋体" w:hAnsi="宋体" w:cs="宋体"/>
          <w:color w:val="auto"/>
          <w:sz w:val="24"/>
          <w:szCs w:val="24"/>
        </w:rPr>
      </w:pPr>
    </w:p>
    <w:p w14:paraId="17E5BB34">
      <w:pPr>
        <w:spacing w:line="360" w:lineRule="auto"/>
        <w:ind w:firstLine="480" w:firstLineChars="200"/>
        <w:jc w:val="center"/>
        <w:rPr>
          <w:rFonts w:hint="eastAsia" w:ascii="宋体" w:hAnsi="宋体" w:cs="宋体"/>
          <w:color w:val="auto"/>
          <w:sz w:val="24"/>
          <w:szCs w:val="24"/>
        </w:rPr>
      </w:pPr>
    </w:p>
    <w:p w14:paraId="43A51C43">
      <w:pPr>
        <w:spacing w:line="360" w:lineRule="auto"/>
        <w:ind w:firstLine="480" w:firstLineChars="200"/>
        <w:jc w:val="center"/>
        <w:rPr>
          <w:rFonts w:hint="eastAsia" w:ascii="宋体" w:hAnsi="宋体" w:cs="宋体"/>
          <w:color w:val="auto"/>
          <w:sz w:val="24"/>
          <w:szCs w:val="24"/>
        </w:rPr>
      </w:pPr>
    </w:p>
    <w:p w14:paraId="3C10CD69">
      <w:pPr>
        <w:spacing w:line="360" w:lineRule="auto"/>
        <w:ind w:firstLine="480" w:firstLineChars="200"/>
        <w:jc w:val="center"/>
        <w:rPr>
          <w:rFonts w:hint="eastAsia" w:ascii="宋体" w:hAnsi="宋体" w:cs="宋体"/>
          <w:color w:val="auto"/>
          <w:sz w:val="24"/>
          <w:szCs w:val="24"/>
        </w:rPr>
      </w:pPr>
    </w:p>
    <w:p w14:paraId="0683CEAA">
      <w:pPr>
        <w:spacing w:line="360" w:lineRule="auto"/>
        <w:ind w:firstLine="480" w:firstLineChars="200"/>
        <w:jc w:val="center"/>
        <w:rPr>
          <w:rFonts w:hint="eastAsia" w:ascii="宋体" w:hAnsi="宋体" w:cs="宋体"/>
          <w:color w:val="auto"/>
          <w:sz w:val="24"/>
          <w:szCs w:val="24"/>
        </w:rPr>
      </w:pPr>
    </w:p>
    <w:p w14:paraId="1A34063C">
      <w:pPr>
        <w:spacing w:line="360" w:lineRule="auto"/>
        <w:jc w:val="center"/>
        <w:rPr>
          <w:rFonts w:hint="eastAsia" w:ascii="宋体" w:hAnsi="宋体" w:cs="宋体"/>
          <w:color w:val="auto"/>
        </w:rPr>
      </w:pPr>
      <w:r>
        <w:rPr>
          <w:rFonts w:hint="eastAsia" w:ascii="宋体" w:hAnsi="宋体" w:cs="宋体"/>
          <w:color w:val="auto"/>
        </w:rPr>
        <w:t>（结束）</w:t>
      </w:r>
    </w:p>
    <w:p w14:paraId="1524C6A1">
      <w:pPr>
        <w:rPr>
          <w:rFonts w:hint="eastAsia" w:ascii="宋体" w:hAnsi="宋体" w:cs="宋体"/>
          <w:color w:val="auto"/>
        </w:rPr>
      </w:pPr>
    </w:p>
    <w:sectPr>
      <w:headerReference r:id="rId9"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方正仿宋_GBK">
    <w:panose1 w:val="02000000000000000000"/>
    <w:charset w:val="86"/>
    <w:family w:val="script"/>
    <w:pitch w:val="default"/>
    <w:sig w:usb0="A00002BF" w:usb1="38CF7CFA" w:usb2="00082016" w:usb3="00000000" w:csb0="00040001" w:csb1="00000000"/>
    <w:embedRegular r:id="rId1" w:fontKey="{6B06A728-A3AB-4074-AF1A-5A5A5BCF3369}"/>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6B535">
    <w:pPr>
      <w:pStyle w:val="35"/>
      <w:framePr w:wrap="around" w:vAnchor="text" w:hAnchor="margin" w:xAlign="center" w:y="1"/>
      <w:jc w:val="center"/>
      <w:rPr>
        <w:rStyle w:val="62"/>
        <w:rFonts w:hint="eastAsia" w:ascii="宋体"/>
        <w:sz w:val="21"/>
        <w:szCs w:val="21"/>
      </w:rPr>
    </w:pPr>
    <w:r>
      <w:rPr>
        <w:rFonts w:ascii="宋体"/>
        <w:sz w:val="21"/>
        <w:szCs w:val="21"/>
      </w:rPr>
      <w:fldChar w:fldCharType="begin"/>
    </w:r>
    <w:r>
      <w:rPr>
        <w:rStyle w:val="62"/>
        <w:rFonts w:ascii="宋体"/>
        <w:sz w:val="21"/>
        <w:szCs w:val="21"/>
      </w:rPr>
      <w:instrText xml:space="preserve">PAGE  </w:instrText>
    </w:r>
    <w:r>
      <w:rPr>
        <w:rFonts w:ascii="宋体"/>
        <w:sz w:val="21"/>
        <w:szCs w:val="21"/>
      </w:rPr>
      <w:fldChar w:fldCharType="separate"/>
    </w:r>
    <w:r>
      <w:rPr>
        <w:rStyle w:val="62"/>
        <w:rFonts w:ascii="宋体"/>
        <w:sz w:val="21"/>
        <w:szCs w:val="21"/>
      </w:rPr>
      <w:t>- 1 -</w:t>
    </w:r>
    <w:r>
      <w:rPr>
        <w:rFonts w:ascii="宋体"/>
        <w:sz w:val="21"/>
        <w:szCs w:val="21"/>
      </w:rPr>
      <w:fldChar w:fldCharType="end"/>
    </w:r>
  </w:p>
  <w:p w14:paraId="04ECB7B5">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07106">
    <w:pPr>
      <w:pStyle w:val="35"/>
      <w:framePr w:wrap="around" w:vAnchor="text" w:hAnchor="margin" w:xAlign="center" w:y="1"/>
      <w:rPr>
        <w:rStyle w:val="62"/>
      </w:rPr>
    </w:pPr>
    <w:r>
      <w:fldChar w:fldCharType="begin"/>
    </w:r>
    <w:r>
      <w:rPr>
        <w:rStyle w:val="62"/>
      </w:rPr>
      <w:instrText xml:space="preserve">PAGE  </w:instrText>
    </w:r>
    <w:r>
      <w:fldChar w:fldCharType="separate"/>
    </w:r>
    <w:r>
      <w:rPr>
        <w:rStyle w:val="62"/>
      </w:rPr>
      <w:t>- 21 -</w:t>
    </w:r>
    <w:r>
      <w:fldChar w:fldCharType="end"/>
    </w:r>
  </w:p>
  <w:p w14:paraId="39D48FCD">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5215E">
    <w:pPr>
      <w:pStyle w:val="35"/>
      <w:framePr w:wrap="around" w:vAnchor="text" w:hAnchor="margin" w:xAlign="center" w:y="1"/>
      <w:rPr>
        <w:rStyle w:val="62"/>
      </w:rPr>
    </w:pPr>
  </w:p>
  <w:p w14:paraId="49E16647">
    <w:pPr>
      <w:pStyle w:val="35"/>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7F0E2">
    <w:pPr>
      <w:pStyle w:val="35"/>
      <w:jc w:val="center"/>
      <w:rPr>
        <w:rFonts w:hint="eastAsia" w:ascii="宋体" w:hAnsi="宋体"/>
        <w:sz w:val="21"/>
        <w:szCs w:val="21"/>
      </w:rP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- 8 -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8BF36">
    <w:pPr>
      <w:pStyle w:val="36"/>
      <w:jc w:val="both"/>
      <w:rPr>
        <w:rFonts w:hint="eastAsia" w:ascii="宋体" w:hAnsi="宋体" w:cs="宋体"/>
        <w:sz w:val="21"/>
        <w:szCs w:val="21"/>
      </w:rPr>
    </w:pPr>
    <w:r>
      <w:rPr>
        <w:rFonts w:hint="eastAsia" w:ascii="宋体" w:hAnsi="宋体" w:cs="宋体"/>
        <w:sz w:val="21"/>
        <w:szCs w:val="21"/>
      </w:rPr>
      <w:t>重庆鼎创招标代理有限公司                                                 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02529">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1F752">
    <w:pPr>
      <w:pStyle w:val="36"/>
      <w:jc w:val="both"/>
      <w:rPr>
        <w:rFonts w:hint="eastAsia" w:ascii="方正仿宋_GBK" w:eastAsia="方正仿宋_GBK"/>
        <w:sz w:val="21"/>
        <w:szCs w:val="21"/>
      </w:rPr>
    </w:pPr>
    <w:r>
      <w:rPr>
        <w:rFonts w:hint="eastAsia" w:ascii="方正仿宋_GBK" w:eastAsia="方正仿宋_GBK"/>
        <w:sz w:val="21"/>
        <w:szCs w:val="21"/>
      </w:rPr>
      <w:t>重庆鼎创招标代理有限公司                                                 询价通知书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1C78B"/>
    <w:multiLevelType w:val="singleLevel"/>
    <w:tmpl w:val="8631C78B"/>
    <w:lvl w:ilvl="0" w:tentative="0">
      <w:start w:val="2"/>
      <w:numFmt w:val="decimal"/>
      <w:lvlText w:val="%1."/>
      <w:lvlJc w:val="left"/>
      <w:pPr>
        <w:tabs>
          <w:tab w:val="left" w:pos="312"/>
        </w:tabs>
      </w:pPr>
    </w:lvl>
  </w:abstractNum>
  <w:abstractNum w:abstractNumId="1">
    <w:nsid w:val="00000000"/>
    <w:multiLevelType w:val="singleLevel"/>
    <w:tmpl w:val="00000000"/>
    <w:lvl w:ilvl="0" w:tentative="0">
      <w:start w:val="1"/>
      <w:numFmt w:val="bullet"/>
      <w:pStyle w:val="226"/>
      <w:lvlText w:val=""/>
      <w:lvlJc w:val="left"/>
      <w:pPr>
        <w:tabs>
          <w:tab w:val="left" w:pos="1620"/>
        </w:tabs>
        <w:ind w:left="1620" w:hanging="360"/>
      </w:pPr>
      <w:rPr>
        <w:rFonts w:hint="default" w:ascii="Wingdings" w:hAnsi="Wingdings"/>
      </w:rPr>
    </w:lvl>
  </w:abstractNum>
  <w:abstractNum w:abstractNumId="2">
    <w:nsid w:val="00000002"/>
    <w:multiLevelType w:val="singleLevel"/>
    <w:tmpl w:val="00000002"/>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3">
    <w:nsid w:val="00000003"/>
    <w:multiLevelType w:val="multilevel"/>
    <w:tmpl w:val="00000003"/>
    <w:lvl w:ilvl="0" w:tentative="0">
      <w:start w:val="1"/>
      <w:numFmt w:val="decimal"/>
      <w:pStyle w:val="145"/>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4"/>
    <w:multiLevelType w:val="multilevel"/>
    <w:tmpl w:val="00000004"/>
    <w:lvl w:ilvl="0" w:tentative="0">
      <w:start w:val="1"/>
      <w:numFmt w:val="bullet"/>
      <w:pStyle w:val="204"/>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000006"/>
    <w:multiLevelType w:val="multilevel"/>
    <w:tmpl w:val="00000006"/>
    <w:lvl w:ilvl="0" w:tentative="0">
      <w:start w:val="1"/>
      <w:numFmt w:val="upperLetter"/>
      <w:pStyle w:val="162"/>
      <w:suff w:val="nothing"/>
      <w:lvlText w:val="附　录　%1"/>
      <w:lvlJc w:val="left"/>
      <w:pPr>
        <w:ind w:left="0" w:firstLine="0"/>
      </w:pPr>
      <w:rPr>
        <w:rFonts w:hint="eastAsia" w:ascii="黑体" w:hAnsi="Times New Roman" w:eastAsia="黑体"/>
        <w:b w:val="0"/>
        <w:i w:val="0"/>
        <w:sz w:val="21"/>
      </w:rPr>
    </w:lvl>
    <w:lvl w:ilvl="1" w:tentative="0">
      <w:start w:val="1"/>
      <w:numFmt w:val="decimal"/>
      <w:pStyle w:val="14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07"/>
    <w:multiLevelType w:val="multilevel"/>
    <w:tmpl w:val="00000007"/>
    <w:lvl w:ilvl="0" w:tentative="0">
      <w:start w:val="1"/>
      <w:numFmt w:val="bullet"/>
      <w:pStyle w:val="165"/>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08"/>
    <w:multiLevelType w:val="singleLevel"/>
    <w:tmpl w:val="00000008"/>
    <w:lvl w:ilvl="0" w:tentative="0">
      <w:start w:val="1"/>
      <w:numFmt w:val="decimal"/>
      <w:pStyle w:val="13"/>
      <w:lvlText w:val="%1."/>
      <w:lvlJc w:val="left"/>
      <w:pPr>
        <w:tabs>
          <w:tab w:val="left" w:pos="425"/>
        </w:tabs>
        <w:ind w:left="425" w:hanging="425"/>
      </w:pPr>
      <w:rPr>
        <w:rFonts w:hint="default"/>
      </w:rPr>
    </w:lvl>
  </w:abstractNum>
  <w:abstractNum w:abstractNumId="8">
    <w:nsid w:val="00000009"/>
    <w:multiLevelType w:val="singleLevel"/>
    <w:tmpl w:val="00000009"/>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9">
    <w:nsid w:val="0000000A"/>
    <w:multiLevelType w:val="singleLevel"/>
    <w:tmpl w:val="0000000A"/>
    <w:lvl w:ilvl="0" w:tentative="0">
      <w:start w:val="1"/>
      <w:numFmt w:val="decimal"/>
      <w:pStyle w:val="228"/>
      <w:lvlText w:val="%1)"/>
      <w:lvlJc w:val="left"/>
      <w:pPr>
        <w:tabs>
          <w:tab w:val="left" w:pos="425"/>
        </w:tabs>
        <w:ind w:left="425" w:hanging="425"/>
      </w:pPr>
      <w:rPr>
        <w:rFonts w:hint="eastAsia"/>
      </w:rPr>
    </w:lvl>
  </w:abstractNum>
  <w:abstractNum w:abstractNumId="10">
    <w:nsid w:val="0000000B"/>
    <w:multiLevelType w:val="multilevel"/>
    <w:tmpl w:val="0000000B"/>
    <w:lvl w:ilvl="0" w:tentative="0">
      <w:start w:val="1"/>
      <w:numFmt w:val="chineseCountingThousand"/>
      <w:pStyle w:val="131"/>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6"/>
    <w:multiLevelType w:val="multilevel"/>
    <w:tmpl w:val="00000016"/>
    <w:lvl w:ilvl="0" w:tentative="0">
      <w:start w:val="1"/>
      <w:numFmt w:val="bullet"/>
      <w:pStyle w:val="184"/>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7"/>
    <w:multiLevelType w:val="singleLevel"/>
    <w:tmpl w:val="00000017"/>
    <w:lvl w:ilvl="0" w:tentative="0">
      <w:start w:val="1"/>
      <w:numFmt w:val="bullet"/>
      <w:pStyle w:val="241"/>
      <w:lvlText w:val=""/>
      <w:lvlJc w:val="left"/>
      <w:pPr>
        <w:tabs>
          <w:tab w:val="left" w:pos="360"/>
        </w:tabs>
        <w:ind w:left="360" w:hanging="360"/>
      </w:pPr>
      <w:rPr>
        <w:rFonts w:hint="default" w:ascii="Wingdings" w:hAnsi="Wingdings"/>
      </w:rPr>
    </w:lvl>
  </w:abstractNum>
  <w:abstractNum w:abstractNumId="13">
    <w:nsid w:val="3BE32905"/>
    <w:multiLevelType w:val="singleLevel"/>
    <w:tmpl w:val="3BE32905"/>
    <w:lvl w:ilvl="0" w:tentative="0">
      <w:start w:val="2"/>
      <w:numFmt w:val="chineseCounting"/>
      <w:suff w:val="nothing"/>
      <w:lvlText w:val="（%1）"/>
      <w:lvlJc w:val="left"/>
      <w:rPr>
        <w:rFonts w:hint="eastAsia"/>
      </w:rPr>
    </w:lvl>
  </w:abstractNum>
  <w:abstractNum w:abstractNumId="14">
    <w:nsid w:val="59DB0DBA"/>
    <w:multiLevelType w:val="singleLevel"/>
    <w:tmpl w:val="59DB0DBA"/>
    <w:lvl w:ilvl="0" w:tentative="0">
      <w:start w:val="4"/>
      <w:numFmt w:val="chineseCounting"/>
      <w:suff w:val="nothing"/>
      <w:lvlText w:val="%1、"/>
      <w:lvlJc w:val="left"/>
    </w:lvl>
  </w:abstractNum>
  <w:num w:numId="1">
    <w:abstractNumId w:val="7"/>
  </w:num>
  <w:num w:numId="2">
    <w:abstractNumId w:val="1"/>
  </w:num>
  <w:num w:numId="3">
    <w:abstractNumId w:val="2"/>
  </w:num>
  <w:num w:numId="4">
    <w:abstractNumId w:val="8"/>
  </w:num>
  <w:num w:numId="5">
    <w:abstractNumId w:val="10"/>
  </w:num>
  <w:num w:numId="6">
    <w:abstractNumId w:val="5"/>
  </w:num>
  <w:num w:numId="7">
    <w:abstractNumId w:val="3"/>
  </w:num>
  <w:num w:numId="8">
    <w:abstractNumId w:val="6"/>
  </w:num>
  <w:num w:numId="9">
    <w:abstractNumId w:val="11"/>
  </w:num>
  <w:num w:numId="10">
    <w:abstractNumId w:val="4"/>
  </w:num>
  <w:num w:numId="11">
    <w:abstractNumId w:val="9"/>
  </w:num>
  <w:num w:numId="12">
    <w:abstractNumId w:val="12"/>
  </w:num>
  <w:num w:numId="13">
    <w:abstractNumId w:val="14"/>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iM2QyMTU4NzExYWQzZmNmNThlZjJmY2MwYzdjN2IifQ=="/>
  </w:docVars>
  <w:rsids>
    <w:rsidRoot w:val="00172A27"/>
    <w:rsid w:val="0000022D"/>
    <w:rsid w:val="00004783"/>
    <w:rsid w:val="00007637"/>
    <w:rsid w:val="00011858"/>
    <w:rsid w:val="0001565A"/>
    <w:rsid w:val="000209D1"/>
    <w:rsid w:val="000219C6"/>
    <w:rsid w:val="00025EF2"/>
    <w:rsid w:val="00034099"/>
    <w:rsid w:val="00043133"/>
    <w:rsid w:val="0005578D"/>
    <w:rsid w:val="00062799"/>
    <w:rsid w:val="00063599"/>
    <w:rsid w:val="0006690B"/>
    <w:rsid w:val="0007410A"/>
    <w:rsid w:val="0007539C"/>
    <w:rsid w:val="00082727"/>
    <w:rsid w:val="00086789"/>
    <w:rsid w:val="00087CB4"/>
    <w:rsid w:val="000A0EB3"/>
    <w:rsid w:val="000C1127"/>
    <w:rsid w:val="000C15CD"/>
    <w:rsid w:val="000C3C7F"/>
    <w:rsid w:val="000E276F"/>
    <w:rsid w:val="000E616C"/>
    <w:rsid w:val="000F64EE"/>
    <w:rsid w:val="00115C2D"/>
    <w:rsid w:val="001168EE"/>
    <w:rsid w:val="00117873"/>
    <w:rsid w:val="00123BFE"/>
    <w:rsid w:val="001347BC"/>
    <w:rsid w:val="00147204"/>
    <w:rsid w:val="0015524A"/>
    <w:rsid w:val="0016041E"/>
    <w:rsid w:val="00167633"/>
    <w:rsid w:val="00167693"/>
    <w:rsid w:val="00171D42"/>
    <w:rsid w:val="00173AAF"/>
    <w:rsid w:val="00174405"/>
    <w:rsid w:val="00175371"/>
    <w:rsid w:val="001772A1"/>
    <w:rsid w:val="00184355"/>
    <w:rsid w:val="0019083A"/>
    <w:rsid w:val="001A73A8"/>
    <w:rsid w:val="001B10E4"/>
    <w:rsid w:val="001C0077"/>
    <w:rsid w:val="001C2E8F"/>
    <w:rsid w:val="001D02B0"/>
    <w:rsid w:val="001E65AD"/>
    <w:rsid w:val="001E7360"/>
    <w:rsid w:val="001E7B3C"/>
    <w:rsid w:val="001F2B5F"/>
    <w:rsid w:val="001F73F1"/>
    <w:rsid w:val="00202B2A"/>
    <w:rsid w:val="00204809"/>
    <w:rsid w:val="00215833"/>
    <w:rsid w:val="00216037"/>
    <w:rsid w:val="0021695B"/>
    <w:rsid w:val="002272C0"/>
    <w:rsid w:val="002407B5"/>
    <w:rsid w:val="0025048C"/>
    <w:rsid w:val="00264E87"/>
    <w:rsid w:val="00277181"/>
    <w:rsid w:val="00281B0E"/>
    <w:rsid w:val="002A0DDD"/>
    <w:rsid w:val="002B0D8B"/>
    <w:rsid w:val="002B3C8D"/>
    <w:rsid w:val="002B6230"/>
    <w:rsid w:val="002B7D21"/>
    <w:rsid w:val="002C6AFF"/>
    <w:rsid w:val="002D2134"/>
    <w:rsid w:val="002D2F36"/>
    <w:rsid w:val="002D5F69"/>
    <w:rsid w:val="002D682B"/>
    <w:rsid w:val="002E79D3"/>
    <w:rsid w:val="002F0341"/>
    <w:rsid w:val="002F3D70"/>
    <w:rsid w:val="002F7612"/>
    <w:rsid w:val="00302FAE"/>
    <w:rsid w:val="003130D9"/>
    <w:rsid w:val="00317252"/>
    <w:rsid w:val="00320E54"/>
    <w:rsid w:val="00343B75"/>
    <w:rsid w:val="00344485"/>
    <w:rsid w:val="00346317"/>
    <w:rsid w:val="003463EA"/>
    <w:rsid w:val="003473E9"/>
    <w:rsid w:val="00355ED4"/>
    <w:rsid w:val="00360588"/>
    <w:rsid w:val="0036117E"/>
    <w:rsid w:val="0036139E"/>
    <w:rsid w:val="00374C57"/>
    <w:rsid w:val="0038274C"/>
    <w:rsid w:val="003977BD"/>
    <w:rsid w:val="003B155C"/>
    <w:rsid w:val="003B308C"/>
    <w:rsid w:val="003C2F5B"/>
    <w:rsid w:val="003D6DBF"/>
    <w:rsid w:val="003E1774"/>
    <w:rsid w:val="00401A8A"/>
    <w:rsid w:val="004034C4"/>
    <w:rsid w:val="0040369A"/>
    <w:rsid w:val="0040373D"/>
    <w:rsid w:val="00403E9C"/>
    <w:rsid w:val="0041230F"/>
    <w:rsid w:val="00414E19"/>
    <w:rsid w:val="00416140"/>
    <w:rsid w:val="00426AE9"/>
    <w:rsid w:val="00430230"/>
    <w:rsid w:val="00433C54"/>
    <w:rsid w:val="004351E7"/>
    <w:rsid w:val="00441B17"/>
    <w:rsid w:val="00446AEC"/>
    <w:rsid w:val="00454E90"/>
    <w:rsid w:val="004601FD"/>
    <w:rsid w:val="00460D8E"/>
    <w:rsid w:val="00463C7E"/>
    <w:rsid w:val="0047243C"/>
    <w:rsid w:val="004743EC"/>
    <w:rsid w:val="00487E86"/>
    <w:rsid w:val="00493872"/>
    <w:rsid w:val="0049622D"/>
    <w:rsid w:val="004B03CF"/>
    <w:rsid w:val="004B0A7B"/>
    <w:rsid w:val="004B4901"/>
    <w:rsid w:val="004D5590"/>
    <w:rsid w:val="004E3EB3"/>
    <w:rsid w:val="004E48A5"/>
    <w:rsid w:val="004E5B73"/>
    <w:rsid w:val="004F1CE5"/>
    <w:rsid w:val="004F5E2C"/>
    <w:rsid w:val="00500179"/>
    <w:rsid w:val="00500193"/>
    <w:rsid w:val="00511B4C"/>
    <w:rsid w:val="005156D0"/>
    <w:rsid w:val="00524D58"/>
    <w:rsid w:val="00525815"/>
    <w:rsid w:val="0052597B"/>
    <w:rsid w:val="005331F9"/>
    <w:rsid w:val="00533875"/>
    <w:rsid w:val="00535EB8"/>
    <w:rsid w:val="00545A20"/>
    <w:rsid w:val="00551ED9"/>
    <w:rsid w:val="00552193"/>
    <w:rsid w:val="0056012F"/>
    <w:rsid w:val="00560BED"/>
    <w:rsid w:val="0056593F"/>
    <w:rsid w:val="00581916"/>
    <w:rsid w:val="0058310F"/>
    <w:rsid w:val="00585AB5"/>
    <w:rsid w:val="00590B5E"/>
    <w:rsid w:val="00594924"/>
    <w:rsid w:val="0059624C"/>
    <w:rsid w:val="00596F04"/>
    <w:rsid w:val="005A0F58"/>
    <w:rsid w:val="005A1BDA"/>
    <w:rsid w:val="005B4B1D"/>
    <w:rsid w:val="005C7B4E"/>
    <w:rsid w:val="005D4875"/>
    <w:rsid w:val="005D63D2"/>
    <w:rsid w:val="005D781A"/>
    <w:rsid w:val="005F15DE"/>
    <w:rsid w:val="005F432C"/>
    <w:rsid w:val="006051EA"/>
    <w:rsid w:val="0062143A"/>
    <w:rsid w:val="00625EBE"/>
    <w:rsid w:val="00626F8A"/>
    <w:rsid w:val="0063687A"/>
    <w:rsid w:val="00640FEA"/>
    <w:rsid w:val="006412BC"/>
    <w:rsid w:val="006419E3"/>
    <w:rsid w:val="00641D9A"/>
    <w:rsid w:val="00641EA3"/>
    <w:rsid w:val="00650369"/>
    <w:rsid w:val="006531F6"/>
    <w:rsid w:val="006637DE"/>
    <w:rsid w:val="00666275"/>
    <w:rsid w:val="0067066C"/>
    <w:rsid w:val="0067499E"/>
    <w:rsid w:val="00676BD8"/>
    <w:rsid w:val="00676DFC"/>
    <w:rsid w:val="0067739D"/>
    <w:rsid w:val="00682200"/>
    <w:rsid w:val="006943E9"/>
    <w:rsid w:val="006950D4"/>
    <w:rsid w:val="006A51D7"/>
    <w:rsid w:val="006A7457"/>
    <w:rsid w:val="006B2E13"/>
    <w:rsid w:val="006B3EE1"/>
    <w:rsid w:val="006C08BA"/>
    <w:rsid w:val="006D12A6"/>
    <w:rsid w:val="006D2F11"/>
    <w:rsid w:val="006E1F2D"/>
    <w:rsid w:val="006E22D6"/>
    <w:rsid w:val="006E58A1"/>
    <w:rsid w:val="006F160E"/>
    <w:rsid w:val="006F2935"/>
    <w:rsid w:val="006F2E25"/>
    <w:rsid w:val="00701FD7"/>
    <w:rsid w:val="0071310B"/>
    <w:rsid w:val="007150E0"/>
    <w:rsid w:val="007153D8"/>
    <w:rsid w:val="00722C08"/>
    <w:rsid w:val="0072580E"/>
    <w:rsid w:val="007325C1"/>
    <w:rsid w:val="00741128"/>
    <w:rsid w:val="00751E28"/>
    <w:rsid w:val="00752654"/>
    <w:rsid w:val="0075548B"/>
    <w:rsid w:val="00755C6D"/>
    <w:rsid w:val="0076545C"/>
    <w:rsid w:val="007817D9"/>
    <w:rsid w:val="00781816"/>
    <w:rsid w:val="007826BE"/>
    <w:rsid w:val="007879A5"/>
    <w:rsid w:val="007A0A98"/>
    <w:rsid w:val="007A1523"/>
    <w:rsid w:val="007B2EA7"/>
    <w:rsid w:val="007C24A2"/>
    <w:rsid w:val="007C31F3"/>
    <w:rsid w:val="007D2949"/>
    <w:rsid w:val="007E1292"/>
    <w:rsid w:val="0080060C"/>
    <w:rsid w:val="00806D1C"/>
    <w:rsid w:val="008100CE"/>
    <w:rsid w:val="00846BFF"/>
    <w:rsid w:val="008514EB"/>
    <w:rsid w:val="0085622B"/>
    <w:rsid w:val="00857DDA"/>
    <w:rsid w:val="0086136F"/>
    <w:rsid w:val="00864BDB"/>
    <w:rsid w:val="008676C1"/>
    <w:rsid w:val="00881398"/>
    <w:rsid w:val="008818C9"/>
    <w:rsid w:val="00882F62"/>
    <w:rsid w:val="00885B26"/>
    <w:rsid w:val="00896296"/>
    <w:rsid w:val="0089727C"/>
    <w:rsid w:val="008A0914"/>
    <w:rsid w:val="008A2362"/>
    <w:rsid w:val="008A3AA4"/>
    <w:rsid w:val="008A775F"/>
    <w:rsid w:val="008B116D"/>
    <w:rsid w:val="008C1CC4"/>
    <w:rsid w:val="008C7D50"/>
    <w:rsid w:val="008D6B7A"/>
    <w:rsid w:val="008E2A7E"/>
    <w:rsid w:val="008F2359"/>
    <w:rsid w:val="008F461D"/>
    <w:rsid w:val="009104D1"/>
    <w:rsid w:val="00911997"/>
    <w:rsid w:val="00911E6A"/>
    <w:rsid w:val="00913706"/>
    <w:rsid w:val="00913C6A"/>
    <w:rsid w:val="00915839"/>
    <w:rsid w:val="00915BB6"/>
    <w:rsid w:val="00917520"/>
    <w:rsid w:val="0092793D"/>
    <w:rsid w:val="009419A4"/>
    <w:rsid w:val="009444C8"/>
    <w:rsid w:val="009469B2"/>
    <w:rsid w:val="009520ED"/>
    <w:rsid w:val="00954570"/>
    <w:rsid w:val="00954915"/>
    <w:rsid w:val="0096471A"/>
    <w:rsid w:val="009709FC"/>
    <w:rsid w:val="009715FF"/>
    <w:rsid w:val="00971AA1"/>
    <w:rsid w:val="00976ACA"/>
    <w:rsid w:val="0098199E"/>
    <w:rsid w:val="00985E7F"/>
    <w:rsid w:val="00987671"/>
    <w:rsid w:val="0098790E"/>
    <w:rsid w:val="0099063A"/>
    <w:rsid w:val="009915D7"/>
    <w:rsid w:val="00992036"/>
    <w:rsid w:val="009941A2"/>
    <w:rsid w:val="00995F38"/>
    <w:rsid w:val="009A12EE"/>
    <w:rsid w:val="009C1A70"/>
    <w:rsid w:val="009C3AD1"/>
    <w:rsid w:val="009C54D4"/>
    <w:rsid w:val="009C675E"/>
    <w:rsid w:val="009D1B0B"/>
    <w:rsid w:val="009D5FEC"/>
    <w:rsid w:val="009E4CF7"/>
    <w:rsid w:val="009E522E"/>
    <w:rsid w:val="009F528C"/>
    <w:rsid w:val="009F5ED4"/>
    <w:rsid w:val="009F7200"/>
    <w:rsid w:val="00A01754"/>
    <w:rsid w:val="00A038E1"/>
    <w:rsid w:val="00A0575A"/>
    <w:rsid w:val="00A2312E"/>
    <w:rsid w:val="00A30E35"/>
    <w:rsid w:val="00A322F3"/>
    <w:rsid w:val="00A42EED"/>
    <w:rsid w:val="00A446DC"/>
    <w:rsid w:val="00A45363"/>
    <w:rsid w:val="00A47887"/>
    <w:rsid w:val="00A47D53"/>
    <w:rsid w:val="00A65355"/>
    <w:rsid w:val="00A7479B"/>
    <w:rsid w:val="00A764E8"/>
    <w:rsid w:val="00A82B69"/>
    <w:rsid w:val="00A83F9C"/>
    <w:rsid w:val="00A90B00"/>
    <w:rsid w:val="00A93F9D"/>
    <w:rsid w:val="00A96AE7"/>
    <w:rsid w:val="00AA7BB4"/>
    <w:rsid w:val="00AB09D2"/>
    <w:rsid w:val="00AB7474"/>
    <w:rsid w:val="00AD1FC6"/>
    <w:rsid w:val="00AD32FD"/>
    <w:rsid w:val="00AF2B16"/>
    <w:rsid w:val="00AF3E69"/>
    <w:rsid w:val="00AF5ECB"/>
    <w:rsid w:val="00AF6544"/>
    <w:rsid w:val="00B00B1D"/>
    <w:rsid w:val="00B046C0"/>
    <w:rsid w:val="00B04E19"/>
    <w:rsid w:val="00B06308"/>
    <w:rsid w:val="00B204D8"/>
    <w:rsid w:val="00B26064"/>
    <w:rsid w:val="00B32474"/>
    <w:rsid w:val="00B33C71"/>
    <w:rsid w:val="00B44B6E"/>
    <w:rsid w:val="00B61AE8"/>
    <w:rsid w:val="00B62165"/>
    <w:rsid w:val="00B723D1"/>
    <w:rsid w:val="00B726DD"/>
    <w:rsid w:val="00B75CB4"/>
    <w:rsid w:val="00B75F66"/>
    <w:rsid w:val="00B8331E"/>
    <w:rsid w:val="00B850F2"/>
    <w:rsid w:val="00B90962"/>
    <w:rsid w:val="00BA0DA6"/>
    <w:rsid w:val="00BA16C4"/>
    <w:rsid w:val="00BB16F8"/>
    <w:rsid w:val="00BB1AE0"/>
    <w:rsid w:val="00BB5AFC"/>
    <w:rsid w:val="00BC50BD"/>
    <w:rsid w:val="00BD0513"/>
    <w:rsid w:val="00BD1E1B"/>
    <w:rsid w:val="00BD700F"/>
    <w:rsid w:val="00BE0030"/>
    <w:rsid w:val="00BE5140"/>
    <w:rsid w:val="00BE5CE6"/>
    <w:rsid w:val="00BE6587"/>
    <w:rsid w:val="00BF2FA8"/>
    <w:rsid w:val="00BF5DC3"/>
    <w:rsid w:val="00BF7453"/>
    <w:rsid w:val="00C00817"/>
    <w:rsid w:val="00C30FA7"/>
    <w:rsid w:val="00C34EC0"/>
    <w:rsid w:val="00C34FE1"/>
    <w:rsid w:val="00C35689"/>
    <w:rsid w:val="00C36AEB"/>
    <w:rsid w:val="00C37FD2"/>
    <w:rsid w:val="00C415FC"/>
    <w:rsid w:val="00C45937"/>
    <w:rsid w:val="00C47FE2"/>
    <w:rsid w:val="00C505F4"/>
    <w:rsid w:val="00C56520"/>
    <w:rsid w:val="00C6106E"/>
    <w:rsid w:val="00C66293"/>
    <w:rsid w:val="00C6681D"/>
    <w:rsid w:val="00C713E2"/>
    <w:rsid w:val="00C71637"/>
    <w:rsid w:val="00C71AB9"/>
    <w:rsid w:val="00C91CF6"/>
    <w:rsid w:val="00C94C0F"/>
    <w:rsid w:val="00C95D53"/>
    <w:rsid w:val="00CA0CE0"/>
    <w:rsid w:val="00CA504E"/>
    <w:rsid w:val="00CB2B9E"/>
    <w:rsid w:val="00CB30F9"/>
    <w:rsid w:val="00CB40EA"/>
    <w:rsid w:val="00CB4DF2"/>
    <w:rsid w:val="00CB5D1C"/>
    <w:rsid w:val="00CC079D"/>
    <w:rsid w:val="00CC75B1"/>
    <w:rsid w:val="00CE5055"/>
    <w:rsid w:val="00CE679E"/>
    <w:rsid w:val="00CF02B7"/>
    <w:rsid w:val="00CF6BB8"/>
    <w:rsid w:val="00D0075A"/>
    <w:rsid w:val="00D0576C"/>
    <w:rsid w:val="00D07016"/>
    <w:rsid w:val="00D10C95"/>
    <w:rsid w:val="00D17024"/>
    <w:rsid w:val="00D25AD5"/>
    <w:rsid w:val="00D3013D"/>
    <w:rsid w:val="00D3553F"/>
    <w:rsid w:val="00D41887"/>
    <w:rsid w:val="00D4467C"/>
    <w:rsid w:val="00D4643A"/>
    <w:rsid w:val="00D50293"/>
    <w:rsid w:val="00D5161F"/>
    <w:rsid w:val="00D51F2F"/>
    <w:rsid w:val="00D74E71"/>
    <w:rsid w:val="00D77F0E"/>
    <w:rsid w:val="00D80265"/>
    <w:rsid w:val="00D8432D"/>
    <w:rsid w:val="00D84FE3"/>
    <w:rsid w:val="00D859A0"/>
    <w:rsid w:val="00D9000F"/>
    <w:rsid w:val="00D943FB"/>
    <w:rsid w:val="00D9443F"/>
    <w:rsid w:val="00D957AA"/>
    <w:rsid w:val="00DA0D0F"/>
    <w:rsid w:val="00DA2DCE"/>
    <w:rsid w:val="00DB0C7E"/>
    <w:rsid w:val="00DB1829"/>
    <w:rsid w:val="00DB2A2E"/>
    <w:rsid w:val="00DB3838"/>
    <w:rsid w:val="00DB3A94"/>
    <w:rsid w:val="00DB48F3"/>
    <w:rsid w:val="00DB5CDC"/>
    <w:rsid w:val="00DB75D3"/>
    <w:rsid w:val="00DC5C8C"/>
    <w:rsid w:val="00DC6B7B"/>
    <w:rsid w:val="00DE2B0D"/>
    <w:rsid w:val="00DE2E78"/>
    <w:rsid w:val="00DE4129"/>
    <w:rsid w:val="00DE6890"/>
    <w:rsid w:val="00DE7A03"/>
    <w:rsid w:val="00DF096E"/>
    <w:rsid w:val="00DF3B51"/>
    <w:rsid w:val="00E057C2"/>
    <w:rsid w:val="00E1423D"/>
    <w:rsid w:val="00E14B65"/>
    <w:rsid w:val="00E156CC"/>
    <w:rsid w:val="00E17286"/>
    <w:rsid w:val="00E17714"/>
    <w:rsid w:val="00E239F8"/>
    <w:rsid w:val="00E310C0"/>
    <w:rsid w:val="00E322A1"/>
    <w:rsid w:val="00E35BD3"/>
    <w:rsid w:val="00E45E15"/>
    <w:rsid w:val="00E4759A"/>
    <w:rsid w:val="00E4763E"/>
    <w:rsid w:val="00E62B39"/>
    <w:rsid w:val="00E659F1"/>
    <w:rsid w:val="00E667B1"/>
    <w:rsid w:val="00E90245"/>
    <w:rsid w:val="00E9527A"/>
    <w:rsid w:val="00E96756"/>
    <w:rsid w:val="00EA236D"/>
    <w:rsid w:val="00ED1D8F"/>
    <w:rsid w:val="00ED5786"/>
    <w:rsid w:val="00EE314F"/>
    <w:rsid w:val="00EE5518"/>
    <w:rsid w:val="00EF020C"/>
    <w:rsid w:val="00EF2DEA"/>
    <w:rsid w:val="00EF38E7"/>
    <w:rsid w:val="00EF7185"/>
    <w:rsid w:val="00F02426"/>
    <w:rsid w:val="00F05677"/>
    <w:rsid w:val="00F13310"/>
    <w:rsid w:val="00F172B0"/>
    <w:rsid w:val="00F27C9F"/>
    <w:rsid w:val="00F31E2B"/>
    <w:rsid w:val="00F3775C"/>
    <w:rsid w:val="00F44E2B"/>
    <w:rsid w:val="00F475DA"/>
    <w:rsid w:val="00F53B2B"/>
    <w:rsid w:val="00F55B0C"/>
    <w:rsid w:val="00F55F42"/>
    <w:rsid w:val="00F6300D"/>
    <w:rsid w:val="00F65DE3"/>
    <w:rsid w:val="00F7065E"/>
    <w:rsid w:val="00F7522A"/>
    <w:rsid w:val="00F7654A"/>
    <w:rsid w:val="00F76831"/>
    <w:rsid w:val="00F822E6"/>
    <w:rsid w:val="00F851C0"/>
    <w:rsid w:val="00F9049B"/>
    <w:rsid w:val="00F92FDC"/>
    <w:rsid w:val="00F978D9"/>
    <w:rsid w:val="00FA6CF6"/>
    <w:rsid w:val="00FB3D74"/>
    <w:rsid w:val="00FC044E"/>
    <w:rsid w:val="00FC3A42"/>
    <w:rsid w:val="00FD025D"/>
    <w:rsid w:val="00FD0EE8"/>
    <w:rsid w:val="00FD336C"/>
    <w:rsid w:val="00FD4A93"/>
    <w:rsid w:val="00FD57E2"/>
    <w:rsid w:val="00FD72F5"/>
    <w:rsid w:val="00FE1AFC"/>
    <w:rsid w:val="00FE3326"/>
    <w:rsid w:val="00FE6384"/>
    <w:rsid w:val="00FF40BB"/>
    <w:rsid w:val="010158D6"/>
    <w:rsid w:val="01045A72"/>
    <w:rsid w:val="01051F74"/>
    <w:rsid w:val="012948A5"/>
    <w:rsid w:val="012D3DAD"/>
    <w:rsid w:val="015C3F54"/>
    <w:rsid w:val="016022B4"/>
    <w:rsid w:val="016A2650"/>
    <w:rsid w:val="019367AD"/>
    <w:rsid w:val="0197472F"/>
    <w:rsid w:val="019912C4"/>
    <w:rsid w:val="01C12A61"/>
    <w:rsid w:val="01EB6115"/>
    <w:rsid w:val="01F05837"/>
    <w:rsid w:val="021A15A2"/>
    <w:rsid w:val="02373CEA"/>
    <w:rsid w:val="024C0DD3"/>
    <w:rsid w:val="024C5884"/>
    <w:rsid w:val="025D32F0"/>
    <w:rsid w:val="02641C8A"/>
    <w:rsid w:val="026C6444"/>
    <w:rsid w:val="02A36C44"/>
    <w:rsid w:val="02B23738"/>
    <w:rsid w:val="02BA01AD"/>
    <w:rsid w:val="02DA1AB2"/>
    <w:rsid w:val="02E563D7"/>
    <w:rsid w:val="03026D4C"/>
    <w:rsid w:val="03044A0C"/>
    <w:rsid w:val="031366D6"/>
    <w:rsid w:val="03261624"/>
    <w:rsid w:val="03293ECD"/>
    <w:rsid w:val="037257B6"/>
    <w:rsid w:val="03A03184"/>
    <w:rsid w:val="03AF786B"/>
    <w:rsid w:val="03CE490E"/>
    <w:rsid w:val="03D11061"/>
    <w:rsid w:val="03E25E6E"/>
    <w:rsid w:val="03EB7961"/>
    <w:rsid w:val="03F016B0"/>
    <w:rsid w:val="040A14CB"/>
    <w:rsid w:val="041E03EF"/>
    <w:rsid w:val="04396A55"/>
    <w:rsid w:val="043B7BD4"/>
    <w:rsid w:val="04402271"/>
    <w:rsid w:val="046E5030"/>
    <w:rsid w:val="048973B0"/>
    <w:rsid w:val="04C82992"/>
    <w:rsid w:val="04C960AD"/>
    <w:rsid w:val="050925CD"/>
    <w:rsid w:val="051F661C"/>
    <w:rsid w:val="05383C4F"/>
    <w:rsid w:val="05542478"/>
    <w:rsid w:val="056677FA"/>
    <w:rsid w:val="056D219C"/>
    <w:rsid w:val="0588559B"/>
    <w:rsid w:val="05B46AA1"/>
    <w:rsid w:val="05D74AD2"/>
    <w:rsid w:val="05EE6579"/>
    <w:rsid w:val="061B2A5C"/>
    <w:rsid w:val="06546EED"/>
    <w:rsid w:val="065B67C6"/>
    <w:rsid w:val="066D73E0"/>
    <w:rsid w:val="068D4F99"/>
    <w:rsid w:val="06934161"/>
    <w:rsid w:val="06952D48"/>
    <w:rsid w:val="06CE04FB"/>
    <w:rsid w:val="06DC27A6"/>
    <w:rsid w:val="06E4782C"/>
    <w:rsid w:val="06ED2229"/>
    <w:rsid w:val="072D10D3"/>
    <w:rsid w:val="07453F28"/>
    <w:rsid w:val="07994B2D"/>
    <w:rsid w:val="07CE51AD"/>
    <w:rsid w:val="07DE364D"/>
    <w:rsid w:val="07FA0FE4"/>
    <w:rsid w:val="0813515D"/>
    <w:rsid w:val="0813553A"/>
    <w:rsid w:val="08145EEF"/>
    <w:rsid w:val="081B0F06"/>
    <w:rsid w:val="0822151D"/>
    <w:rsid w:val="08403721"/>
    <w:rsid w:val="08431370"/>
    <w:rsid w:val="08443A15"/>
    <w:rsid w:val="084C6AE9"/>
    <w:rsid w:val="085F5C53"/>
    <w:rsid w:val="087D3A94"/>
    <w:rsid w:val="088922ED"/>
    <w:rsid w:val="08E720CC"/>
    <w:rsid w:val="08F9710B"/>
    <w:rsid w:val="09173EE8"/>
    <w:rsid w:val="091742F7"/>
    <w:rsid w:val="091972EA"/>
    <w:rsid w:val="09256696"/>
    <w:rsid w:val="092F3468"/>
    <w:rsid w:val="09421CA3"/>
    <w:rsid w:val="09506A81"/>
    <w:rsid w:val="097F333C"/>
    <w:rsid w:val="097F5B6D"/>
    <w:rsid w:val="09CD0A4B"/>
    <w:rsid w:val="09D64CD1"/>
    <w:rsid w:val="09FA2BD2"/>
    <w:rsid w:val="09FF6D8A"/>
    <w:rsid w:val="0A0036C3"/>
    <w:rsid w:val="0A0A4147"/>
    <w:rsid w:val="0A3A3B56"/>
    <w:rsid w:val="0A4D63C4"/>
    <w:rsid w:val="0A585C96"/>
    <w:rsid w:val="0A951E77"/>
    <w:rsid w:val="0AB04FDE"/>
    <w:rsid w:val="0AB063A2"/>
    <w:rsid w:val="0B182D0F"/>
    <w:rsid w:val="0B1B1342"/>
    <w:rsid w:val="0B1E2394"/>
    <w:rsid w:val="0B215229"/>
    <w:rsid w:val="0B490730"/>
    <w:rsid w:val="0B536FB3"/>
    <w:rsid w:val="0B7447B2"/>
    <w:rsid w:val="0B9510DE"/>
    <w:rsid w:val="0BB738C3"/>
    <w:rsid w:val="0BC914E5"/>
    <w:rsid w:val="0BD124F6"/>
    <w:rsid w:val="0BD22480"/>
    <w:rsid w:val="0BF127D7"/>
    <w:rsid w:val="0C09417C"/>
    <w:rsid w:val="0C216E2C"/>
    <w:rsid w:val="0C2C06E6"/>
    <w:rsid w:val="0C3227C9"/>
    <w:rsid w:val="0C613DEB"/>
    <w:rsid w:val="0C6739B0"/>
    <w:rsid w:val="0C831CE8"/>
    <w:rsid w:val="0C910540"/>
    <w:rsid w:val="0C9C6554"/>
    <w:rsid w:val="0CAD2564"/>
    <w:rsid w:val="0CD53A64"/>
    <w:rsid w:val="0CE05AC9"/>
    <w:rsid w:val="0CE71E24"/>
    <w:rsid w:val="0D0A7F1F"/>
    <w:rsid w:val="0D253197"/>
    <w:rsid w:val="0D466A98"/>
    <w:rsid w:val="0D4B6683"/>
    <w:rsid w:val="0D4E58E6"/>
    <w:rsid w:val="0D532E09"/>
    <w:rsid w:val="0D960D1F"/>
    <w:rsid w:val="0DAA346F"/>
    <w:rsid w:val="0DB66520"/>
    <w:rsid w:val="0DBE4032"/>
    <w:rsid w:val="0DC3505D"/>
    <w:rsid w:val="0DC454EB"/>
    <w:rsid w:val="0DEE7C8B"/>
    <w:rsid w:val="0DF84769"/>
    <w:rsid w:val="0DFB02AE"/>
    <w:rsid w:val="0E016F15"/>
    <w:rsid w:val="0E062DE9"/>
    <w:rsid w:val="0E156748"/>
    <w:rsid w:val="0E1A6799"/>
    <w:rsid w:val="0E451423"/>
    <w:rsid w:val="0E4D215A"/>
    <w:rsid w:val="0E651252"/>
    <w:rsid w:val="0E681484"/>
    <w:rsid w:val="0E8364D8"/>
    <w:rsid w:val="0E926344"/>
    <w:rsid w:val="0EA40CF9"/>
    <w:rsid w:val="0F051C9B"/>
    <w:rsid w:val="0F161531"/>
    <w:rsid w:val="0F405ACB"/>
    <w:rsid w:val="0F615CFD"/>
    <w:rsid w:val="0F6D1321"/>
    <w:rsid w:val="0F6E796C"/>
    <w:rsid w:val="0F6F53EF"/>
    <w:rsid w:val="0F7E6C83"/>
    <w:rsid w:val="0FA44BF2"/>
    <w:rsid w:val="0FB74FE3"/>
    <w:rsid w:val="0FCA178B"/>
    <w:rsid w:val="0FCE3AA7"/>
    <w:rsid w:val="0FD61336"/>
    <w:rsid w:val="10207F40"/>
    <w:rsid w:val="102D616F"/>
    <w:rsid w:val="103077CB"/>
    <w:rsid w:val="105D0317"/>
    <w:rsid w:val="10881228"/>
    <w:rsid w:val="10B65D95"/>
    <w:rsid w:val="10E1701C"/>
    <w:rsid w:val="10FC5772"/>
    <w:rsid w:val="11277027"/>
    <w:rsid w:val="1135029D"/>
    <w:rsid w:val="11382C4E"/>
    <w:rsid w:val="11407D54"/>
    <w:rsid w:val="11561857"/>
    <w:rsid w:val="119A7465"/>
    <w:rsid w:val="11B00A36"/>
    <w:rsid w:val="11B71FD7"/>
    <w:rsid w:val="11C30AE4"/>
    <w:rsid w:val="11EE348D"/>
    <w:rsid w:val="1209271E"/>
    <w:rsid w:val="120E7E53"/>
    <w:rsid w:val="12183C83"/>
    <w:rsid w:val="121C3484"/>
    <w:rsid w:val="12333415"/>
    <w:rsid w:val="12346E04"/>
    <w:rsid w:val="123F0EB6"/>
    <w:rsid w:val="12677C09"/>
    <w:rsid w:val="128432E5"/>
    <w:rsid w:val="12886C3B"/>
    <w:rsid w:val="12A4708C"/>
    <w:rsid w:val="12B46304"/>
    <w:rsid w:val="12DA1AE3"/>
    <w:rsid w:val="132B1CCA"/>
    <w:rsid w:val="133626AE"/>
    <w:rsid w:val="134F3A67"/>
    <w:rsid w:val="135F18E9"/>
    <w:rsid w:val="136F7AA9"/>
    <w:rsid w:val="13935AF5"/>
    <w:rsid w:val="139A2E88"/>
    <w:rsid w:val="13A678B8"/>
    <w:rsid w:val="13C20EF5"/>
    <w:rsid w:val="140A7303"/>
    <w:rsid w:val="141B23B3"/>
    <w:rsid w:val="14257593"/>
    <w:rsid w:val="1440447A"/>
    <w:rsid w:val="144638D4"/>
    <w:rsid w:val="147D3850"/>
    <w:rsid w:val="148B3CBB"/>
    <w:rsid w:val="14977C8B"/>
    <w:rsid w:val="14A8037D"/>
    <w:rsid w:val="14A978D7"/>
    <w:rsid w:val="14AA76FB"/>
    <w:rsid w:val="14D342B9"/>
    <w:rsid w:val="14E2632D"/>
    <w:rsid w:val="14EC1AF7"/>
    <w:rsid w:val="150572EB"/>
    <w:rsid w:val="15696D64"/>
    <w:rsid w:val="15725C19"/>
    <w:rsid w:val="15B63DF8"/>
    <w:rsid w:val="15BB5BFB"/>
    <w:rsid w:val="15C4734C"/>
    <w:rsid w:val="15CA3BB6"/>
    <w:rsid w:val="15DB0D61"/>
    <w:rsid w:val="15E622AE"/>
    <w:rsid w:val="15F3264D"/>
    <w:rsid w:val="16306240"/>
    <w:rsid w:val="16337530"/>
    <w:rsid w:val="163B013D"/>
    <w:rsid w:val="164871EB"/>
    <w:rsid w:val="16573B76"/>
    <w:rsid w:val="165D7E81"/>
    <w:rsid w:val="166126CD"/>
    <w:rsid w:val="16623498"/>
    <w:rsid w:val="167C17AB"/>
    <w:rsid w:val="168000DC"/>
    <w:rsid w:val="168A1820"/>
    <w:rsid w:val="16AC6A22"/>
    <w:rsid w:val="16BE0C3E"/>
    <w:rsid w:val="16CB5E37"/>
    <w:rsid w:val="16CD6B48"/>
    <w:rsid w:val="16E65C79"/>
    <w:rsid w:val="16EA5AEE"/>
    <w:rsid w:val="16F90519"/>
    <w:rsid w:val="170B34F5"/>
    <w:rsid w:val="172A6735"/>
    <w:rsid w:val="172B6DB1"/>
    <w:rsid w:val="174548DD"/>
    <w:rsid w:val="178641AE"/>
    <w:rsid w:val="179021B4"/>
    <w:rsid w:val="179606CE"/>
    <w:rsid w:val="17EC7880"/>
    <w:rsid w:val="18010405"/>
    <w:rsid w:val="180C60C0"/>
    <w:rsid w:val="18144605"/>
    <w:rsid w:val="183A374F"/>
    <w:rsid w:val="185C05C7"/>
    <w:rsid w:val="18627A80"/>
    <w:rsid w:val="18830C8C"/>
    <w:rsid w:val="18B07390"/>
    <w:rsid w:val="18B76AEC"/>
    <w:rsid w:val="18BE2565"/>
    <w:rsid w:val="18C672F9"/>
    <w:rsid w:val="18C965B4"/>
    <w:rsid w:val="18D04138"/>
    <w:rsid w:val="18D63834"/>
    <w:rsid w:val="18F10CC2"/>
    <w:rsid w:val="18F35E52"/>
    <w:rsid w:val="191174EE"/>
    <w:rsid w:val="19225ADF"/>
    <w:rsid w:val="19245AC5"/>
    <w:rsid w:val="192A2509"/>
    <w:rsid w:val="1931271E"/>
    <w:rsid w:val="1943424D"/>
    <w:rsid w:val="194B44FE"/>
    <w:rsid w:val="19622BC3"/>
    <w:rsid w:val="196D4CA7"/>
    <w:rsid w:val="19924607"/>
    <w:rsid w:val="19CF7D81"/>
    <w:rsid w:val="19DA42B1"/>
    <w:rsid w:val="19DD0B32"/>
    <w:rsid w:val="1A026DB7"/>
    <w:rsid w:val="1A0511C2"/>
    <w:rsid w:val="1A142147"/>
    <w:rsid w:val="1A353503"/>
    <w:rsid w:val="1A4A6561"/>
    <w:rsid w:val="1A5605E9"/>
    <w:rsid w:val="1A6E5932"/>
    <w:rsid w:val="1AA600E4"/>
    <w:rsid w:val="1AE04FEC"/>
    <w:rsid w:val="1B0B3E33"/>
    <w:rsid w:val="1B0C3D0B"/>
    <w:rsid w:val="1B1C7CB7"/>
    <w:rsid w:val="1B4346C9"/>
    <w:rsid w:val="1B49733E"/>
    <w:rsid w:val="1B4B7D47"/>
    <w:rsid w:val="1B55264E"/>
    <w:rsid w:val="1B655F35"/>
    <w:rsid w:val="1B770EEA"/>
    <w:rsid w:val="1B863DB2"/>
    <w:rsid w:val="1B916E11"/>
    <w:rsid w:val="1BA3543A"/>
    <w:rsid w:val="1BAE5F23"/>
    <w:rsid w:val="1BAF38D4"/>
    <w:rsid w:val="1BCC512E"/>
    <w:rsid w:val="1BCE156B"/>
    <w:rsid w:val="1BCE4788"/>
    <w:rsid w:val="1BD06577"/>
    <w:rsid w:val="1BE12AFF"/>
    <w:rsid w:val="1C0227D6"/>
    <w:rsid w:val="1C2C1601"/>
    <w:rsid w:val="1C3F0EA1"/>
    <w:rsid w:val="1C426CA7"/>
    <w:rsid w:val="1C512C50"/>
    <w:rsid w:val="1C5824B2"/>
    <w:rsid w:val="1C6C1BEE"/>
    <w:rsid w:val="1C7E3A50"/>
    <w:rsid w:val="1C913455"/>
    <w:rsid w:val="1C947A6B"/>
    <w:rsid w:val="1CA67A35"/>
    <w:rsid w:val="1CBF0E6B"/>
    <w:rsid w:val="1CCE090A"/>
    <w:rsid w:val="1CE55D23"/>
    <w:rsid w:val="1D62309F"/>
    <w:rsid w:val="1D7019C1"/>
    <w:rsid w:val="1DAD5CC1"/>
    <w:rsid w:val="1DCC1FFE"/>
    <w:rsid w:val="1DE825CA"/>
    <w:rsid w:val="1DF4775D"/>
    <w:rsid w:val="1E241460"/>
    <w:rsid w:val="1E337A90"/>
    <w:rsid w:val="1E580917"/>
    <w:rsid w:val="1E6672D3"/>
    <w:rsid w:val="1E6E2DD3"/>
    <w:rsid w:val="1E70686E"/>
    <w:rsid w:val="1E714341"/>
    <w:rsid w:val="1E7B625F"/>
    <w:rsid w:val="1E851E2F"/>
    <w:rsid w:val="1E937738"/>
    <w:rsid w:val="1E972625"/>
    <w:rsid w:val="1EA13A7B"/>
    <w:rsid w:val="1EA42685"/>
    <w:rsid w:val="1ED4078D"/>
    <w:rsid w:val="1EE37A50"/>
    <w:rsid w:val="1F0F0B25"/>
    <w:rsid w:val="1F2D59C5"/>
    <w:rsid w:val="1F39062F"/>
    <w:rsid w:val="1F5C3FAB"/>
    <w:rsid w:val="1F68645E"/>
    <w:rsid w:val="1F771EA4"/>
    <w:rsid w:val="1F7C29AA"/>
    <w:rsid w:val="1F7C46BA"/>
    <w:rsid w:val="1F864EBC"/>
    <w:rsid w:val="1F9044E7"/>
    <w:rsid w:val="1FA2456E"/>
    <w:rsid w:val="1FA26F2E"/>
    <w:rsid w:val="1FB97650"/>
    <w:rsid w:val="1FBF7CA2"/>
    <w:rsid w:val="1FE604CB"/>
    <w:rsid w:val="1FED5EF8"/>
    <w:rsid w:val="1FEF4D1D"/>
    <w:rsid w:val="20076707"/>
    <w:rsid w:val="20196340"/>
    <w:rsid w:val="202141D5"/>
    <w:rsid w:val="206663BE"/>
    <w:rsid w:val="20695470"/>
    <w:rsid w:val="20974393"/>
    <w:rsid w:val="209A155A"/>
    <w:rsid w:val="20B16579"/>
    <w:rsid w:val="20EB1A8B"/>
    <w:rsid w:val="20F1438A"/>
    <w:rsid w:val="20FB0802"/>
    <w:rsid w:val="21032708"/>
    <w:rsid w:val="21157C1C"/>
    <w:rsid w:val="21281354"/>
    <w:rsid w:val="214145A7"/>
    <w:rsid w:val="214F1DD0"/>
    <w:rsid w:val="217D5095"/>
    <w:rsid w:val="218053F0"/>
    <w:rsid w:val="21A82845"/>
    <w:rsid w:val="21B47EDB"/>
    <w:rsid w:val="21C66054"/>
    <w:rsid w:val="21CF5A78"/>
    <w:rsid w:val="21D96BE6"/>
    <w:rsid w:val="21DE339D"/>
    <w:rsid w:val="21E535E6"/>
    <w:rsid w:val="220348D6"/>
    <w:rsid w:val="222F3F3B"/>
    <w:rsid w:val="22571EEC"/>
    <w:rsid w:val="226755FF"/>
    <w:rsid w:val="2280717F"/>
    <w:rsid w:val="22B42059"/>
    <w:rsid w:val="22C179E6"/>
    <w:rsid w:val="22D617C1"/>
    <w:rsid w:val="22E01231"/>
    <w:rsid w:val="23151A8D"/>
    <w:rsid w:val="231722E1"/>
    <w:rsid w:val="23237F20"/>
    <w:rsid w:val="2347443B"/>
    <w:rsid w:val="236C6787"/>
    <w:rsid w:val="237946D2"/>
    <w:rsid w:val="2393640A"/>
    <w:rsid w:val="23C10881"/>
    <w:rsid w:val="23CC1E4E"/>
    <w:rsid w:val="23E42466"/>
    <w:rsid w:val="242E3F37"/>
    <w:rsid w:val="24552F09"/>
    <w:rsid w:val="246B506E"/>
    <w:rsid w:val="247B1377"/>
    <w:rsid w:val="247F3CFC"/>
    <w:rsid w:val="24984EF8"/>
    <w:rsid w:val="24A35D05"/>
    <w:rsid w:val="24AF5590"/>
    <w:rsid w:val="24BA3D5C"/>
    <w:rsid w:val="24BE0F7C"/>
    <w:rsid w:val="24EA4A21"/>
    <w:rsid w:val="24EE2C70"/>
    <w:rsid w:val="24FD739E"/>
    <w:rsid w:val="25393304"/>
    <w:rsid w:val="256C6F12"/>
    <w:rsid w:val="257C268E"/>
    <w:rsid w:val="25B200FB"/>
    <w:rsid w:val="25C26074"/>
    <w:rsid w:val="25C9378A"/>
    <w:rsid w:val="25E64E60"/>
    <w:rsid w:val="25F83DC2"/>
    <w:rsid w:val="25FC0296"/>
    <w:rsid w:val="261F052F"/>
    <w:rsid w:val="26502390"/>
    <w:rsid w:val="26662F79"/>
    <w:rsid w:val="269B7E45"/>
    <w:rsid w:val="26BA1CBE"/>
    <w:rsid w:val="26BC5136"/>
    <w:rsid w:val="26E33204"/>
    <w:rsid w:val="270D7D65"/>
    <w:rsid w:val="270F69A1"/>
    <w:rsid w:val="271E76AD"/>
    <w:rsid w:val="27207E66"/>
    <w:rsid w:val="2722630C"/>
    <w:rsid w:val="272459CB"/>
    <w:rsid w:val="273A72C8"/>
    <w:rsid w:val="273F194B"/>
    <w:rsid w:val="27695189"/>
    <w:rsid w:val="27734657"/>
    <w:rsid w:val="27737D0B"/>
    <w:rsid w:val="27F51441"/>
    <w:rsid w:val="27FB2573"/>
    <w:rsid w:val="27FF4742"/>
    <w:rsid w:val="280714F3"/>
    <w:rsid w:val="280821E0"/>
    <w:rsid w:val="282B6736"/>
    <w:rsid w:val="28485A15"/>
    <w:rsid w:val="284877C3"/>
    <w:rsid w:val="28491922"/>
    <w:rsid w:val="289155E3"/>
    <w:rsid w:val="28A56D19"/>
    <w:rsid w:val="28AD58C9"/>
    <w:rsid w:val="28AF339E"/>
    <w:rsid w:val="28BF3904"/>
    <w:rsid w:val="28DC615D"/>
    <w:rsid w:val="28DC7F0B"/>
    <w:rsid w:val="28E079FB"/>
    <w:rsid w:val="28E10CED"/>
    <w:rsid w:val="28E53263"/>
    <w:rsid w:val="29143B49"/>
    <w:rsid w:val="291D6975"/>
    <w:rsid w:val="292B74E9"/>
    <w:rsid w:val="29483AC7"/>
    <w:rsid w:val="294E22A0"/>
    <w:rsid w:val="295334CD"/>
    <w:rsid w:val="29551463"/>
    <w:rsid w:val="2973650B"/>
    <w:rsid w:val="2974673B"/>
    <w:rsid w:val="29790E5B"/>
    <w:rsid w:val="298079B8"/>
    <w:rsid w:val="299C6A15"/>
    <w:rsid w:val="29B43027"/>
    <w:rsid w:val="29FA5B1A"/>
    <w:rsid w:val="2A5B4B1E"/>
    <w:rsid w:val="2A6E7289"/>
    <w:rsid w:val="2AA13507"/>
    <w:rsid w:val="2AA32F8E"/>
    <w:rsid w:val="2AA44A5B"/>
    <w:rsid w:val="2AAB2564"/>
    <w:rsid w:val="2ABB2E08"/>
    <w:rsid w:val="2AC91CB4"/>
    <w:rsid w:val="2AC92B9F"/>
    <w:rsid w:val="2ACA4643"/>
    <w:rsid w:val="2AD34243"/>
    <w:rsid w:val="2ADB2B70"/>
    <w:rsid w:val="2AE037DE"/>
    <w:rsid w:val="2AF66ABE"/>
    <w:rsid w:val="2B0968CA"/>
    <w:rsid w:val="2B115A61"/>
    <w:rsid w:val="2B1C4F36"/>
    <w:rsid w:val="2B400297"/>
    <w:rsid w:val="2B44128A"/>
    <w:rsid w:val="2B4C33E9"/>
    <w:rsid w:val="2B710050"/>
    <w:rsid w:val="2B7A3121"/>
    <w:rsid w:val="2B875D10"/>
    <w:rsid w:val="2BA00004"/>
    <w:rsid w:val="2BA638B4"/>
    <w:rsid w:val="2BC37BDB"/>
    <w:rsid w:val="2BCE2BF8"/>
    <w:rsid w:val="2BE74078"/>
    <w:rsid w:val="2C5C1EEC"/>
    <w:rsid w:val="2C6A0DB3"/>
    <w:rsid w:val="2C792640"/>
    <w:rsid w:val="2C8E0D80"/>
    <w:rsid w:val="2CAE55A2"/>
    <w:rsid w:val="2CC5351D"/>
    <w:rsid w:val="2CCE5ADB"/>
    <w:rsid w:val="2CEA2186"/>
    <w:rsid w:val="2CF17EA2"/>
    <w:rsid w:val="2D0C0DE5"/>
    <w:rsid w:val="2D1B726B"/>
    <w:rsid w:val="2D1F6CCF"/>
    <w:rsid w:val="2D4A096F"/>
    <w:rsid w:val="2D567E79"/>
    <w:rsid w:val="2D7826AB"/>
    <w:rsid w:val="2D8A4C1B"/>
    <w:rsid w:val="2D9021C5"/>
    <w:rsid w:val="2D9431DE"/>
    <w:rsid w:val="2D99094E"/>
    <w:rsid w:val="2DB33930"/>
    <w:rsid w:val="2DD04E81"/>
    <w:rsid w:val="2DD40C01"/>
    <w:rsid w:val="2DE95EA7"/>
    <w:rsid w:val="2DEC624B"/>
    <w:rsid w:val="2DED30C9"/>
    <w:rsid w:val="2DF9330D"/>
    <w:rsid w:val="2E276698"/>
    <w:rsid w:val="2E5646AC"/>
    <w:rsid w:val="2E5B1B25"/>
    <w:rsid w:val="2E635106"/>
    <w:rsid w:val="2E642E7C"/>
    <w:rsid w:val="2E876B6B"/>
    <w:rsid w:val="2EB66D5D"/>
    <w:rsid w:val="2ED55D2C"/>
    <w:rsid w:val="2ED97502"/>
    <w:rsid w:val="2EE25E79"/>
    <w:rsid w:val="2EE3086D"/>
    <w:rsid w:val="2F261EE0"/>
    <w:rsid w:val="2F2D1943"/>
    <w:rsid w:val="2F4402CA"/>
    <w:rsid w:val="2F701D9E"/>
    <w:rsid w:val="2F745341"/>
    <w:rsid w:val="2FA86931"/>
    <w:rsid w:val="2FBA567D"/>
    <w:rsid w:val="2FC82F0D"/>
    <w:rsid w:val="2FDE7F0B"/>
    <w:rsid w:val="2FFA2D68"/>
    <w:rsid w:val="2FFD7FE2"/>
    <w:rsid w:val="30197C97"/>
    <w:rsid w:val="30220A25"/>
    <w:rsid w:val="30240B15"/>
    <w:rsid w:val="302838CC"/>
    <w:rsid w:val="3029612C"/>
    <w:rsid w:val="30305457"/>
    <w:rsid w:val="30387BDD"/>
    <w:rsid w:val="30397A94"/>
    <w:rsid w:val="30621D45"/>
    <w:rsid w:val="307310EA"/>
    <w:rsid w:val="309732FE"/>
    <w:rsid w:val="30BC04FD"/>
    <w:rsid w:val="30C50AA5"/>
    <w:rsid w:val="30D10B44"/>
    <w:rsid w:val="30EC78AF"/>
    <w:rsid w:val="30F414E3"/>
    <w:rsid w:val="30FB10C6"/>
    <w:rsid w:val="30FE3148"/>
    <w:rsid w:val="3115307D"/>
    <w:rsid w:val="311566B0"/>
    <w:rsid w:val="3138414C"/>
    <w:rsid w:val="31523460"/>
    <w:rsid w:val="315F11CE"/>
    <w:rsid w:val="319D518F"/>
    <w:rsid w:val="31BD45C7"/>
    <w:rsid w:val="31D75249"/>
    <w:rsid w:val="32052E3D"/>
    <w:rsid w:val="32075AA1"/>
    <w:rsid w:val="320B4F75"/>
    <w:rsid w:val="32317519"/>
    <w:rsid w:val="32411C2D"/>
    <w:rsid w:val="3252524A"/>
    <w:rsid w:val="32786DA7"/>
    <w:rsid w:val="32A777DC"/>
    <w:rsid w:val="32D1519A"/>
    <w:rsid w:val="33160535"/>
    <w:rsid w:val="3316259B"/>
    <w:rsid w:val="33287211"/>
    <w:rsid w:val="333275A6"/>
    <w:rsid w:val="33674BE0"/>
    <w:rsid w:val="336C06C8"/>
    <w:rsid w:val="33D1259C"/>
    <w:rsid w:val="33D92002"/>
    <w:rsid w:val="33E360C3"/>
    <w:rsid w:val="34195165"/>
    <w:rsid w:val="34225E40"/>
    <w:rsid w:val="343347FE"/>
    <w:rsid w:val="34473C96"/>
    <w:rsid w:val="348C6C89"/>
    <w:rsid w:val="349F1B40"/>
    <w:rsid w:val="34B1185C"/>
    <w:rsid w:val="34B40162"/>
    <w:rsid w:val="34B85DF8"/>
    <w:rsid w:val="34C7347A"/>
    <w:rsid w:val="34D76ADF"/>
    <w:rsid w:val="350B3DB5"/>
    <w:rsid w:val="350F7213"/>
    <w:rsid w:val="355307E1"/>
    <w:rsid w:val="35E52C29"/>
    <w:rsid w:val="35F422AD"/>
    <w:rsid w:val="360553E9"/>
    <w:rsid w:val="360B1E2F"/>
    <w:rsid w:val="36406525"/>
    <w:rsid w:val="36445D8B"/>
    <w:rsid w:val="36546905"/>
    <w:rsid w:val="36562B8B"/>
    <w:rsid w:val="365E0924"/>
    <w:rsid w:val="36695CA5"/>
    <w:rsid w:val="367A6244"/>
    <w:rsid w:val="368A5971"/>
    <w:rsid w:val="369E3C37"/>
    <w:rsid w:val="36AE1E0B"/>
    <w:rsid w:val="36C24BE4"/>
    <w:rsid w:val="36C5110B"/>
    <w:rsid w:val="36F3056E"/>
    <w:rsid w:val="3701395E"/>
    <w:rsid w:val="370707CD"/>
    <w:rsid w:val="370C45BA"/>
    <w:rsid w:val="372B2789"/>
    <w:rsid w:val="372C4341"/>
    <w:rsid w:val="37397DA9"/>
    <w:rsid w:val="37824373"/>
    <w:rsid w:val="37B47C60"/>
    <w:rsid w:val="37FE738D"/>
    <w:rsid w:val="381467E6"/>
    <w:rsid w:val="383C2DD1"/>
    <w:rsid w:val="385720C1"/>
    <w:rsid w:val="38647D7C"/>
    <w:rsid w:val="3867699E"/>
    <w:rsid w:val="3873646E"/>
    <w:rsid w:val="387820D9"/>
    <w:rsid w:val="38900FFF"/>
    <w:rsid w:val="38913567"/>
    <w:rsid w:val="38934A8A"/>
    <w:rsid w:val="391536F1"/>
    <w:rsid w:val="39410865"/>
    <w:rsid w:val="398D63D0"/>
    <w:rsid w:val="39964A65"/>
    <w:rsid w:val="399A0812"/>
    <w:rsid w:val="39BF4551"/>
    <w:rsid w:val="39FF3A59"/>
    <w:rsid w:val="3A281289"/>
    <w:rsid w:val="3A2F5173"/>
    <w:rsid w:val="3A606BEE"/>
    <w:rsid w:val="3A613D51"/>
    <w:rsid w:val="3A7079AC"/>
    <w:rsid w:val="3A723BD5"/>
    <w:rsid w:val="3A7B1ED1"/>
    <w:rsid w:val="3AB6757E"/>
    <w:rsid w:val="3AC3283A"/>
    <w:rsid w:val="3AE31388"/>
    <w:rsid w:val="3AF65B0C"/>
    <w:rsid w:val="3AFD5A12"/>
    <w:rsid w:val="3B0F484F"/>
    <w:rsid w:val="3B262C20"/>
    <w:rsid w:val="3B323BDF"/>
    <w:rsid w:val="3B3A743F"/>
    <w:rsid w:val="3B4B18C8"/>
    <w:rsid w:val="3B5C3E0E"/>
    <w:rsid w:val="3B721559"/>
    <w:rsid w:val="3B7C7C14"/>
    <w:rsid w:val="3B893F22"/>
    <w:rsid w:val="3BC64E44"/>
    <w:rsid w:val="3BCE4608"/>
    <w:rsid w:val="3BE27753"/>
    <w:rsid w:val="3BEB40E5"/>
    <w:rsid w:val="3BEC2131"/>
    <w:rsid w:val="3BF53080"/>
    <w:rsid w:val="3C0D461D"/>
    <w:rsid w:val="3C1E5DFD"/>
    <w:rsid w:val="3C270301"/>
    <w:rsid w:val="3C3473C3"/>
    <w:rsid w:val="3C652B6E"/>
    <w:rsid w:val="3CA27A4A"/>
    <w:rsid w:val="3CAC611A"/>
    <w:rsid w:val="3CBF3612"/>
    <w:rsid w:val="3CC15ABF"/>
    <w:rsid w:val="3CD723F5"/>
    <w:rsid w:val="3CE15106"/>
    <w:rsid w:val="3CE72138"/>
    <w:rsid w:val="3CE82ECA"/>
    <w:rsid w:val="3CED58CA"/>
    <w:rsid w:val="3D2B67E5"/>
    <w:rsid w:val="3D2F0AF9"/>
    <w:rsid w:val="3D3C79F2"/>
    <w:rsid w:val="3D3F2C95"/>
    <w:rsid w:val="3D4072AC"/>
    <w:rsid w:val="3D5B666A"/>
    <w:rsid w:val="3D7748F5"/>
    <w:rsid w:val="3D9B5BE0"/>
    <w:rsid w:val="3DC54FBA"/>
    <w:rsid w:val="3DFD6258"/>
    <w:rsid w:val="3E0E004C"/>
    <w:rsid w:val="3E39213C"/>
    <w:rsid w:val="3E422399"/>
    <w:rsid w:val="3E554590"/>
    <w:rsid w:val="3E56353F"/>
    <w:rsid w:val="3E8310FD"/>
    <w:rsid w:val="3E8832FC"/>
    <w:rsid w:val="3E996570"/>
    <w:rsid w:val="3E9C133F"/>
    <w:rsid w:val="3E9E2147"/>
    <w:rsid w:val="3EAF1BE9"/>
    <w:rsid w:val="3EBA1598"/>
    <w:rsid w:val="3EFB6EE5"/>
    <w:rsid w:val="3F116709"/>
    <w:rsid w:val="3F764484"/>
    <w:rsid w:val="3FB2203A"/>
    <w:rsid w:val="3FC2766C"/>
    <w:rsid w:val="3FC3779C"/>
    <w:rsid w:val="3FEA784C"/>
    <w:rsid w:val="401D5F44"/>
    <w:rsid w:val="40217957"/>
    <w:rsid w:val="4034037B"/>
    <w:rsid w:val="40393474"/>
    <w:rsid w:val="403D18AE"/>
    <w:rsid w:val="40416B7A"/>
    <w:rsid w:val="407D1833"/>
    <w:rsid w:val="4095019F"/>
    <w:rsid w:val="40A516A9"/>
    <w:rsid w:val="40B737CE"/>
    <w:rsid w:val="40C04A88"/>
    <w:rsid w:val="40C559FD"/>
    <w:rsid w:val="40CD61BC"/>
    <w:rsid w:val="40E617F9"/>
    <w:rsid w:val="41044A18"/>
    <w:rsid w:val="41085E70"/>
    <w:rsid w:val="417A3303"/>
    <w:rsid w:val="418B15DA"/>
    <w:rsid w:val="41962EF5"/>
    <w:rsid w:val="419A2BF8"/>
    <w:rsid w:val="41A970EF"/>
    <w:rsid w:val="41BF069E"/>
    <w:rsid w:val="41CC2DBB"/>
    <w:rsid w:val="41CD006F"/>
    <w:rsid w:val="41E33E6F"/>
    <w:rsid w:val="41E9128B"/>
    <w:rsid w:val="424B2ABB"/>
    <w:rsid w:val="425C6BD5"/>
    <w:rsid w:val="426E3E72"/>
    <w:rsid w:val="427030E4"/>
    <w:rsid w:val="42784AAB"/>
    <w:rsid w:val="428D7762"/>
    <w:rsid w:val="429057ED"/>
    <w:rsid w:val="42BC2E2F"/>
    <w:rsid w:val="42CE077A"/>
    <w:rsid w:val="42D44635"/>
    <w:rsid w:val="42E477F5"/>
    <w:rsid w:val="42E77CFE"/>
    <w:rsid w:val="43282273"/>
    <w:rsid w:val="43406594"/>
    <w:rsid w:val="434B7D0F"/>
    <w:rsid w:val="4356403E"/>
    <w:rsid w:val="43CA57C8"/>
    <w:rsid w:val="43DB28CC"/>
    <w:rsid w:val="43DC3160"/>
    <w:rsid w:val="43EE526A"/>
    <w:rsid w:val="43F0157C"/>
    <w:rsid w:val="44165521"/>
    <w:rsid w:val="4416656F"/>
    <w:rsid w:val="44175F1B"/>
    <w:rsid w:val="441F277E"/>
    <w:rsid w:val="44303357"/>
    <w:rsid w:val="443D38A7"/>
    <w:rsid w:val="444344C9"/>
    <w:rsid w:val="44466E54"/>
    <w:rsid w:val="44472BCC"/>
    <w:rsid w:val="44507CD3"/>
    <w:rsid w:val="446C618F"/>
    <w:rsid w:val="449851D6"/>
    <w:rsid w:val="44A3316C"/>
    <w:rsid w:val="44CE381E"/>
    <w:rsid w:val="44DE22C0"/>
    <w:rsid w:val="45610710"/>
    <w:rsid w:val="45622D3C"/>
    <w:rsid w:val="45702229"/>
    <w:rsid w:val="457A47DA"/>
    <w:rsid w:val="458D66D5"/>
    <w:rsid w:val="45973E3A"/>
    <w:rsid w:val="45CA5863"/>
    <w:rsid w:val="45CA5BDB"/>
    <w:rsid w:val="45E77CDD"/>
    <w:rsid w:val="45FB04D3"/>
    <w:rsid w:val="460874BA"/>
    <w:rsid w:val="46180CF9"/>
    <w:rsid w:val="461F4892"/>
    <w:rsid w:val="46230104"/>
    <w:rsid w:val="463E3B5B"/>
    <w:rsid w:val="46616757"/>
    <w:rsid w:val="468F35C0"/>
    <w:rsid w:val="46952F23"/>
    <w:rsid w:val="46A16296"/>
    <w:rsid w:val="47174AD8"/>
    <w:rsid w:val="47205485"/>
    <w:rsid w:val="472E1A63"/>
    <w:rsid w:val="47321912"/>
    <w:rsid w:val="47506854"/>
    <w:rsid w:val="47923371"/>
    <w:rsid w:val="479F253C"/>
    <w:rsid w:val="47AD71EA"/>
    <w:rsid w:val="47B40906"/>
    <w:rsid w:val="47B8761D"/>
    <w:rsid w:val="47C906C6"/>
    <w:rsid w:val="47CE7136"/>
    <w:rsid w:val="47D50476"/>
    <w:rsid w:val="47D80367"/>
    <w:rsid w:val="47ED450E"/>
    <w:rsid w:val="481A20DA"/>
    <w:rsid w:val="48274643"/>
    <w:rsid w:val="48282C00"/>
    <w:rsid w:val="48345F01"/>
    <w:rsid w:val="486C1922"/>
    <w:rsid w:val="489E5F05"/>
    <w:rsid w:val="48A245C2"/>
    <w:rsid w:val="48B50B85"/>
    <w:rsid w:val="48F725EC"/>
    <w:rsid w:val="48FA04D6"/>
    <w:rsid w:val="49005572"/>
    <w:rsid w:val="49033D11"/>
    <w:rsid w:val="4931207A"/>
    <w:rsid w:val="49617E4E"/>
    <w:rsid w:val="49652281"/>
    <w:rsid w:val="496B2EB9"/>
    <w:rsid w:val="496D1A84"/>
    <w:rsid w:val="49893A94"/>
    <w:rsid w:val="499F0E56"/>
    <w:rsid w:val="49A877BE"/>
    <w:rsid w:val="49AF20DD"/>
    <w:rsid w:val="49B2432D"/>
    <w:rsid w:val="49BE4312"/>
    <w:rsid w:val="49C471F0"/>
    <w:rsid w:val="49CA0940"/>
    <w:rsid w:val="49DE7F41"/>
    <w:rsid w:val="4A1134EC"/>
    <w:rsid w:val="4A5446F6"/>
    <w:rsid w:val="4A653807"/>
    <w:rsid w:val="4A8C5172"/>
    <w:rsid w:val="4A95553D"/>
    <w:rsid w:val="4AC45AED"/>
    <w:rsid w:val="4AFF6B22"/>
    <w:rsid w:val="4B13496C"/>
    <w:rsid w:val="4B307608"/>
    <w:rsid w:val="4B3C3C7D"/>
    <w:rsid w:val="4B410375"/>
    <w:rsid w:val="4B4A79AF"/>
    <w:rsid w:val="4B4F20E0"/>
    <w:rsid w:val="4B830302"/>
    <w:rsid w:val="4B885F9B"/>
    <w:rsid w:val="4B8E10E1"/>
    <w:rsid w:val="4BA06882"/>
    <w:rsid w:val="4BC9388F"/>
    <w:rsid w:val="4BFA0524"/>
    <w:rsid w:val="4BFD6324"/>
    <w:rsid w:val="4C0B676C"/>
    <w:rsid w:val="4C111A47"/>
    <w:rsid w:val="4C222991"/>
    <w:rsid w:val="4C247146"/>
    <w:rsid w:val="4C2F5250"/>
    <w:rsid w:val="4C3B4FDC"/>
    <w:rsid w:val="4C435CC5"/>
    <w:rsid w:val="4C523445"/>
    <w:rsid w:val="4C554753"/>
    <w:rsid w:val="4C5F3F2E"/>
    <w:rsid w:val="4C6C0B61"/>
    <w:rsid w:val="4C6C6A83"/>
    <w:rsid w:val="4C89719B"/>
    <w:rsid w:val="4C97594F"/>
    <w:rsid w:val="4C9B1D07"/>
    <w:rsid w:val="4CC20163"/>
    <w:rsid w:val="4CC23B2E"/>
    <w:rsid w:val="4CC33563"/>
    <w:rsid w:val="4CF2063B"/>
    <w:rsid w:val="4D144F0F"/>
    <w:rsid w:val="4D700A9E"/>
    <w:rsid w:val="4D9156D5"/>
    <w:rsid w:val="4DB429FA"/>
    <w:rsid w:val="4DC84F2A"/>
    <w:rsid w:val="4DE721C4"/>
    <w:rsid w:val="4DF81C42"/>
    <w:rsid w:val="4DFC17E7"/>
    <w:rsid w:val="4E1221C7"/>
    <w:rsid w:val="4E3D2FBA"/>
    <w:rsid w:val="4E577EB0"/>
    <w:rsid w:val="4E680CEE"/>
    <w:rsid w:val="4E943D5E"/>
    <w:rsid w:val="4EA25828"/>
    <w:rsid w:val="4EAA4A43"/>
    <w:rsid w:val="4EF70D4B"/>
    <w:rsid w:val="4F0A48A4"/>
    <w:rsid w:val="4F27778E"/>
    <w:rsid w:val="4F402E7D"/>
    <w:rsid w:val="4F54340A"/>
    <w:rsid w:val="4F643B21"/>
    <w:rsid w:val="4F7336A7"/>
    <w:rsid w:val="4F814E33"/>
    <w:rsid w:val="4F8B0E43"/>
    <w:rsid w:val="4F966E44"/>
    <w:rsid w:val="4FAF62F6"/>
    <w:rsid w:val="4FDC5C8B"/>
    <w:rsid w:val="4FFA0AF3"/>
    <w:rsid w:val="50086D8C"/>
    <w:rsid w:val="50374FBE"/>
    <w:rsid w:val="505C7235"/>
    <w:rsid w:val="50790F83"/>
    <w:rsid w:val="50791E45"/>
    <w:rsid w:val="507C2F11"/>
    <w:rsid w:val="509F2D89"/>
    <w:rsid w:val="50AC3021"/>
    <w:rsid w:val="50DE235B"/>
    <w:rsid w:val="510372DA"/>
    <w:rsid w:val="510A2ADC"/>
    <w:rsid w:val="510A2FB8"/>
    <w:rsid w:val="512B428F"/>
    <w:rsid w:val="51334C61"/>
    <w:rsid w:val="51431C42"/>
    <w:rsid w:val="51592877"/>
    <w:rsid w:val="515E033D"/>
    <w:rsid w:val="5165228B"/>
    <w:rsid w:val="517174DB"/>
    <w:rsid w:val="51B5701D"/>
    <w:rsid w:val="51C27749"/>
    <w:rsid w:val="51C648F7"/>
    <w:rsid w:val="520826D9"/>
    <w:rsid w:val="521D1562"/>
    <w:rsid w:val="52437F90"/>
    <w:rsid w:val="52483D98"/>
    <w:rsid w:val="526919EB"/>
    <w:rsid w:val="52927709"/>
    <w:rsid w:val="52C86AE0"/>
    <w:rsid w:val="52D56623"/>
    <w:rsid w:val="52EA12F3"/>
    <w:rsid w:val="53022540"/>
    <w:rsid w:val="5305612D"/>
    <w:rsid w:val="53132681"/>
    <w:rsid w:val="531445C2"/>
    <w:rsid w:val="531622CC"/>
    <w:rsid w:val="53175C5B"/>
    <w:rsid w:val="531A661E"/>
    <w:rsid w:val="53397CFE"/>
    <w:rsid w:val="53420399"/>
    <w:rsid w:val="5385216C"/>
    <w:rsid w:val="53861CA2"/>
    <w:rsid w:val="53C731A1"/>
    <w:rsid w:val="53F76182"/>
    <w:rsid w:val="54226766"/>
    <w:rsid w:val="54443CCF"/>
    <w:rsid w:val="544D7E35"/>
    <w:rsid w:val="54535F6D"/>
    <w:rsid w:val="545A7A00"/>
    <w:rsid w:val="54642347"/>
    <w:rsid w:val="54733E93"/>
    <w:rsid w:val="548F745F"/>
    <w:rsid w:val="54AA4261"/>
    <w:rsid w:val="54B71985"/>
    <w:rsid w:val="54B81330"/>
    <w:rsid w:val="54C21F92"/>
    <w:rsid w:val="55313209"/>
    <w:rsid w:val="55387B60"/>
    <w:rsid w:val="555C2A08"/>
    <w:rsid w:val="556F6428"/>
    <w:rsid w:val="55976523"/>
    <w:rsid w:val="55CD616E"/>
    <w:rsid w:val="55EC63FA"/>
    <w:rsid w:val="55FE7070"/>
    <w:rsid w:val="561A5050"/>
    <w:rsid w:val="563E4E69"/>
    <w:rsid w:val="56415EFE"/>
    <w:rsid w:val="567065E6"/>
    <w:rsid w:val="56710F4D"/>
    <w:rsid w:val="56887267"/>
    <w:rsid w:val="56A1605F"/>
    <w:rsid w:val="56E74110"/>
    <w:rsid w:val="56E93AD7"/>
    <w:rsid w:val="570229A4"/>
    <w:rsid w:val="570461C2"/>
    <w:rsid w:val="5729376F"/>
    <w:rsid w:val="573A67E7"/>
    <w:rsid w:val="57432B3B"/>
    <w:rsid w:val="576D3918"/>
    <w:rsid w:val="57893C76"/>
    <w:rsid w:val="579317E5"/>
    <w:rsid w:val="57A203EE"/>
    <w:rsid w:val="57B71E6A"/>
    <w:rsid w:val="57C8225B"/>
    <w:rsid w:val="57D81264"/>
    <w:rsid w:val="57EA3B43"/>
    <w:rsid w:val="57F563D4"/>
    <w:rsid w:val="5802451E"/>
    <w:rsid w:val="58047A19"/>
    <w:rsid w:val="58072E76"/>
    <w:rsid w:val="580C5615"/>
    <w:rsid w:val="581A29EB"/>
    <w:rsid w:val="581C5EF3"/>
    <w:rsid w:val="582B2191"/>
    <w:rsid w:val="584607A3"/>
    <w:rsid w:val="58497336"/>
    <w:rsid w:val="58734136"/>
    <w:rsid w:val="587A581D"/>
    <w:rsid w:val="588A63D9"/>
    <w:rsid w:val="588C4E7B"/>
    <w:rsid w:val="588F2D4F"/>
    <w:rsid w:val="59014053"/>
    <w:rsid w:val="590818CD"/>
    <w:rsid w:val="592832A1"/>
    <w:rsid w:val="593D18ED"/>
    <w:rsid w:val="5944584E"/>
    <w:rsid w:val="59462F84"/>
    <w:rsid w:val="594B473E"/>
    <w:rsid w:val="59503115"/>
    <w:rsid w:val="595A2602"/>
    <w:rsid w:val="59957D02"/>
    <w:rsid w:val="59995070"/>
    <w:rsid w:val="59AF3587"/>
    <w:rsid w:val="59F34A56"/>
    <w:rsid w:val="59F43C97"/>
    <w:rsid w:val="59FA5CC5"/>
    <w:rsid w:val="5A1352A1"/>
    <w:rsid w:val="5A2D1BE2"/>
    <w:rsid w:val="5A565766"/>
    <w:rsid w:val="5A754FD7"/>
    <w:rsid w:val="5A897643"/>
    <w:rsid w:val="5A9748FE"/>
    <w:rsid w:val="5A985AD8"/>
    <w:rsid w:val="5AB67D0C"/>
    <w:rsid w:val="5AC218BE"/>
    <w:rsid w:val="5AE623A0"/>
    <w:rsid w:val="5AEA369E"/>
    <w:rsid w:val="5AFA7C90"/>
    <w:rsid w:val="5B096A3F"/>
    <w:rsid w:val="5B3A3F2B"/>
    <w:rsid w:val="5B557525"/>
    <w:rsid w:val="5B811224"/>
    <w:rsid w:val="5B901C26"/>
    <w:rsid w:val="5B99571C"/>
    <w:rsid w:val="5BB92664"/>
    <w:rsid w:val="5BBB732C"/>
    <w:rsid w:val="5BC16969"/>
    <w:rsid w:val="5BCE67A0"/>
    <w:rsid w:val="5C2D14F3"/>
    <w:rsid w:val="5C4C7FF5"/>
    <w:rsid w:val="5C537F09"/>
    <w:rsid w:val="5C7C4CD7"/>
    <w:rsid w:val="5C7F2ADF"/>
    <w:rsid w:val="5C8343BF"/>
    <w:rsid w:val="5CBD35D4"/>
    <w:rsid w:val="5CE0460F"/>
    <w:rsid w:val="5CF911C3"/>
    <w:rsid w:val="5D340658"/>
    <w:rsid w:val="5D5477D9"/>
    <w:rsid w:val="5D746389"/>
    <w:rsid w:val="5D8968E6"/>
    <w:rsid w:val="5D960D42"/>
    <w:rsid w:val="5D9D223E"/>
    <w:rsid w:val="5DAB167E"/>
    <w:rsid w:val="5DB962FA"/>
    <w:rsid w:val="5DF42D67"/>
    <w:rsid w:val="5DF64FF0"/>
    <w:rsid w:val="5E136CB4"/>
    <w:rsid w:val="5E307BF3"/>
    <w:rsid w:val="5E3707FD"/>
    <w:rsid w:val="5E3D6CB1"/>
    <w:rsid w:val="5E522829"/>
    <w:rsid w:val="5E604DE2"/>
    <w:rsid w:val="5E6D4D95"/>
    <w:rsid w:val="5E8D4133"/>
    <w:rsid w:val="5ECC160D"/>
    <w:rsid w:val="5EE2373D"/>
    <w:rsid w:val="5F3226EF"/>
    <w:rsid w:val="5F6F4D2A"/>
    <w:rsid w:val="5F766102"/>
    <w:rsid w:val="5FB347AA"/>
    <w:rsid w:val="5FB52C88"/>
    <w:rsid w:val="5FBC3BDE"/>
    <w:rsid w:val="5FD0042B"/>
    <w:rsid w:val="602F6597"/>
    <w:rsid w:val="602F7372"/>
    <w:rsid w:val="60393E05"/>
    <w:rsid w:val="60875C01"/>
    <w:rsid w:val="60AD5CAC"/>
    <w:rsid w:val="60B14541"/>
    <w:rsid w:val="60B90EF2"/>
    <w:rsid w:val="60C573C8"/>
    <w:rsid w:val="60CD7CB2"/>
    <w:rsid w:val="60E45D85"/>
    <w:rsid w:val="612F6A76"/>
    <w:rsid w:val="613F0461"/>
    <w:rsid w:val="61472B6F"/>
    <w:rsid w:val="615269E1"/>
    <w:rsid w:val="619E0847"/>
    <w:rsid w:val="61C35248"/>
    <w:rsid w:val="61DF3940"/>
    <w:rsid w:val="6217062D"/>
    <w:rsid w:val="622117E9"/>
    <w:rsid w:val="623C639A"/>
    <w:rsid w:val="62652744"/>
    <w:rsid w:val="627B00FC"/>
    <w:rsid w:val="627C56D8"/>
    <w:rsid w:val="629B487E"/>
    <w:rsid w:val="62AA391B"/>
    <w:rsid w:val="62AE1007"/>
    <w:rsid w:val="62DC7F69"/>
    <w:rsid w:val="62DE25B5"/>
    <w:rsid w:val="62E54CC2"/>
    <w:rsid w:val="62F178C2"/>
    <w:rsid w:val="62FE6CFE"/>
    <w:rsid w:val="63352116"/>
    <w:rsid w:val="633C3FCF"/>
    <w:rsid w:val="635D4A62"/>
    <w:rsid w:val="63813F67"/>
    <w:rsid w:val="6387401E"/>
    <w:rsid w:val="63926038"/>
    <w:rsid w:val="63B05C41"/>
    <w:rsid w:val="63E63410"/>
    <w:rsid w:val="640674E7"/>
    <w:rsid w:val="64267CB1"/>
    <w:rsid w:val="64356146"/>
    <w:rsid w:val="6443663F"/>
    <w:rsid w:val="646F15BD"/>
    <w:rsid w:val="64874BF3"/>
    <w:rsid w:val="649C55F5"/>
    <w:rsid w:val="64A17043"/>
    <w:rsid w:val="64A87932"/>
    <w:rsid w:val="64B1135A"/>
    <w:rsid w:val="64C21DEE"/>
    <w:rsid w:val="64C75D5F"/>
    <w:rsid w:val="64CD6EE5"/>
    <w:rsid w:val="64D857D1"/>
    <w:rsid w:val="64ED07CF"/>
    <w:rsid w:val="650257B5"/>
    <w:rsid w:val="650C002A"/>
    <w:rsid w:val="650C1B96"/>
    <w:rsid w:val="650E7311"/>
    <w:rsid w:val="650F61AD"/>
    <w:rsid w:val="65316CBE"/>
    <w:rsid w:val="65393D8E"/>
    <w:rsid w:val="6541680D"/>
    <w:rsid w:val="655D7181"/>
    <w:rsid w:val="655E4131"/>
    <w:rsid w:val="658B77BA"/>
    <w:rsid w:val="658E216A"/>
    <w:rsid w:val="65A273C6"/>
    <w:rsid w:val="65AB4911"/>
    <w:rsid w:val="65B31979"/>
    <w:rsid w:val="65C105E8"/>
    <w:rsid w:val="65C12047"/>
    <w:rsid w:val="65E06DBA"/>
    <w:rsid w:val="65FB51A7"/>
    <w:rsid w:val="663B6146"/>
    <w:rsid w:val="663E333B"/>
    <w:rsid w:val="664176EC"/>
    <w:rsid w:val="66493C55"/>
    <w:rsid w:val="6659103E"/>
    <w:rsid w:val="666270EB"/>
    <w:rsid w:val="666D5731"/>
    <w:rsid w:val="6675080F"/>
    <w:rsid w:val="66881722"/>
    <w:rsid w:val="668E7A42"/>
    <w:rsid w:val="66910577"/>
    <w:rsid w:val="669804D6"/>
    <w:rsid w:val="66A030D4"/>
    <w:rsid w:val="66E52450"/>
    <w:rsid w:val="671B74E5"/>
    <w:rsid w:val="67651325"/>
    <w:rsid w:val="6769239E"/>
    <w:rsid w:val="676B3F3A"/>
    <w:rsid w:val="67860BBE"/>
    <w:rsid w:val="67887198"/>
    <w:rsid w:val="678B66AB"/>
    <w:rsid w:val="6795012E"/>
    <w:rsid w:val="67D13F20"/>
    <w:rsid w:val="680479AA"/>
    <w:rsid w:val="68141988"/>
    <w:rsid w:val="681D2542"/>
    <w:rsid w:val="68217BA5"/>
    <w:rsid w:val="68233728"/>
    <w:rsid w:val="685120D1"/>
    <w:rsid w:val="685F44E5"/>
    <w:rsid w:val="68675862"/>
    <w:rsid w:val="68A019DE"/>
    <w:rsid w:val="68ED3EB9"/>
    <w:rsid w:val="68EE2307"/>
    <w:rsid w:val="6903088D"/>
    <w:rsid w:val="69074555"/>
    <w:rsid w:val="692F585A"/>
    <w:rsid w:val="69814079"/>
    <w:rsid w:val="69AA2079"/>
    <w:rsid w:val="69AF24F6"/>
    <w:rsid w:val="69BD36FD"/>
    <w:rsid w:val="69CA10DE"/>
    <w:rsid w:val="69DD52B6"/>
    <w:rsid w:val="69F1203D"/>
    <w:rsid w:val="6A196D19"/>
    <w:rsid w:val="6A271230"/>
    <w:rsid w:val="6A2B73F7"/>
    <w:rsid w:val="6A337AD7"/>
    <w:rsid w:val="6A38073E"/>
    <w:rsid w:val="6A3D338F"/>
    <w:rsid w:val="6A617C95"/>
    <w:rsid w:val="6A6D03E7"/>
    <w:rsid w:val="6A7C1170"/>
    <w:rsid w:val="6A855730"/>
    <w:rsid w:val="6AB80D9C"/>
    <w:rsid w:val="6AD25621"/>
    <w:rsid w:val="6B0F0817"/>
    <w:rsid w:val="6B2A40ED"/>
    <w:rsid w:val="6B403B6B"/>
    <w:rsid w:val="6B437AF1"/>
    <w:rsid w:val="6B547521"/>
    <w:rsid w:val="6B637E29"/>
    <w:rsid w:val="6B6459EC"/>
    <w:rsid w:val="6B774AA2"/>
    <w:rsid w:val="6B80414A"/>
    <w:rsid w:val="6B99345E"/>
    <w:rsid w:val="6BAB3AFA"/>
    <w:rsid w:val="6BAC47CC"/>
    <w:rsid w:val="6BB91B3E"/>
    <w:rsid w:val="6BBE6011"/>
    <w:rsid w:val="6BCC6FCA"/>
    <w:rsid w:val="6BD66460"/>
    <w:rsid w:val="6BEC4F7E"/>
    <w:rsid w:val="6C0A7F9F"/>
    <w:rsid w:val="6C123DC2"/>
    <w:rsid w:val="6C36033E"/>
    <w:rsid w:val="6C4174A5"/>
    <w:rsid w:val="6C730ADD"/>
    <w:rsid w:val="6C904861"/>
    <w:rsid w:val="6CCA5620"/>
    <w:rsid w:val="6D035E54"/>
    <w:rsid w:val="6D162FB8"/>
    <w:rsid w:val="6D4F2026"/>
    <w:rsid w:val="6D4F301F"/>
    <w:rsid w:val="6D515CC6"/>
    <w:rsid w:val="6D587FF0"/>
    <w:rsid w:val="6D5E66FA"/>
    <w:rsid w:val="6D7F2AE5"/>
    <w:rsid w:val="6DA7746E"/>
    <w:rsid w:val="6DB046F9"/>
    <w:rsid w:val="6DB46ECD"/>
    <w:rsid w:val="6DB56E82"/>
    <w:rsid w:val="6DD24E8D"/>
    <w:rsid w:val="6E0D4D3A"/>
    <w:rsid w:val="6E0F4F8D"/>
    <w:rsid w:val="6E1616C8"/>
    <w:rsid w:val="6E2B3708"/>
    <w:rsid w:val="6E3232CC"/>
    <w:rsid w:val="6E32383C"/>
    <w:rsid w:val="6E4E6782"/>
    <w:rsid w:val="6E586BA1"/>
    <w:rsid w:val="6E5A7B8F"/>
    <w:rsid w:val="6E5D2BA1"/>
    <w:rsid w:val="6E6E2CE9"/>
    <w:rsid w:val="6EBA1F61"/>
    <w:rsid w:val="6EBA3B51"/>
    <w:rsid w:val="6ED40BFF"/>
    <w:rsid w:val="6ED428B9"/>
    <w:rsid w:val="6EE679FC"/>
    <w:rsid w:val="6F321F35"/>
    <w:rsid w:val="6F435BBB"/>
    <w:rsid w:val="6F741DA1"/>
    <w:rsid w:val="6FB331FA"/>
    <w:rsid w:val="6FC0545D"/>
    <w:rsid w:val="6FC50568"/>
    <w:rsid w:val="6FD40F09"/>
    <w:rsid w:val="6FE74798"/>
    <w:rsid w:val="7017085E"/>
    <w:rsid w:val="702A6D7B"/>
    <w:rsid w:val="704240C4"/>
    <w:rsid w:val="706367CC"/>
    <w:rsid w:val="70636AE1"/>
    <w:rsid w:val="70694078"/>
    <w:rsid w:val="706B7C30"/>
    <w:rsid w:val="707B75D6"/>
    <w:rsid w:val="707C0094"/>
    <w:rsid w:val="708951D0"/>
    <w:rsid w:val="70AC7FE9"/>
    <w:rsid w:val="70B85386"/>
    <w:rsid w:val="70C90342"/>
    <w:rsid w:val="70ED7053"/>
    <w:rsid w:val="7104052D"/>
    <w:rsid w:val="71063E67"/>
    <w:rsid w:val="71257129"/>
    <w:rsid w:val="715F7DCB"/>
    <w:rsid w:val="71A1689F"/>
    <w:rsid w:val="71E423FD"/>
    <w:rsid w:val="721F302C"/>
    <w:rsid w:val="722062E8"/>
    <w:rsid w:val="723602C4"/>
    <w:rsid w:val="72731065"/>
    <w:rsid w:val="72734A09"/>
    <w:rsid w:val="72937C4E"/>
    <w:rsid w:val="7298446F"/>
    <w:rsid w:val="72AC350C"/>
    <w:rsid w:val="72BA712E"/>
    <w:rsid w:val="72C17761"/>
    <w:rsid w:val="72ED65DC"/>
    <w:rsid w:val="72F37330"/>
    <w:rsid w:val="73040074"/>
    <w:rsid w:val="73462947"/>
    <w:rsid w:val="7355410F"/>
    <w:rsid w:val="735A2F1C"/>
    <w:rsid w:val="735F1C5F"/>
    <w:rsid w:val="73836697"/>
    <w:rsid w:val="73AE7FC1"/>
    <w:rsid w:val="73B83F34"/>
    <w:rsid w:val="73D40E8A"/>
    <w:rsid w:val="73F21AC3"/>
    <w:rsid w:val="73FA3AC7"/>
    <w:rsid w:val="740119DA"/>
    <w:rsid w:val="740E5704"/>
    <w:rsid w:val="74144743"/>
    <w:rsid w:val="741B1DC4"/>
    <w:rsid w:val="742A0E9A"/>
    <w:rsid w:val="74765E58"/>
    <w:rsid w:val="748F1CC1"/>
    <w:rsid w:val="74915DD6"/>
    <w:rsid w:val="74BE5C6F"/>
    <w:rsid w:val="74DB6895"/>
    <w:rsid w:val="74EB4D2A"/>
    <w:rsid w:val="751B1BF6"/>
    <w:rsid w:val="753E6EE0"/>
    <w:rsid w:val="7549378D"/>
    <w:rsid w:val="7594092A"/>
    <w:rsid w:val="75BD695D"/>
    <w:rsid w:val="75BE6C38"/>
    <w:rsid w:val="75C2388F"/>
    <w:rsid w:val="75C55D51"/>
    <w:rsid w:val="75F37DD8"/>
    <w:rsid w:val="76025580"/>
    <w:rsid w:val="760621B4"/>
    <w:rsid w:val="761D12DF"/>
    <w:rsid w:val="76216152"/>
    <w:rsid w:val="76237810"/>
    <w:rsid w:val="762A3631"/>
    <w:rsid w:val="76455C70"/>
    <w:rsid w:val="76576EA1"/>
    <w:rsid w:val="76592168"/>
    <w:rsid w:val="76781846"/>
    <w:rsid w:val="767E0732"/>
    <w:rsid w:val="7682346D"/>
    <w:rsid w:val="769810A6"/>
    <w:rsid w:val="76987F5D"/>
    <w:rsid w:val="76A20EFE"/>
    <w:rsid w:val="76CE3A77"/>
    <w:rsid w:val="77440722"/>
    <w:rsid w:val="77496C19"/>
    <w:rsid w:val="776945F4"/>
    <w:rsid w:val="77875186"/>
    <w:rsid w:val="77986727"/>
    <w:rsid w:val="779D74C6"/>
    <w:rsid w:val="77BF249E"/>
    <w:rsid w:val="77BF2657"/>
    <w:rsid w:val="77C875A5"/>
    <w:rsid w:val="77E24114"/>
    <w:rsid w:val="77E67F34"/>
    <w:rsid w:val="77F4039A"/>
    <w:rsid w:val="77FD60FB"/>
    <w:rsid w:val="782C7FCB"/>
    <w:rsid w:val="782E0D4D"/>
    <w:rsid w:val="7840729C"/>
    <w:rsid w:val="7858701D"/>
    <w:rsid w:val="78727511"/>
    <w:rsid w:val="7885363C"/>
    <w:rsid w:val="788776F4"/>
    <w:rsid w:val="78904C80"/>
    <w:rsid w:val="78DA7590"/>
    <w:rsid w:val="78DB5BA4"/>
    <w:rsid w:val="79020A80"/>
    <w:rsid w:val="79215E4A"/>
    <w:rsid w:val="79223B68"/>
    <w:rsid w:val="79406912"/>
    <w:rsid w:val="794D5315"/>
    <w:rsid w:val="796A1ED9"/>
    <w:rsid w:val="798F2214"/>
    <w:rsid w:val="79992085"/>
    <w:rsid w:val="799A0ACD"/>
    <w:rsid w:val="79B8742A"/>
    <w:rsid w:val="79C255DD"/>
    <w:rsid w:val="79D528DE"/>
    <w:rsid w:val="79FF6D8D"/>
    <w:rsid w:val="7A0F6960"/>
    <w:rsid w:val="7A1826FD"/>
    <w:rsid w:val="7A206E27"/>
    <w:rsid w:val="7A6048F0"/>
    <w:rsid w:val="7A664E53"/>
    <w:rsid w:val="7A725E5D"/>
    <w:rsid w:val="7A7D2864"/>
    <w:rsid w:val="7A8208A6"/>
    <w:rsid w:val="7A904134"/>
    <w:rsid w:val="7A9A7DD2"/>
    <w:rsid w:val="7AD370DA"/>
    <w:rsid w:val="7ADC1C78"/>
    <w:rsid w:val="7AE53FCA"/>
    <w:rsid w:val="7B223864"/>
    <w:rsid w:val="7B4735BC"/>
    <w:rsid w:val="7B646824"/>
    <w:rsid w:val="7B735A7A"/>
    <w:rsid w:val="7B766494"/>
    <w:rsid w:val="7B854A19"/>
    <w:rsid w:val="7BD61B65"/>
    <w:rsid w:val="7BDF78F4"/>
    <w:rsid w:val="7BE36BC3"/>
    <w:rsid w:val="7BFA339E"/>
    <w:rsid w:val="7C125D07"/>
    <w:rsid w:val="7C224502"/>
    <w:rsid w:val="7C240B22"/>
    <w:rsid w:val="7C272D1B"/>
    <w:rsid w:val="7C304C2E"/>
    <w:rsid w:val="7C310631"/>
    <w:rsid w:val="7C344B28"/>
    <w:rsid w:val="7C621E4A"/>
    <w:rsid w:val="7C6E5E8B"/>
    <w:rsid w:val="7C7056D8"/>
    <w:rsid w:val="7C7C14F3"/>
    <w:rsid w:val="7C7C6D22"/>
    <w:rsid w:val="7C844395"/>
    <w:rsid w:val="7CCB71F0"/>
    <w:rsid w:val="7CE107C1"/>
    <w:rsid w:val="7CF81EE3"/>
    <w:rsid w:val="7CFC230E"/>
    <w:rsid w:val="7D0E2628"/>
    <w:rsid w:val="7D197F5B"/>
    <w:rsid w:val="7D914439"/>
    <w:rsid w:val="7D945E00"/>
    <w:rsid w:val="7DA63EE4"/>
    <w:rsid w:val="7DAF266D"/>
    <w:rsid w:val="7E2C3478"/>
    <w:rsid w:val="7E3F6DA6"/>
    <w:rsid w:val="7E53394B"/>
    <w:rsid w:val="7E663F12"/>
    <w:rsid w:val="7E7B18AA"/>
    <w:rsid w:val="7E845339"/>
    <w:rsid w:val="7E9961E6"/>
    <w:rsid w:val="7EAB316B"/>
    <w:rsid w:val="7EBC61DE"/>
    <w:rsid w:val="7F0531B5"/>
    <w:rsid w:val="7F1C1034"/>
    <w:rsid w:val="7F25708B"/>
    <w:rsid w:val="7F27745A"/>
    <w:rsid w:val="7F293AE5"/>
    <w:rsid w:val="7F347525"/>
    <w:rsid w:val="7F472B67"/>
    <w:rsid w:val="7F780C1C"/>
    <w:rsid w:val="7F86255D"/>
    <w:rsid w:val="7F8E2C25"/>
    <w:rsid w:val="7F913531"/>
    <w:rsid w:val="7F971B54"/>
    <w:rsid w:val="7FA50EF5"/>
    <w:rsid w:val="7FAC7379"/>
    <w:rsid w:val="7FB054D7"/>
    <w:rsid w:val="7FC9210C"/>
    <w:rsid w:val="7FE7469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68"/>
    <w:qFormat/>
    <w:uiPriority w:val="0"/>
    <w:pPr>
      <w:keepNext/>
      <w:snapToGrid w:val="0"/>
      <w:spacing w:line="360" w:lineRule="atLeast"/>
      <w:outlineLvl w:val="0"/>
    </w:pPr>
    <w:rPr>
      <w:rFonts w:ascii="宋体"/>
      <w:kern w:val="0"/>
      <w:sz w:val="20"/>
    </w:rPr>
  </w:style>
  <w:style w:type="paragraph" w:styleId="3">
    <w:name w:val="heading 2"/>
    <w:basedOn w:val="1"/>
    <w:next w:val="1"/>
    <w:link w:val="69"/>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70"/>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0">
    <w:name w:val="Default Paragraph Font"/>
    <w:qFormat/>
    <w:uiPriority w:val="0"/>
  </w:style>
  <w:style w:type="table" w:default="1" w:styleId="58">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uiPriority w:val="0"/>
    <w:pPr>
      <w:shd w:val="clear" w:color="auto" w:fill="000080"/>
    </w:pPr>
  </w:style>
  <w:style w:type="paragraph" w:styleId="18">
    <w:name w:val="toa heading"/>
    <w:basedOn w:val="1"/>
    <w:next w:val="1"/>
    <w:qFormat/>
    <w:uiPriority w:val="0"/>
    <w:pPr>
      <w:spacing w:before="120" w:beforeLines="0"/>
    </w:pPr>
    <w:rPr>
      <w:rFonts w:ascii="Arial" w:hAnsi="Arial"/>
      <w:sz w:val="24"/>
    </w:rPr>
  </w:style>
  <w:style w:type="paragraph" w:styleId="19">
    <w:name w:val="annotation text"/>
    <w:basedOn w:val="1"/>
    <w:link w:val="71"/>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afterLines="0" w:afterAutospacing="0" w:line="360" w:lineRule="auto"/>
    </w:pPr>
    <w:rPr>
      <w:sz w:val="16"/>
    </w:rPr>
  </w:style>
  <w:style w:type="paragraph" w:styleId="21">
    <w:name w:val="List Bullet 3"/>
    <w:basedOn w:val="1"/>
    <w:qFormat/>
    <w:uiPriority w:val="0"/>
    <w:pPr>
      <w:numPr>
        <w:ilvl w:val="0"/>
        <w:numId w:val="3"/>
      </w:numPr>
      <w:adjustRightInd w:val="0"/>
      <w:snapToGrid w:val="0"/>
      <w:spacing w:line="360" w:lineRule="auto"/>
    </w:pPr>
    <w:rPr>
      <w:sz w:val="24"/>
    </w:rPr>
  </w:style>
  <w:style w:type="paragraph" w:styleId="22">
    <w:name w:val="Body Text"/>
    <w:basedOn w:val="1"/>
    <w:next w:val="1"/>
    <w:qFormat/>
    <w:uiPriority w:val="0"/>
    <w:rPr>
      <w:rFonts w:ascii="仿宋_GB2312" w:eastAsia="仿宋_GB2312"/>
      <w:sz w:val="32"/>
    </w:rPr>
  </w:style>
  <w:style w:type="paragraph" w:styleId="23">
    <w:name w:val="Body Text Indent"/>
    <w:basedOn w:val="1"/>
    <w:link w:val="72"/>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afterLines="0" w:afterAutospacing="0" w:line="360" w:lineRule="auto"/>
      <w:ind w:left="420" w:leftChars="200"/>
    </w:pPr>
    <w:rPr>
      <w:sz w:val="24"/>
    </w:rPr>
  </w:style>
  <w:style w:type="paragraph" w:styleId="27">
    <w:name w:val="List Bullet 2"/>
    <w:basedOn w:val="1"/>
    <w:uiPriority w:val="0"/>
    <w:pPr>
      <w:numPr>
        <w:ilvl w:val="0"/>
        <w:numId w:val="4"/>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3"/>
    <w:qFormat/>
    <w:uiPriority w:val="0"/>
  </w:style>
  <w:style w:type="paragraph" w:styleId="33">
    <w:name w:val="Body Text Indent 2"/>
    <w:basedOn w:val="1"/>
    <w:link w:val="74"/>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75"/>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afterLines="0" w:afterAutospacing="0" w:line="480" w:lineRule="auto"/>
    </w:pPr>
    <w:rPr>
      <w:sz w:val="24"/>
    </w:rPr>
  </w:style>
  <w:style w:type="paragraph" w:styleId="48">
    <w:name w:val="List 4"/>
    <w:basedOn w:val="1"/>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2">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sz w:val="21"/>
    </w:rPr>
  </w:style>
  <w:style w:type="paragraph" w:styleId="54">
    <w:name w:val="Title"/>
    <w:basedOn w:val="1"/>
    <w:next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5">
    <w:name w:val="annotation subject"/>
    <w:basedOn w:val="19"/>
    <w:next w:val="19"/>
    <w:link w:val="76"/>
    <w:qFormat/>
    <w:uiPriority w:val="0"/>
    <w:pPr>
      <w:adjustRightInd/>
      <w:spacing w:line="240" w:lineRule="auto"/>
      <w:textAlignment w:val="auto"/>
    </w:pPr>
  </w:style>
  <w:style w:type="paragraph" w:styleId="56">
    <w:name w:val="Body Text First Indent"/>
    <w:basedOn w:val="1"/>
    <w:next w:val="1"/>
    <w:uiPriority w:val="0"/>
    <w:pPr>
      <w:spacing w:line="360" w:lineRule="auto"/>
      <w:ind w:firstLine="420"/>
    </w:pPr>
    <w:rPr>
      <w:rFonts w:ascii="宋体" w:hAnsi="宋体"/>
      <w:sz w:val="24"/>
    </w:rPr>
  </w:style>
  <w:style w:type="paragraph" w:styleId="57">
    <w:name w:val="Body Text First Indent 2"/>
    <w:basedOn w:val="23"/>
    <w:link w:val="77"/>
    <w:qFormat/>
    <w:uiPriority w:val="0"/>
    <w:pPr>
      <w:spacing w:after="120" w:afterLines="0" w:line="240" w:lineRule="auto"/>
      <w:ind w:left="420" w:leftChars="200" w:firstLine="420" w:firstLineChars="200"/>
    </w:pPr>
  </w:style>
  <w:style w:type="table" w:styleId="59">
    <w:name w:val="Table Grid"/>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0"/>
    <w:rPr>
      <w:b/>
    </w:rPr>
  </w:style>
  <w:style w:type="character" w:styleId="62">
    <w:name w:val="page number"/>
    <w:uiPriority w:val="0"/>
  </w:style>
  <w:style w:type="character" w:styleId="63">
    <w:name w:val="FollowedHyperlink"/>
    <w:uiPriority w:val="0"/>
    <w:rPr>
      <w:color w:val="800080"/>
      <w:u w:val="single"/>
    </w:rPr>
  </w:style>
  <w:style w:type="character" w:styleId="64">
    <w:name w:val="Emphasis"/>
    <w:qFormat/>
    <w:uiPriority w:val="20"/>
    <w:rPr>
      <w:i/>
    </w:rPr>
  </w:style>
  <w:style w:type="character" w:styleId="65">
    <w:name w:val="Hyperlink"/>
    <w:basedOn w:val="60"/>
    <w:qFormat/>
    <w:uiPriority w:val="99"/>
    <w:rPr>
      <w:color w:val="0000FF"/>
      <w:u w:val="single"/>
    </w:rPr>
  </w:style>
  <w:style w:type="character" w:styleId="66">
    <w:name w:val="annotation reference"/>
    <w:uiPriority w:val="0"/>
    <w:rPr>
      <w:sz w:val="21"/>
      <w:szCs w:val="21"/>
    </w:rPr>
  </w:style>
  <w:style w:type="character" w:styleId="67">
    <w:name w:val="footnote reference"/>
    <w:uiPriority w:val="0"/>
    <w:rPr>
      <w:position w:val="6"/>
      <w:sz w:val="14"/>
      <w:vertAlign w:val="superscript"/>
    </w:rPr>
  </w:style>
  <w:style w:type="character" w:customStyle="1" w:styleId="68">
    <w:name w:val="标题 1 Char"/>
    <w:link w:val="2"/>
    <w:qFormat/>
    <w:uiPriority w:val="0"/>
    <w:rPr>
      <w:rFonts w:ascii="宋体"/>
    </w:rPr>
  </w:style>
  <w:style w:type="character" w:customStyle="1" w:styleId="69">
    <w:name w:val="标题 2 Char"/>
    <w:link w:val="3"/>
    <w:qFormat/>
    <w:uiPriority w:val="0"/>
    <w:rPr>
      <w:rFonts w:ascii="Arial" w:hAnsi="Arial" w:eastAsia="黑体"/>
      <w:b/>
      <w:kern w:val="2"/>
      <w:sz w:val="32"/>
    </w:rPr>
  </w:style>
  <w:style w:type="character" w:customStyle="1" w:styleId="70">
    <w:name w:val="标题 3 Char"/>
    <w:link w:val="4"/>
    <w:uiPriority w:val="0"/>
    <w:rPr>
      <w:rFonts w:eastAsia="宋体"/>
      <w:b/>
      <w:kern w:val="2"/>
      <w:sz w:val="32"/>
      <w:lang w:val="en-US" w:eastAsia="zh-CN"/>
    </w:rPr>
  </w:style>
  <w:style w:type="character" w:customStyle="1" w:styleId="71">
    <w:name w:val="批注文字 Char"/>
    <w:link w:val="19"/>
    <w:qFormat/>
    <w:uiPriority w:val="0"/>
    <w:rPr>
      <w:sz w:val="24"/>
    </w:rPr>
  </w:style>
  <w:style w:type="character" w:customStyle="1" w:styleId="72">
    <w:name w:val="正文文本缩进 Char"/>
    <w:link w:val="23"/>
    <w:qFormat/>
    <w:uiPriority w:val="0"/>
    <w:rPr>
      <w:kern w:val="2"/>
      <w:sz w:val="44"/>
    </w:rPr>
  </w:style>
  <w:style w:type="character" w:customStyle="1" w:styleId="73">
    <w:name w:val="日期 Char"/>
    <w:link w:val="32"/>
    <w:uiPriority w:val="0"/>
    <w:rPr>
      <w:kern w:val="2"/>
      <w:sz w:val="28"/>
    </w:rPr>
  </w:style>
  <w:style w:type="character" w:customStyle="1" w:styleId="74">
    <w:name w:val="正文文本缩进 2 Char"/>
    <w:link w:val="33"/>
    <w:qFormat/>
    <w:uiPriority w:val="0"/>
    <w:rPr>
      <w:kern w:val="2"/>
      <w:sz w:val="28"/>
    </w:rPr>
  </w:style>
  <w:style w:type="character" w:customStyle="1" w:styleId="75">
    <w:name w:val="脚注文本 Char"/>
    <w:link w:val="40"/>
    <w:qFormat/>
    <w:uiPriority w:val="0"/>
    <w:rPr>
      <w:kern w:val="2"/>
      <w:sz w:val="18"/>
    </w:rPr>
  </w:style>
  <w:style w:type="character" w:customStyle="1" w:styleId="76">
    <w:name w:val="批注主题 Char"/>
    <w:link w:val="55"/>
    <w:uiPriority w:val="0"/>
  </w:style>
  <w:style w:type="character" w:customStyle="1" w:styleId="77">
    <w:name w:val="正文首行缩进 2 Char"/>
    <w:link w:val="57"/>
    <w:qFormat/>
    <w:uiPriority w:val="0"/>
  </w:style>
  <w:style w:type="paragraph" w:customStyle="1" w:styleId="78">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79">
    <w:name w:val="top-det1"/>
    <w:qFormat/>
    <w:uiPriority w:val="0"/>
    <w:rPr>
      <w:b/>
      <w:color w:val="000000"/>
    </w:rPr>
  </w:style>
  <w:style w:type="character" w:customStyle="1" w:styleId="80">
    <w:name w:val="标书正文:  0.74 厘米 Char1"/>
    <w:qFormat/>
    <w:uiPriority w:val="0"/>
    <w:rPr>
      <w:rFonts w:eastAsia="宋体"/>
      <w:kern w:val="2"/>
      <w:sz w:val="24"/>
      <w:lang w:val="en-US" w:eastAsia="zh-CN"/>
    </w:rPr>
  </w:style>
  <w:style w:type="character" w:customStyle="1" w:styleId="81">
    <w:name w:val=" Char Char11"/>
    <w:qFormat/>
    <w:uiPriority w:val="0"/>
    <w:rPr>
      <w:rFonts w:ascii="宋体"/>
      <w:kern w:val="2"/>
      <w:sz w:val="28"/>
    </w:rPr>
  </w:style>
  <w:style w:type="character" w:customStyle="1" w:styleId="82">
    <w:name w:val="样式 宋体"/>
    <w:qFormat/>
    <w:uiPriority w:val="0"/>
    <w:rPr>
      <w:rFonts w:ascii="宋体" w:hAnsi="宋体" w:eastAsia="宋体"/>
      <w:sz w:val="28"/>
    </w:rPr>
  </w:style>
  <w:style w:type="character" w:customStyle="1" w:styleId="83">
    <w:name w:val="apple-converted-space"/>
    <w:qFormat/>
    <w:uiPriority w:val="0"/>
  </w:style>
  <w:style w:type="character" w:customStyle="1" w:styleId="84">
    <w:name w:val="font11"/>
    <w:qFormat/>
    <w:uiPriority w:val="0"/>
    <w:rPr>
      <w:rFonts w:hint="eastAsia" w:ascii="宋体" w:hAnsi="宋体" w:eastAsia="宋体" w:cs="宋体"/>
      <w:color w:val="000000"/>
      <w:sz w:val="18"/>
      <w:szCs w:val="18"/>
      <w:u w:val="none"/>
    </w:rPr>
  </w:style>
  <w:style w:type="character" w:customStyle="1" w:styleId="85">
    <w:name w:val="文字 Char"/>
    <w:link w:val="86"/>
    <w:qFormat/>
    <w:uiPriority w:val="0"/>
    <w:rPr>
      <w:rFonts w:ascii="宋体"/>
      <w:kern w:val="2"/>
      <w:sz w:val="28"/>
    </w:rPr>
  </w:style>
  <w:style w:type="paragraph" w:customStyle="1" w:styleId="86">
    <w:name w:val="文字"/>
    <w:basedOn w:val="1"/>
    <w:link w:val="85"/>
    <w:qFormat/>
    <w:uiPriority w:val="0"/>
    <w:pPr>
      <w:tabs>
        <w:tab w:val="left" w:pos="8520"/>
      </w:tabs>
      <w:spacing w:line="312" w:lineRule="auto"/>
      <w:ind w:right="-210" w:firstLine="556"/>
    </w:pPr>
    <w:rPr>
      <w:rFonts w:ascii="宋体"/>
    </w:rPr>
  </w:style>
  <w:style w:type="character" w:customStyle="1" w:styleId="87">
    <w:name w:val="未命名11"/>
    <w:qFormat/>
    <w:uiPriority w:val="0"/>
    <w:rPr>
      <w:color w:val="77FFFF"/>
      <w:sz w:val="24"/>
    </w:rPr>
  </w:style>
  <w:style w:type="character" w:customStyle="1" w:styleId="88">
    <w:name w:val="v151"/>
    <w:qFormat/>
    <w:uiPriority w:val="0"/>
    <w:rPr>
      <w:sz w:val="18"/>
    </w:rPr>
  </w:style>
  <w:style w:type="character" w:customStyle="1" w:styleId="89">
    <w:name w:val="H2 Char"/>
    <w:qFormat/>
    <w:uiPriority w:val="0"/>
    <w:rPr>
      <w:rFonts w:ascii="Arial" w:hAnsi="Arial" w:eastAsia="宋体"/>
      <w:kern w:val="2"/>
      <w:sz w:val="28"/>
      <w:lang w:val="en-US" w:eastAsia="zh-CN"/>
    </w:rPr>
  </w:style>
  <w:style w:type="character" w:customStyle="1" w:styleId="90">
    <w:name w:val="1 Char Char"/>
    <w:link w:val="91"/>
    <w:qFormat/>
    <w:locked/>
    <w:uiPriority w:val="0"/>
    <w:rPr>
      <w:rFonts w:ascii="宋体" w:hAnsi="Courier New" w:eastAsia="宋体"/>
      <w:kern w:val="2"/>
      <w:sz w:val="21"/>
      <w:lang w:val="en-US" w:eastAsia="zh-CN" w:bidi="ar-SA"/>
    </w:rPr>
  </w:style>
  <w:style w:type="paragraph" w:customStyle="1" w:styleId="91">
    <w:name w:val="1"/>
    <w:basedOn w:val="1"/>
    <w:next w:val="30"/>
    <w:link w:val="90"/>
    <w:qFormat/>
    <w:uiPriority w:val="0"/>
    <w:rPr>
      <w:rFonts w:ascii="宋体" w:hAnsi="Courier New"/>
      <w:sz w:val="21"/>
    </w:rPr>
  </w:style>
  <w:style w:type="character" w:customStyle="1" w:styleId="92">
    <w:name w:val="Table Text Char Char Char Char"/>
    <w:link w:val="93"/>
    <w:qFormat/>
    <w:uiPriority w:val="0"/>
    <w:rPr>
      <w:rFonts w:ascii="Arial" w:hAnsi="Arial"/>
      <w:kern w:val="2"/>
      <w:sz w:val="18"/>
      <w:lang w:val="en-US" w:eastAsia="zh-CN" w:bidi="ar-SA"/>
    </w:rPr>
  </w:style>
  <w:style w:type="paragraph" w:customStyle="1" w:styleId="93">
    <w:name w:val="Table Text Char Char Char"/>
    <w:link w:val="92"/>
    <w:qFormat/>
    <w:uiPriority w:val="0"/>
    <w:pPr>
      <w:snapToGrid w:val="0"/>
      <w:spacing w:before="80" w:after="80"/>
    </w:pPr>
    <w:rPr>
      <w:rFonts w:ascii="Arial" w:hAnsi="Arial" w:eastAsia="宋体" w:cs="Times New Roman"/>
      <w:kern w:val="2"/>
      <w:sz w:val="18"/>
      <w:lang w:val="en-US" w:eastAsia="zh-CN" w:bidi="ar-SA"/>
    </w:rPr>
  </w:style>
  <w:style w:type="character" w:customStyle="1" w:styleId="94">
    <w:name w:val="小 Char"/>
    <w:qFormat/>
    <w:uiPriority w:val="0"/>
    <w:rPr>
      <w:rFonts w:ascii="宋体" w:hAnsi="Courier New" w:eastAsia="宋体"/>
      <w:kern w:val="2"/>
      <w:sz w:val="21"/>
      <w:lang w:val="en-US" w:eastAsia="zh-CN" w:bidi="ar-SA"/>
    </w:rPr>
  </w:style>
  <w:style w:type="character" w:customStyle="1" w:styleId="95">
    <w:name w:val="crowed11"/>
    <w:qFormat/>
    <w:uiPriority w:val="0"/>
    <w:rPr>
      <w:rFonts w:hint="default" w:ascii="_x000B__x000C_" w:hAnsi="_x000B__x000C_"/>
      <w:sz w:val="24"/>
    </w:rPr>
  </w:style>
  <w:style w:type="character" w:customStyle="1" w:styleId="96">
    <w:name w:val=" Char Char6"/>
    <w:qFormat/>
    <w:uiPriority w:val="0"/>
    <w:rPr>
      <w:rFonts w:ascii="仿宋_GB2312" w:eastAsia="仿宋_GB2312"/>
      <w:kern w:val="2"/>
      <w:sz w:val="32"/>
    </w:rPr>
  </w:style>
  <w:style w:type="character" w:customStyle="1" w:styleId="97">
    <w:name w:val=" Char Char2"/>
    <w:qFormat/>
    <w:uiPriority w:val="0"/>
    <w:rPr>
      <w:rFonts w:eastAsia="宋体"/>
      <w:kern w:val="2"/>
      <w:sz w:val="18"/>
      <w:lang w:val="en-US" w:eastAsia="zh-CN"/>
    </w:rPr>
  </w:style>
  <w:style w:type="character" w:customStyle="1" w:styleId="98">
    <w:name w:val="Table Text Char"/>
    <w:link w:val="99"/>
    <w:qFormat/>
    <w:uiPriority w:val="0"/>
    <w:rPr>
      <w:rFonts w:ascii="Arial" w:hAnsi="Arial"/>
      <w:kern w:val="2"/>
      <w:sz w:val="18"/>
      <w:lang w:val="en-US" w:eastAsia="zh-CN" w:bidi="ar-SA"/>
    </w:rPr>
  </w:style>
  <w:style w:type="paragraph" w:customStyle="1" w:styleId="99">
    <w:name w:val="Table Text"/>
    <w:link w:val="98"/>
    <w:qFormat/>
    <w:uiPriority w:val="0"/>
    <w:pPr>
      <w:snapToGrid w:val="0"/>
      <w:spacing w:before="80" w:after="80"/>
    </w:pPr>
    <w:rPr>
      <w:rFonts w:ascii="Arial" w:hAnsi="Arial" w:eastAsia="宋体" w:cs="Times New Roman"/>
      <w:kern w:val="2"/>
      <w:sz w:val="18"/>
      <w:lang w:val="en-US" w:eastAsia="zh-CN" w:bidi="ar-SA"/>
    </w:rPr>
  </w:style>
  <w:style w:type="character" w:customStyle="1" w:styleId="100">
    <w:name w:val="content-white1"/>
    <w:qFormat/>
    <w:uiPriority w:val="0"/>
    <w:rPr>
      <w:rFonts w:ascii="_x000B__x000C_" w:hAnsi="_x000B__x000C_"/>
      <w:color w:val="auto"/>
      <w:sz w:val="18"/>
      <w:u w:val="none"/>
    </w:rPr>
  </w:style>
  <w:style w:type="character" w:customStyle="1" w:styleId="101">
    <w:name w:val=" Char Char3"/>
    <w:qFormat/>
    <w:uiPriority w:val="0"/>
    <w:rPr>
      <w:rFonts w:eastAsia="宋体"/>
      <w:kern w:val="2"/>
      <w:sz w:val="18"/>
      <w:lang w:val="en-US" w:eastAsia="zh-CN"/>
    </w:rPr>
  </w:style>
  <w:style w:type="character" w:customStyle="1" w:styleId="102">
    <w:name w:val=" Char Char"/>
    <w:qFormat/>
    <w:uiPriority w:val="0"/>
    <w:rPr>
      <w:rFonts w:ascii="宋体" w:hAnsi="宋体" w:eastAsia="宋体"/>
      <w:kern w:val="2"/>
      <w:sz w:val="24"/>
      <w:lang w:val="en-US" w:eastAsia="zh-CN" w:bidi="ar-SA"/>
    </w:rPr>
  </w:style>
  <w:style w:type="character" w:customStyle="1" w:styleId="103">
    <w:name w:val=" Char Char7"/>
    <w:qFormat/>
    <w:uiPriority w:val="0"/>
    <w:rPr>
      <w:rFonts w:ascii="宋体" w:hAnsi="宋体" w:eastAsia="宋体"/>
      <w:kern w:val="2"/>
      <w:sz w:val="28"/>
    </w:rPr>
  </w:style>
  <w:style w:type="character" w:customStyle="1" w:styleId="104">
    <w:name w:val="s1"/>
    <w:qFormat/>
    <w:uiPriority w:val="0"/>
    <w:rPr>
      <w:rFonts w:ascii="Helvetica" w:hAnsi="Helvetica" w:eastAsia="Helvetica" w:cs="Helvetica"/>
      <w:sz w:val="24"/>
      <w:szCs w:val="24"/>
    </w:rPr>
  </w:style>
  <w:style w:type="character" w:customStyle="1" w:styleId="105">
    <w:name w:val="font31"/>
    <w:qFormat/>
    <w:uiPriority w:val="0"/>
    <w:rPr>
      <w:rFonts w:hint="eastAsia" w:ascii="宋体" w:hAnsi="宋体" w:eastAsia="宋体" w:cs="宋体"/>
      <w:color w:val="000000"/>
      <w:sz w:val="20"/>
      <w:szCs w:val="20"/>
      <w:u w:val="none"/>
    </w:rPr>
  </w:style>
  <w:style w:type="character" w:customStyle="1" w:styleId="106">
    <w:name w:val="Table Heading Char Char"/>
    <w:qFormat/>
    <w:uiPriority w:val="0"/>
    <w:rPr>
      <w:rFonts w:ascii="Arial" w:hAnsi="Arial" w:eastAsia="黑体"/>
      <w:kern w:val="2"/>
      <w:sz w:val="18"/>
      <w:lang w:val="en-US" w:eastAsia="zh-CN"/>
    </w:rPr>
  </w:style>
  <w:style w:type="character" w:customStyle="1" w:styleId="107">
    <w:name w:val="font1"/>
    <w:qFormat/>
    <w:uiPriority w:val="0"/>
    <w:rPr>
      <w:color w:val="000000"/>
      <w:sz w:val="18"/>
    </w:rPr>
  </w:style>
  <w:style w:type="character" w:customStyle="1" w:styleId="108">
    <w:name w:val=" Char Char4"/>
    <w:qFormat/>
    <w:uiPriority w:val="0"/>
    <w:rPr>
      <w:rFonts w:eastAsia="宋体"/>
      <w:b/>
      <w:kern w:val="2"/>
      <w:sz w:val="21"/>
      <w:lang w:val="en-US" w:eastAsia="zh-CN"/>
    </w:rPr>
  </w:style>
  <w:style w:type="character" w:customStyle="1" w:styleId="109">
    <w:name w:val="title_emph1"/>
    <w:qFormat/>
    <w:uiPriority w:val="0"/>
    <w:rPr>
      <w:rFonts w:hint="default" w:ascii="Arial" w:hAnsi="Arial"/>
      <w:b/>
      <w:sz w:val="20"/>
    </w:rPr>
  </w:style>
  <w:style w:type="character" w:customStyle="1" w:styleId="110">
    <w:name w:val="可选 Char"/>
    <w:link w:val="111"/>
    <w:qFormat/>
    <w:uiPriority w:val="0"/>
  </w:style>
  <w:style w:type="paragraph" w:customStyle="1" w:styleId="111">
    <w:name w:val="可选"/>
    <w:basedOn w:val="112"/>
    <w:link w:val="110"/>
    <w:qFormat/>
    <w:uiPriority w:val="0"/>
  </w:style>
  <w:style w:type="paragraph" w:customStyle="1" w:styleId="112">
    <w:name w:val="重要"/>
    <w:basedOn w:val="1"/>
    <w:link w:val="113"/>
    <w:qFormat/>
    <w:uiPriority w:val="0"/>
    <w:pPr>
      <w:ind w:firstLine="480"/>
    </w:pPr>
    <w:rPr>
      <w:color w:val="FF0000"/>
      <w:kern w:val="0"/>
      <w:sz w:val="20"/>
    </w:rPr>
  </w:style>
  <w:style w:type="character" w:customStyle="1" w:styleId="113">
    <w:name w:val="重要 Char"/>
    <w:link w:val="112"/>
    <w:qFormat/>
    <w:uiPriority w:val="0"/>
    <w:rPr>
      <w:color w:val="FF0000"/>
    </w:rPr>
  </w:style>
  <w:style w:type="character" w:customStyle="1" w:styleId="114">
    <w:name w:val=" Char Char5"/>
    <w:qFormat/>
    <w:uiPriority w:val="0"/>
    <w:rPr>
      <w:rFonts w:ascii="Arial" w:hAnsi="Arial" w:eastAsia="宋体"/>
      <w:b/>
      <w:smallCaps/>
      <w:kern w:val="28"/>
      <w:sz w:val="36"/>
      <w:lang w:val="en-US" w:eastAsia="en-US"/>
    </w:rPr>
  </w:style>
  <w:style w:type="character" w:customStyle="1" w:styleId="115">
    <w:name w:val="正文 + 三号 Char"/>
    <w:qFormat/>
    <w:uiPriority w:val="0"/>
    <w:rPr>
      <w:rFonts w:eastAsia="宋体"/>
      <w:kern w:val="2"/>
      <w:sz w:val="21"/>
      <w:lang w:val="en-US" w:eastAsia="zh-CN"/>
    </w:rPr>
  </w:style>
  <w:style w:type="character" w:customStyle="1" w:styleId="116">
    <w:name w:val="Table Text Char1 Char"/>
    <w:qFormat/>
    <w:uiPriority w:val="0"/>
    <w:rPr>
      <w:rFonts w:ascii="Arial" w:hAnsi="Arial"/>
      <w:kern w:val="2"/>
      <w:sz w:val="18"/>
      <w:lang w:val="en-US" w:eastAsia="zh-CN" w:bidi="ar-SA"/>
    </w:rPr>
  </w:style>
  <w:style w:type="paragraph" w:customStyle="1" w:styleId="11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18">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19">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2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1">
    <w:name w:val="样式 宋体 五号 行距: 单倍行距"/>
    <w:basedOn w:val="1"/>
    <w:qFormat/>
    <w:uiPriority w:val="0"/>
    <w:pPr>
      <w:adjustRightInd w:val="0"/>
      <w:jc w:val="left"/>
    </w:pPr>
    <w:rPr>
      <w:rFonts w:ascii="宋体" w:hAnsi="宋体"/>
      <w:kern w:val="0"/>
      <w:sz w:val="21"/>
    </w:rPr>
  </w:style>
  <w:style w:type="paragraph" w:customStyle="1" w:styleId="122">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23">
    <w:name w:val="摘要"/>
    <w:basedOn w:val="1"/>
    <w:next w:val="3"/>
    <w:qFormat/>
    <w:uiPriority w:val="0"/>
    <w:pPr>
      <w:spacing w:line="360" w:lineRule="auto"/>
    </w:pPr>
    <w:rPr>
      <w:rFonts w:eastAsia="黑体"/>
      <w:sz w:val="20"/>
    </w:rPr>
  </w:style>
  <w:style w:type="paragraph" w:customStyle="1" w:styleId="124">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25">
    <w:name w:val="表中字小于正文（居中）"/>
    <w:semiHidden/>
    <w:qFormat/>
    <w:uiPriority w:val="0"/>
    <w:pPr>
      <w:spacing w:line="280" w:lineRule="exact"/>
      <w:jc w:val="center"/>
    </w:pPr>
    <w:rPr>
      <w:rFonts w:ascii="黑体" w:hAnsi="宋体" w:eastAsia="仿宋_GB2312" w:cs="Times New Roman"/>
      <w:kern w:val="2"/>
      <w:sz w:val="21"/>
      <w:szCs w:val="90"/>
      <w:lang w:val="en-US" w:eastAsia="zh-CN" w:bidi="ar-SA"/>
    </w:rPr>
  </w:style>
  <w:style w:type="paragraph" w:customStyle="1" w:styleId="126">
    <w:name w:val="表格内文字"/>
    <w:basedOn w:val="30"/>
    <w:qFormat/>
    <w:uiPriority w:val="0"/>
    <w:pPr>
      <w:adjustRightInd w:val="0"/>
    </w:pPr>
    <w:rPr>
      <w:color w:val="000000"/>
      <w:lang w:val="en-GB"/>
    </w:rPr>
  </w:style>
  <w:style w:type="paragraph" w:customStyle="1" w:styleId="127">
    <w:name w:val="Title - Date"/>
    <w:basedOn w:val="54"/>
    <w:next w:val="1"/>
    <w:qFormat/>
    <w:uiPriority w:val="0"/>
    <w:pPr>
      <w:spacing w:before="240" w:beforeLines="0" w:beforeAutospacing="0" w:after="720" w:afterLines="0" w:afterAutospacing="0"/>
    </w:pPr>
    <w:rPr>
      <w:sz w:val="28"/>
    </w:rPr>
  </w:style>
  <w:style w:type="paragraph" w:customStyle="1" w:styleId="128">
    <w:name w:val="Char1 Char Char Char"/>
    <w:basedOn w:val="1"/>
    <w:qFormat/>
    <w:uiPriority w:val="0"/>
    <w:rPr>
      <w:rFonts w:ascii="Tahoma" w:hAnsi="Tahoma"/>
      <w:sz w:val="30"/>
    </w:rPr>
  </w:style>
  <w:style w:type="paragraph" w:customStyle="1" w:styleId="129">
    <w:name w:val="标书正文:  0.74 厘米"/>
    <w:basedOn w:val="1"/>
    <w:qFormat/>
    <w:uiPriority w:val="0"/>
    <w:pPr>
      <w:snapToGrid w:val="0"/>
      <w:spacing w:line="360" w:lineRule="auto"/>
      <w:ind w:firstLine="420"/>
    </w:pPr>
    <w:rPr>
      <w:sz w:val="24"/>
    </w:rPr>
  </w:style>
  <w:style w:type="paragraph" w:customStyle="1" w:styleId="130">
    <w:name w:val="Char"/>
    <w:basedOn w:val="1"/>
    <w:qFormat/>
    <w:uiPriority w:val="0"/>
    <w:pPr>
      <w:spacing w:line="240" w:lineRule="atLeast"/>
      <w:ind w:left="420" w:firstLine="420"/>
    </w:pPr>
    <w:rPr>
      <w:kern w:val="0"/>
      <w:sz w:val="21"/>
    </w:rPr>
  </w:style>
  <w:style w:type="paragraph" w:customStyle="1" w:styleId="131">
    <w:name w:val="样式2"/>
    <w:basedOn w:val="5"/>
    <w:qFormat/>
    <w:uiPriority w:val="0"/>
    <w:pPr>
      <w:numPr>
        <w:ilvl w:val="0"/>
        <w:numId w:val="5"/>
      </w:numPr>
      <w:spacing w:before="560" w:beforeLines="0" w:line="400" w:lineRule="exact"/>
      <w:jc w:val="center"/>
      <w:outlineLvl w:val="0"/>
    </w:pPr>
    <w:rPr>
      <w:b w:val="0"/>
      <w:sz w:val="44"/>
    </w:rPr>
  </w:style>
  <w:style w:type="paragraph" w:customStyle="1" w:styleId="132">
    <w:name w:val="Title - Revision"/>
    <w:basedOn w:val="54"/>
    <w:qFormat/>
    <w:uiPriority w:val="0"/>
    <w:pPr>
      <w:spacing w:before="720" w:beforeLines="0" w:beforeAutospacing="0"/>
    </w:pPr>
  </w:style>
  <w:style w:type="paragraph" w:customStyle="1" w:styleId="133">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34">
    <w:name w:val="表头文本"/>
    <w:qFormat/>
    <w:uiPriority w:val="0"/>
    <w:pPr>
      <w:jc w:val="center"/>
    </w:pPr>
    <w:rPr>
      <w:rFonts w:ascii="Arial" w:hAnsi="Arial" w:eastAsia="宋体" w:cs="Times New Roman"/>
      <w:b/>
      <w:sz w:val="21"/>
      <w:lang w:val="en-US" w:eastAsia="zh-CN" w:bidi="ar-SA"/>
    </w:rPr>
  </w:style>
  <w:style w:type="paragraph" w:customStyle="1" w:styleId="135">
    <w:name w:val="首行缩进 1"/>
    <w:basedOn w:val="1"/>
    <w:qFormat/>
    <w:uiPriority w:val="0"/>
    <w:pPr>
      <w:spacing w:after="120" w:afterLines="0" w:afterAutospacing="0" w:line="360" w:lineRule="auto"/>
      <w:ind w:firstLine="200" w:firstLineChars="200"/>
    </w:pPr>
    <w:rPr>
      <w:sz w:val="24"/>
    </w:rPr>
  </w:style>
  <w:style w:type="paragraph" w:customStyle="1" w:styleId="136">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37">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138">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39">
    <w:name w:val="Note"/>
    <w:basedOn w:val="1"/>
    <w:qFormat/>
    <w:uiPriority w:val="0"/>
    <w:pPr>
      <w:pBdr>
        <w:top w:val="single" w:color="auto" w:sz="12" w:space="3"/>
        <w:bottom w:val="single" w:color="auto" w:sz="12" w:space="3"/>
      </w:pBdr>
      <w:spacing w:line="360" w:lineRule="auto"/>
    </w:pPr>
    <w:rPr>
      <w:sz w:val="24"/>
    </w:rPr>
  </w:style>
  <w:style w:type="paragraph" w:customStyle="1" w:styleId="140">
    <w:name w:val=" Char Char14 Char Char"/>
    <w:basedOn w:val="1"/>
    <w:qFormat/>
    <w:uiPriority w:val="0"/>
    <w:rPr>
      <w:sz w:val="21"/>
      <w:szCs w:val="24"/>
    </w:rPr>
  </w:style>
  <w:style w:type="paragraph" w:customStyle="1" w:styleId="141">
    <w:name w:val="二级条标题"/>
    <w:basedOn w:val="142"/>
    <w:next w:val="144"/>
    <w:qFormat/>
    <w:uiPriority w:val="0"/>
    <w:pPr>
      <w:ind w:left="840"/>
      <w:outlineLvl w:val="3"/>
    </w:pPr>
  </w:style>
  <w:style w:type="paragraph" w:customStyle="1" w:styleId="142">
    <w:name w:val="一级条标题"/>
    <w:basedOn w:val="143"/>
    <w:next w:val="144"/>
    <w:qFormat/>
    <w:uiPriority w:val="0"/>
    <w:pPr>
      <w:numPr>
        <w:ilvl w:val="1"/>
        <w:numId w:val="0"/>
      </w:numPr>
      <w:spacing w:before="0" w:beforeLines="0" w:beforeAutospacing="0" w:after="0" w:afterLines="0" w:afterAutospacing="0"/>
      <w:ind w:left="525"/>
      <w:outlineLvl w:val="2"/>
    </w:pPr>
    <w:rPr>
      <w:sz w:val="21"/>
    </w:rPr>
  </w:style>
  <w:style w:type="paragraph" w:customStyle="1" w:styleId="143">
    <w:name w:val="章标题"/>
    <w:next w:val="1"/>
    <w:qFormat/>
    <w:uiPriority w:val="0"/>
    <w:pPr>
      <w:numPr>
        <w:ilvl w:val="1"/>
        <w:numId w:val="6"/>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4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5">
    <w:name w:val="样式 样式 首行缩进:  2 字符 + 首行缩进:  2 字符"/>
    <w:basedOn w:val="1"/>
    <w:qFormat/>
    <w:uiPriority w:val="0"/>
    <w:pPr>
      <w:numPr>
        <w:ilvl w:val="0"/>
        <w:numId w:val="7"/>
      </w:numPr>
      <w:tabs>
        <w:tab w:val="clear" w:pos="1230"/>
      </w:tabs>
      <w:spacing w:line="360" w:lineRule="auto"/>
      <w:ind w:firstLine="480" w:firstLineChars="200"/>
    </w:pPr>
    <w:rPr>
      <w:sz w:val="24"/>
    </w:rPr>
  </w:style>
  <w:style w:type="paragraph" w:customStyle="1" w:styleId="146">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147">
    <w:name w:val=" Char1"/>
    <w:basedOn w:val="1"/>
    <w:qFormat/>
    <w:uiPriority w:val="0"/>
    <w:rPr>
      <w:sz w:val="21"/>
    </w:rPr>
  </w:style>
  <w:style w:type="paragraph" w:customStyle="1" w:styleId="148">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49">
    <w:name w:val="正文（首行不缩进）"/>
    <w:basedOn w:val="1"/>
    <w:qFormat/>
    <w:uiPriority w:val="0"/>
    <w:pPr>
      <w:autoSpaceDE w:val="0"/>
      <w:autoSpaceDN w:val="0"/>
      <w:adjustRightInd w:val="0"/>
      <w:spacing w:line="360" w:lineRule="auto"/>
      <w:jc w:val="left"/>
    </w:pPr>
    <w:rPr>
      <w:kern w:val="0"/>
      <w:sz w:val="21"/>
    </w:rPr>
  </w:style>
  <w:style w:type="paragraph" w:customStyle="1" w:styleId="150">
    <w:name w:val="样式 首行缩进:  0.74 厘米"/>
    <w:basedOn w:val="1"/>
    <w:qFormat/>
    <w:uiPriority w:val="0"/>
    <w:pPr>
      <w:spacing w:line="360" w:lineRule="auto"/>
      <w:ind w:firstLine="420"/>
    </w:pPr>
    <w:rPr>
      <w:sz w:val="24"/>
    </w:rPr>
  </w:style>
  <w:style w:type="paragraph" w:customStyle="1" w:styleId="151">
    <w:name w:val="Body Text Indent 2"/>
    <w:basedOn w:val="1"/>
    <w:qFormat/>
    <w:uiPriority w:val="0"/>
    <w:pPr>
      <w:adjustRightInd w:val="0"/>
      <w:spacing w:before="120" w:beforeLines="0" w:beforeAutospacing="0"/>
      <w:ind w:firstLine="420"/>
      <w:textAlignment w:val="baseline"/>
    </w:pPr>
    <w:rPr>
      <w:sz w:val="24"/>
    </w:rPr>
  </w:style>
  <w:style w:type="paragraph" w:customStyle="1" w:styleId="152">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53">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154">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5">
    <w:name w:val="样式1"/>
    <w:basedOn w:val="5"/>
    <w:qFormat/>
    <w:uiPriority w:val="0"/>
    <w:pPr>
      <w:tabs>
        <w:tab w:val="left" w:pos="720"/>
      </w:tabs>
      <w:spacing w:before="500" w:beforeLines="0" w:beforeAutospacing="0" w:after="260" w:afterLines="0" w:afterAutospacing="0" w:line="560" w:lineRule="atLeast"/>
      <w:ind w:left="420" w:hanging="420"/>
    </w:pPr>
  </w:style>
  <w:style w:type="paragraph" w:customStyle="1" w:styleId="156">
    <w:name w:val="1.正文"/>
    <w:basedOn w:val="1"/>
    <w:qFormat/>
    <w:uiPriority w:val="0"/>
    <w:pPr>
      <w:spacing w:line="360" w:lineRule="auto"/>
      <w:ind w:left="540" w:leftChars="225" w:firstLine="540" w:firstLineChars="225"/>
    </w:pPr>
    <w:rPr>
      <w:sz w:val="24"/>
    </w:rPr>
  </w:style>
  <w:style w:type="paragraph" w:customStyle="1" w:styleId="157">
    <w:name w:val=" Char1 Char Char Char"/>
    <w:basedOn w:val="1"/>
    <w:qFormat/>
    <w:uiPriority w:val="0"/>
    <w:rPr>
      <w:rFonts w:ascii="Tahoma" w:hAnsi="Tahoma"/>
      <w:sz w:val="2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60">
    <w:name w:val="样式3"/>
    <w:basedOn w:val="2"/>
    <w:next w:val="2"/>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161">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62">
    <w:name w:val="Item Step in Table"/>
    <w:qFormat/>
    <w:uiPriority w:val="0"/>
    <w:pPr>
      <w:numPr>
        <w:ilvl w:val="0"/>
        <w:numId w:val="6"/>
      </w:numPr>
      <w:tabs>
        <w:tab w:val="left" w:pos="397"/>
      </w:tabs>
      <w:spacing w:before="40" w:after="40"/>
      <w:jc w:val="both"/>
    </w:pPr>
    <w:rPr>
      <w:rFonts w:ascii="Arial" w:hAnsi="Arial" w:eastAsia="宋体" w:cs="Times New Roman"/>
      <w:sz w:val="18"/>
      <w:lang w:val="en-US" w:eastAsia="zh-CN" w:bidi="ar-SA"/>
    </w:rPr>
  </w:style>
  <w:style w:type="paragraph" w:customStyle="1" w:styleId="163">
    <w:name w:val="标题3——2"/>
    <w:basedOn w:val="4"/>
    <w:next w:val="56"/>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164">
    <w:name w:val="表头样式"/>
    <w:basedOn w:val="1"/>
    <w:qFormat/>
    <w:uiPriority w:val="0"/>
    <w:pPr>
      <w:autoSpaceDE w:val="0"/>
      <w:autoSpaceDN w:val="0"/>
      <w:adjustRightInd w:val="0"/>
      <w:spacing w:line="360" w:lineRule="auto"/>
      <w:jc w:val="left"/>
    </w:pPr>
    <w:rPr>
      <w:b/>
      <w:kern w:val="0"/>
      <w:sz w:val="21"/>
    </w:rPr>
  </w:style>
  <w:style w:type="paragraph" w:customStyle="1" w:styleId="165">
    <w:name w:val="首行缩进"/>
    <w:basedOn w:val="1"/>
    <w:qFormat/>
    <w:uiPriority w:val="0"/>
    <w:pPr>
      <w:numPr>
        <w:ilvl w:val="0"/>
        <w:numId w:val="8"/>
      </w:numPr>
      <w:spacing w:line="360" w:lineRule="auto"/>
    </w:pPr>
    <w:rPr>
      <w:rFonts w:eastAsia="仿宋_GB2312"/>
    </w:rPr>
  </w:style>
  <w:style w:type="paragraph" w:customStyle="1" w:styleId="166">
    <w:name w:val="样式 标题 1章标题Heading 0Section HeadPIM 1H1h11st levell11H1..."/>
    <w:basedOn w:val="2"/>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167">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68">
    <w:name w:val="文本1"/>
    <w:basedOn w:val="1"/>
    <w:qFormat/>
    <w:uiPriority w:val="0"/>
    <w:pPr>
      <w:adjustRightInd w:val="0"/>
      <w:spacing w:line="312" w:lineRule="atLeast"/>
      <w:jc w:val="center"/>
      <w:textAlignment w:val="baseline"/>
    </w:pPr>
    <w:rPr>
      <w:kern w:val="0"/>
      <w:sz w:val="18"/>
    </w:rPr>
  </w:style>
  <w:style w:type="paragraph" w:customStyle="1" w:styleId="169">
    <w:name w:val=" Char Char Char Char Char Char Char"/>
    <w:basedOn w:val="1"/>
    <w:qFormat/>
    <w:uiPriority w:val="0"/>
    <w:rPr>
      <w:rFonts w:ascii="Tahoma" w:hAnsi="Tahoma"/>
      <w:sz w:val="24"/>
    </w:rPr>
  </w:style>
  <w:style w:type="paragraph" w:customStyle="1" w:styleId="170">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7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72">
    <w:name w:val="默认段落字体 Para Char Char Char Char Char Char Char Char Char1 Char Char Char Char"/>
    <w:basedOn w:val="1"/>
    <w:qFormat/>
    <w:uiPriority w:val="0"/>
    <w:rPr>
      <w:rFonts w:ascii="Tahoma" w:hAnsi="Tahoma"/>
      <w:sz w:val="24"/>
    </w:rPr>
  </w:style>
  <w:style w:type="paragraph" w:customStyle="1" w:styleId="173">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4">
    <w:name w:val="00"/>
    <w:basedOn w:val="1"/>
    <w:qFormat/>
    <w:uiPriority w:val="0"/>
    <w:pPr>
      <w:autoSpaceDE w:val="0"/>
      <w:autoSpaceDN w:val="0"/>
      <w:adjustRightInd w:val="0"/>
      <w:jc w:val="left"/>
    </w:pPr>
    <w:rPr>
      <w:rFonts w:ascii="黑体" w:eastAsia="黑体"/>
      <w:b/>
      <w:kern w:val="0"/>
      <w:sz w:val="20"/>
    </w:rPr>
  </w:style>
  <w:style w:type="paragraph" w:customStyle="1" w:styleId="175">
    <w:name w:val="Char Char Char Char Char Char Char"/>
    <w:basedOn w:val="17"/>
    <w:qFormat/>
    <w:uiPriority w:val="0"/>
    <w:rPr>
      <w:rFonts w:ascii="宋体" w:hAnsi="Tahoma"/>
    </w:rPr>
  </w:style>
  <w:style w:type="paragraph" w:customStyle="1" w:styleId="176">
    <w:name w:val="样式4"/>
    <w:basedOn w:val="5"/>
    <w:qFormat/>
    <w:uiPriority w:val="0"/>
    <w:pPr>
      <w:adjustRightInd w:val="0"/>
      <w:snapToGrid w:val="0"/>
    </w:pPr>
  </w:style>
  <w:style w:type="paragraph" w:customStyle="1" w:styleId="177">
    <w:name w:val="_Style 176"/>
    <w:qFormat/>
    <w:uiPriority w:val="0"/>
    <w:rPr>
      <w:rFonts w:ascii="Times New Roman" w:hAnsi="Times New Roman" w:eastAsia="宋体" w:cs="Times New Roman"/>
      <w:kern w:val="2"/>
      <w:sz w:val="21"/>
      <w:lang w:val="en-US" w:eastAsia="zh-CN" w:bidi="ar-SA"/>
    </w:rPr>
  </w:style>
  <w:style w:type="paragraph" w:customStyle="1" w:styleId="178">
    <w:name w:val="可研正文"/>
    <w:basedOn w:val="22"/>
    <w:qFormat/>
    <w:uiPriority w:val="0"/>
    <w:pPr>
      <w:adjustRightInd w:val="0"/>
      <w:snapToGrid w:val="0"/>
      <w:spacing w:line="440" w:lineRule="exact"/>
      <w:ind w:firstLine="567"/>
    </w:pPr>
    <w:rPr>
      <w:sz w:val="28"/>
    </w:rPr>
  </w:style>
  <w:style w:type="paragraph" w:customStyle="1" w:styleId="179">
    <w:name w:val="Style Heading 3h3Heading 3 - oldLevel 3 HeadH3level_3PIM 3se..."/>
    <w:basedOn w:val="4"/>
    <w:qFormat/>
    <w:uiPriority w:val="0"/>
    <w:pPr>
      <w:numPr>
        <w:ilvl w:val="2"/>
        <w:numId w:val="2"/>
      </w:numPr>
      <w:tabs>
        <w:tab w:val="left" w:pos="709"/>
        <w:tab w:val="left" w:pos="1620"/>
      </w:tabs>
      <w:spacing w:line="413" w:lineRule="auto"/>
    </w:p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82">
    <w:name w:val="表格文本"/>
    <w:qFormat/>
    <w:uiPriority w:val="0"/>
    <w:pPr>
      <w:tabs>
        <w:tab w:val="decimal" w:pos="0"/>
      </w:tabs>
    </w:pPr>
    <w:rPr>
      <w:rFonts w:ascii="Arial" w:hAnsi="Arial" w:eastAsia="宋体" w:cs="Times New Roman"/>
      <w:sz w:val="21"/>
      <w:lang w:val="en-US" w:eastAsia="zh-CN" w:bidi="ar-SA"/>
    </w:rPr>
  </w:style>
  <w:style w:type="paragraph" w:customStyle="1" w:styleId="183">
    <w:name w:val=" Char"/>
    <w:basedOn w:val="1"/>
    <w:qFormat/>
    <w:uiPriority w:val="0"/>
    <w:pPr>
      <w:spacing w:line="240" w:lineRule="atLeast"/>
      <w:ind w:left="420" w:firstLine="420"/>
    </w:pPr>
    <w:rPr>
      <w:kern w:val="0"/>
      <w:sz w:val="21"/>
    </w:rPr>
  </w:style>
  <w:style w:type="paragraph" w:customStyle="1" w:styleId="184">
    <w:name w:val="样式 正文首行缩进 2 + 首行缩进:  2 字符"/>
    <w:basedOn w:val="1"/>
    <w:qFormat/>
    <w:uiPriority w:val="0"/>
    <w:pPr>
      <w:numPr>
        <w:ilvl w:val="0"/>
        <w:numId w:val="9"/>
      </w:numPr>
      <w:adjustRightInd w:val="0"/>
      <w:snapToGrid w:val="0"/>
      <w:spacing w:line="360" w:lineRule="auto"/>
    </w:pPr>
    <w:rPr>
      <w:rFonts w:ascii="Arial" w:hAnsi="Arial"/>
      <w:b/>
      <w:sz w:val="24"/>
    </w:rPr>
  </w:style>
  <w:style w:type="paragraph" w:customStyle="1" w:styleId="185">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86">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87">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8">
    <w:name w:val="关键词"/>
    <w:basedOn w:val="1"/>
    <w:next w:val="1"/>
    <w:qFormat/>
    <w:uiPriority w:val="0"/>
    <w:pPr>
      <w:spacing w:line="360" w:lineRule="auto"/>
    </w:pPr>
    <w:rPr>
      <w:rFonts w:eastAsia="黑体"/>
      <w:sz w:val="20"/>
    </w:rPr>
  </w:style>
  <w:style w:type="paragraph" w:customStyle="1" w:styleId="189">
    <w:name w:val=" Char Char Char Char Char Char Char Char Char Char Char Char Char Char Char Char"/>
    <w:basedOn w:val="1"/>
    <w:qFormat/>
    <w:uiPriority w:val="0"/>
    <w:pPr>
      <w:tabs>
        <w:tab w:val="left" w:pos="360"/>
      </w:tabs>
    </w:pPr>
    <w:rPr>
      <w:sz w:val="24"/>
    </w:rPr>
  </w:style>
  <w:style w:type="paragraph" w:customStyle="1" w:styleId="190">
    <w:name w:val="p1"/>
    <w:basedOn w:val="1"/>
    <w:qFormat/>
    <w:uiPriority w:val="0"/>
    <w:pPr>
      <w:jc w:val="left"/>
    </w:pPr>
    <w:rPr>
      <w:rFonts w:cs="Times New Roman"/>
      <w:kern w:val="0"/>
    </w:rPr>
  </w:style>
  <w:style w:type="paragraph" w:customStyle="1" w:styleId="19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92">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3">
    <w:name w:val="标准正文"/>
    <w:basedOn w:val="23"/>
    <w:qFormat/>
    <w:uiPriority w:val="0"/>
    <w:pPr>
      <w:spacing w:before="60" w:beforeLines="0" w:after="60" w:afterLines="0" w:line="360" w:lineRule="auto"/>
      <w:ind w:left="0" w:firstLine="482"/>
    </w:pPr>
    <w:rPr>
      <w:rFonts w:ascii="Arial" w:hAnsi="Arial"/>
      <w:sz w:val="24"/>
    </w:rPr>
  </w:style>
  <w:style w:type="paragraph" w:customStyle="1" w:styleId="194">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95">
    <w:name w:val=" Char Char Char"/>
    <w:basedOn w:val="1"/>
    <w:qFormat/>
    <w:uiPriority w:val="0"/>
    <w:rPr>
      <w:rFonts w:ascii="Tahoma" w:hAnsi="Tahoma"/>
      <w:sz w:val="24"/>
    </w:rPr>
  </w:style>
  <w:style w:type="paragraph" w:customStyle="1" w:styleId="196">
    <w:name w:val="af"/>
    <w:basedOn w:val="1"/>
    <w:qFormat/>
    <w:uiPriority w:val="0"/>
    <w:pPr>
      <w:widowControl/>
      <w:spacing w:line="300" w:lineRule="atLeast"/>
      <w:jc w:val="left"/>
    </w:pPr>
    <w:rPr>
      <w:rFonts w:ascii="宋体" w:hAnsi="宋体"/>
      <w:kern w:val="0"/>
      <w:sz w:val="18"/>
    </w:rPr>
  </w:style>
  <w:style w:type="paragraph" w:customStyle="1" w:styleId="197">
    <w:name w:val="表文字"/>
    <w:qFormat/>
    <w:uiPriority w:val="0"/>
    <w:rPr>
      <w:rFonts w:ascii="宋体" w:hAnsi="Times New Roman" w:eastAsia="宋体" w:cs="Times New Roman"/>
      <w:kern w:val="2"/>
      <w:lang w:val="en-US" w:eastAsia="zh-CN" w:bidi="ar-SA"/>
    </w:rPr>
  </w:style>
  <w:style w:type="paragraph" w:customStyle="1" w:styleId="198">
    <w:name w:val="样式 标题 6第五层条 + 三号 段前: 0.5 行"/>
    <w:basedOn w:val="7"/>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99">
    <w:name w:val="表格1"/>
    <w:basedOn w:val="1"/>
    <w:next w:val="1"/>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0">
    <w:name w:val="样式 行距: 1.5 倍行距1"/>
    <w:basedOn w:val="1"/>
    <w:uiPriority w:val="0"/>
    <w:pPr>
      <w:snapToGrid w:val="0"/>
    </w:pPr>
    <w:rPr>
      <w:sz w:val="21"/>
    </w:rPr>
  </w:style>
  <w:style w:type="paragraph" w:customStyle="1" w:styleId="201">
    <w:name w:val="编号正文"/>
    <w:basedOn w:val="202"/>
    <w:uiPriority w:val="0"/>
    <w:pPr>
      <w:snapToGrid/>
      <w:spacing w:line="360" w:lineRule="auto"/>
      <w:ind w:left="1407" w:hanging="1047"/>
      <w:jc w:val="left"/>
    </w:pPr>
    <w:rPr>
      <w:rFonts w:eastAsia="仿宋_GB2312"/>
    </w:rPr>
  </w:style>
  <w:style w:type="paragraph" w:customStyle="1" w:styleId="202">
    <w:name w:val="文档正文"/>
    <w:basedOn w:val="1"/>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03">
    <w:name w:val="正文1"/>
    <w:basedOn w:val="1"/>
    <w:uiPriority w:val="0"/>
    <w:pPr>
      <w:spacing w:line="300" w:lineRule="auto"/>
      <w:ind w:firstLine="200" w:firstLineChars="200"/>
    </w:pPr>
    <w:rPr>
      <w:sz w:val="24"/>
    </w:rPr>
  </w:style>
  <w:style w:type="paragraph" w:customStyle="1" w:styleId="204">
    <w:name w:val="Item Lis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205">
    <w:name w:val="文章正文"/>
    <w:basedOn w:val="1"/>
    <w:uiPriority w:val="0"/>
    <w:pPr>
      <w:ind w:firstLine="560" w:firstLineChars="200"/>
    </w:pPr>
    <w:rPr>
      <w:rFonts w:ascii="仿宋_GB2312" w:hAnsi="宋体" w:eastAsia="仿宋_GB2312"/>
      <w:color w:val="000000"/>
    </w:rPr>
  </w:style>
  <w:style w:type="paragraph" w:customStyle="1" w:styleId="206">
    <w:name w:val="附录2"/>
    <w:basedOn w:val="1"/>
    <w:next w:val="1"/>
    <w:uiPriority w:val="0"/>
    <w:pPr>
      <w:tabs>
        <w:tab w:val="left" w:pos="420"/>
        <w:tab w:val="left" w:pos="624"/>
      </w:tabs>
      <w:ind w:left="420" w:hanging="420"/>
      <w:outlineLvl w:val="1"/>
    </w:pPr>
    <w:rPr>
      <w:rFonts w:ascii="黑体" w:hAnsi="黑体" w:eastAsia="黑体"/>
      <w:b/>
      <w:sz w:val="32"/>
    </w:rPr>
  </w:style>
  <w:style w:type="paragraph" w:customStyle="1" w:styleId="207">
    <w:name w:val="样式 正文缩进正文（首行缩进两字）表正文正文非缩进特点标题4段1 + 首行缩进:  2 字符"/>
    <w:basedOn w:val="15"/>
    <w:uiPriority w:val="0"/>
    <w:pPr>
      <w:ind w:firstLine="480" w:firstLineChars="200"/>
    </w:pPr>
  </w:style>
  <w:style w:type="paragraph" w:customStyle="1" w:styleId="208">
    <w:name w:val="图片文字"/>
    <w:basedOn w:val="1"/>
    <w:uiPriority w:val="0"/>
    <w:pPr>
      <w:spacing w:line="240" w:lineRule="atLeast"/>
      <w:jc w:val="center"/>
    </w:pPr>
    <w:rPr>
      <w:sz w:val="21"/>
    </w:rPr>
  </w:style>
  <w:style w:type="paragraph" w:customStyle="1" w:styleId="209">
    <w:name w:val=" Char Char 字元 字元 字元 Char Char Char Char"/>
    <w:basedOn w:val="1"/>
    <w:uiPriority w:val="0"/>
    <w:pPr>
      <w:adjustRightInd w:val="0"/>
      <w:spacing w:line="360" w:lineRule="auto"/>
    </w:pPr>
    <w:rPr>
      <w:kern w:val="0"/>
      <w:sz w:val="24"/>
    </w:rPr>
  </w:style>
  <w:style w:type="paragraph" w:customStyle="1" w:styleId="210">
    <w:name w:val="标题2"/>
    <w:basedOn w:val="3"/>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211">
    <w:name w:val="样式 样式 正文首行缩进 2 + 左  0 字符 + 首行缩进:  2.57 字符"/>
    <w:basedOn w:val="1"/>
    <w:next w:val="1"/>
    <w:uiPriority w:val="0"/>
    <w:pPr>
      <w:adjustRightInd w:val="0"/>
      <w:snapToGrid w:val="0"/>
      <w:spacing w:after="120" w:afterLines="0" w:afterAutospacing="0"/>
      <w:ind w:firstLine="540" w:firstLineChars="257"/>
    </w:pPr>
    <w:rPr>
      <w:sz w:val="21"/>
    </w:rPr>
  </w:style>
  <w:style w:type="paragraph" w:customStyle="1" w:styleId="212">
    <w:name w:val="正文表格"/>
    <w:basedOn w:val="1"/>
    <w:uiPriority w:val="0"/>
    <w:pPr>
      <w:adjustRightInd w:val="0"/>
      <w:spacing w:before="40" w:beforeLines="0" w:beforeAutospacing="0" w:after="40" w:afterLines="0" w:afterAutospacing="0"/>
    </w:pPr>
    <w:rPr>
      <w:sz w:val="24"/>
    </w:rPr>
  </w:style>
  <w:style w:type="paragraph" w:styleId="213">
    <w:name w:val="List Paragraph"/>
    <w:basedOn w:val="1"/>
    <w:qFormat/>
    <w:uiPriority w:val="34"/>
    <w:pPr>
      <w:ind w:firstLine="420" w:firstLineChars="200"/>
    </w:pPr>
  </w:style>
  <w:style w:type="paragraph" w:customStyle="1" w:styleId="214">
    <w:name w:val="_"/>
    <w:basedOn w:val="1"/>
    <w:uiPriority w:val="0"/>
    <w:pPr>
      <w:adjustRightInd w:val="0"/>
      <w:spacing w:line="360" w:lineRule="auto"/>
      <w:ind w:left="480" w:firstLine="200" w:firstLineChars="200"/>
      <w:textAlignment w:val="baseline"/>
    </w:pPr>
    <w:rPr>
      <w:kern w:val="0"/>
      <w:sz w:val="24"/>
    </w:rPr>
  </w:style>
  <w:style w:type="paragraph" w:customStyle="1" w:styleId="215">
    <w:name w:val="IN Feature"/>
    <w:next w:val="181"/>
    <w:uiPriority w:val="0"/>
    <w:pPr>
      <w:keepNext/>
      <w:keepLines/>
      <w:spacing w:before="240" w:after="240"/>
      <w:outlineLvl w:val="7"/>
    </w:pPr>
    <w:rPr>
      <w:rFonts w:ascii="Arial" w:hAnsi="Arial" w:eastAsia="黑体" w:cs="Times New Roman"/>
      <w:sz w:val="21"/>
      <w:lang w:val="en-US" w:eastAsia="zh-CN" w:bidi="ar-SA"/>
    </w:rPr>
  </w:style>
  <w:style w:type="paragraph" w:customStyle="1" w:styleId="216">
    <w:name w:val="Table Text Char1"/>
    <w:uiPriority w:val="0"/>
    <w:pPr>
      <w:snapToGrid w:val="0"/>
      <w:spacing w:before="80" w:after="80"/>
    </w:pPr>
    <w:rPr>
      <w:rFonts w:ascii="Arial" w:hAnsi="Arial" w:eastAsia="宋体" w:cs="Times New Roman"/>
      <w:kern w:val="2"/>
      <w:sz w:val="18"/>
      <w:lang w:val="en-US" w:eastAsia="zh-CN" w:bidi="ar-SA"/>
    </w:rPr>
  </w:style>
  <w:style w:type="paragraph" w:customStyle="1" w:styleId="217">
    <w:name w:val="样式 标题 1 + 居中 段前: 6 磅 段后: 6 磅 行距: 1.5 倍行距"/>
    <w:basedOn w:val="2"/>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218">
    <w:name w:val=" Char Char1 Char Char Char Char Char Char Char Char Char Char Char Char Char Char"/>
    <w:basedOn w:val="1"/>
    <w:uiPriority w:val="0"/>
    <w:pPr>
      <w:widowControl/>
      <w:spacing w:after="160" w:afterLines="0" w:afterAutospacing="0" w:line="240" w:lineRule="exact"/>
      <w:jc w:val="left"/>
    </w:pPr>
    <w:rPr>
      <w:rFonts w:ascii="Verdana" w:hAnsi="Verdana"/>
      <w:kern w:val="0"/>
      <w:sz w:val="20"/>
      <w:lang w:eastAsia="en-US"/>
    </w:rPr>
  </w:style>
  <w:style w:type="paragraph" w:customStyle="1" w:styleId="219">
    <w:name w:val="Table Description"/>
    <w:next w:val="1"/>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20">
    <w:name w:val=" Char Char1 Char"/>
    <w:basedOn w:val="1"/>
    <w:uiPriority w:val="0"/>
    <w:rPr>
      <w:rFonts w:ascii="Tahoma" w:hAnsi="Tahoma"/>
      <w:sz w:val="24"/>
      <w:szCs w:val="24"/>
    </w:rPr>
  </w:style>
  <w:style w:type="paragraph" w:customStyle="1" w:styleId="221">
    <w:name w:val="默认段落字体 Para Char Char Char Char Char Char Char"/>
    <w:basedOn w:val="1"/>
    <w:uiPriority w:val="0"/>
    <w:rPr>
      <w:rFonts w:ascii="Tahoma" w:hAnsi="Tahoma"/>
      <w:sz w:val="24"/>
    </w:rPr>
  </w:style>
  <w:style w:type="paragraph" w:customStyle="1" w:styleId="222">
    <w:name w:val="bt"/>
    <w:basedOn w:val="1"/>
    <w:next w:val="22"/>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223">
    <w:name w:val="附录3"/>
    <w:basedOn w:val="1"/>
    <w:next w:val="1"/>
    <w:uiPriority w:val="0"/>
    <w:pPr>
      <w:numPr>
        <w:ilvl w:val="0"/>
        <w:numId w:val="0"/>
      </w:numPr>
      <w:tabs>
        <w:tab w:val="left" w:pos="851"/>
      </w:tabs>
      <w:ind w:left="425" w:hanging="425"/>
      <w:outlineLvl w:val="2"/>
    </w:pPr>
    <w:rPr>
      <w:rFonts w:eastAsia="黑体"/>
      <w:b/>
      <w:sz w:val="32"/>
    </w:rPr>
  </w:style>
  <w:style w:type="paragraph" w:customStyle="1" w:styleId="224">
    <w:name w:val="样式1xz"/>
    <w:basedOn w:val="1"/>
    <w:uiPriority w:val="0"/>
    <w:pPr>
      <w:tabs>
        <w:tab w:val="left" w:pos="1050"/>
        <w:tab w:val="right" w:leader="dot" w:pos="8296"/>
      </w:tabs>
    </w:pPr>
    <w:rPr>
      <w:caps/>
      <w:spacing w:val="20"/>
      <w:sz w:val="24"/>
    </w:rPr>
  </w:style>
  <w:style w:type="paragraph" w:customStyle="1" w:styleId="225">
    <w:name w:val="项目"/>
    <w:basedOn w:val="1"/>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226">
    <w:name w:val=" Char Char Char Char Char"/>
    <w:basedOn w:val="1"/>
    <w:uiPriority w:val="0"/>
    <w:pPr>
      <w:numPr>
        <w:ilvl w:val="0"/>
        <w:numId w:val="2"/>
      </w:numPr>
      <w:tabs>
        <w:tab w:val="left" w:pos="425"/>
        <w:tab w:val="clear" w:pos="1620"/>
      </w:tabs>
    </w:pPr>
    <w:rPr>
      <w:rFonts w:ascii="Tahoma" w:hAnsi="Tahoma"/>
      <w:sz w:val="24"/>
    </w:rPr>
  </w:style>
  <w:style w:type="paragraph" w:customStyle="1" w:styleId="227">
    <w:name w:val="Body Text 2"/>
    <w:basedOn w:val="1"/>
    <w:uiPriority w:val="0"/>
    <w:pPr>
      <w:adjustRightInd w:val="0"/>
      <w:spacing w:before="120" w:beforeLines="0" w:beforeAutospacing="0" w:line="360" w:lineRule="auto"/>
      <w:ind w:firstLine="480"/>
      <w:textAlignment w:val="baseline"/>
    </w:pPr>
    <w:rPr>
      <w:sz w:val="24"/>
    </w:rPr>
  </w:style>
  <w:style w:type="paragraph" w:customStyle="1" w:styleId="228">
    <w:name w:val="操作步骤"/>
    <w:basedOn w:val="1"/>
    <w:uiPriority w:val="0"/>
    <w:pPr>
      <w:numPr>
        <w:ilvl w:val="0"/>
        <w:numId w:val="11"/>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29">
    <w:name w:val="内容标题"/>
    <w:basedOn w:val="17"/>
    <w:uiPriority w:val="0"/>
    <w:rPr>
      <w:rFonts w:ascii="Tahoma" w:hAnsi="Tahoma"/>
      <w:sz w:val="24"/>
    </w:rPr>
  </w:style>
  <w:style w:type="paragraph" w:customStyle="1" w:styleId="230">
    <w:name w:val=" Char Char Char Char Char Char Char Char Char Char Char Char Char"/>
    <w:basedOn w:val="1"/>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231">
    <w:name w:val="段 Char"/>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2">
    <w:name w:val="简单回函地址"/>
    <w:basedOn w:val="1"/>
    <w:uiPriority w:val="0"/>
    <w:pPr>
      <w:adjustRightInd w:val="0"/>
      <w:snapToGrid w:val="0"/>
      <w:spacing w:line="360" w:lineRule="auto"/>
    </w:pPr>
    <w:rPr>
      <w:sz w:val="24"/>
    </w:rPr>
  </w:style>
  <w:style w:type="paragraph" w:customStyle="1" w:styleId="233">
    <w:name w:val="样式 宋体 五号 两端对齐 行距: 单倍行距"/>
    <w:basedOn w:val="1"/>
    <w:uiPriority w:val="0"/>
    <w:pPr>
      <w:adjustRightInd w:val="0"/>
      <w:textAlignment w:val="baseline"/>
    </w:pPr>
    <w:rPr>
      <w:rFonts w:ascii="宋体" w:hAnsi="宋体"/>
      <w:kern w:val="0"/>
      <w:sz w:val="21"/>
    </w:rPr>
  </w:style>
  <w:style w:type="paragraph" w:customStyle="1" w:styleId="234">
    <w:name w:val="文档正文 Char Char Char Char Char"/>
    <w:basedOn w:val="1"/>
    <w:uiPriority w:val="0"/>
    <w:pPr>
      <w:adjustRightInd w:val="0"/>
      <w:spacing w:line="440" w:lineRule="exact"/>
      <w:ind w:firstLine="420"/>
      <w:textAlignment w:val="baseline"/>
    </w:pPr>
    <w:rPr>
      <w:rFonts w:ascii="Arial Narrow" w:hAnsi="Arial Narrow"/>
      <w:kern w:val="0"/>
      <w:sz w:val="24"/>
    </w:rPr>
  </w:style>
  <w:style w:type="paragraph" w:customStyle="1" w:styleId="235">
    <w:name w:val="Figure Description"/>
    <w:next w:val="1"/>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36">
    <w:name w:val="Table Text Char Char"/>
    <w:uiPriority w:val="0"/>
    <w:pPr>
      <w:snapToGrid w:val="0"/>
      <w:spacing w:before="80" w:after="80"/>
    </w:pPr>
    <w:rPr>
      <w:rFonts w:ascii="Arial" w:hAnsi="Arial" w:eastAsia="宋体" w:cs="Times New Roman"/>
      <w:kern w:val="2"/>
      <w:sz w:val="18"/>
      <w:lang w:val="en-US" w:eastAsia="zh-CN" w:bidi="ar-SA"/>
    </w:rPr>
  </w:style>
  <w:style w:type="paragraph" w:customStyle="1" w:styleId="237">
    <w:name w:val="正文 + 三号"/>
    <w:basedOn w:val="1"/>
    <w:uiPriority w:val="0"/>
    <w:rPr>
      <w:sz w:val="21"/>
    </w:rPr>
  </w:style>
  <w:style w:type="paragraph" w:customStyle="1" w:styleId="238">
    <w:name w:val="小标题 1"/>
    <w:basedOn w:val="1"/>
    <w:uiPriority w:val="0"/>
    <w:pPr>
      <w:autoSpaceDE w:val="0"/>
      <w:autoSpaceDN w:val="0"/>
      <w:adjustRightInd w:val="0"/>
      <w:spacing w:line="360" w:lineRule="atLeast"/>
    </w:pPr>
    <w:rPr>
      <w:rFonts w:ascii="文鼎粗黑" w:eastAsia="文鼎粗黑"/>
      <w:kern w:val="0"/>
      <w:sz w:val="22"/>
    </w:rPr>
  </w:style>
  <w:style w:type="paragraph" w:customStyle="1" w:styleId="239">
    <w:name w:val="图标"/>
    <w:basedOn w:val="1"/>
    <w:next w:val="1"/>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240">
    <w:name w:val="样式 仿宋_GB2312 首行缩进:  2 字符"/>
    <w:basedOn w:val="1"/>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41">
    <w:name w:val="表号"/>
    <w:basedOn w:val="1"/>
    <w:uiPriority w:val="0"/>
    <w:pPr>
      <w:numPr>
        <w:ilvl w:val="0"/>
        <w:numId w:val="12"/>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242">
    <w:name w:val="段落正文"/>
    <w:basedOn w:val="1"/>
    <w:uiPriority w:val="0"/>
    <w:pPr>
      <w:spacing w:before="156" w:beforeLines="50" w:beforeAutospacing="0" w:line="360" w:lineRule="auto"/>
      <w:ind w:firstLine="200" w:firstLineChars="200"/>
    </w:pPr>
    <w:rPr>
      <w:spacing w:val="2"/>
      <w:sz w:val="24"/>
    </w:rPr>
  </w:style>
  <w:style w:type="paragraph" w:customStyle="1" w:styleId="243">
    <w:name w:val="标题无"/>
    <w:basedOn w:val="1"/>
    <w:uiPriority w:val="0"/>
    <w:pPr>
      <w:spacing w:line="360" w:lineRule="auto"/>
    </w:pPr>
    <w:rPr>
      <w:sz w:val="24"/>
    </w:rPr>
  </w:style>
  <w:style w:type="paragraph" w:customStyle="1" w:styleId="244">
    <w:name w:val="司法正文"/>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45">
    <w:name w:val="二级列表"/>
    <w:basedOn w:val="242"/>
    <w:next w:val="242"/>
    <w:uiPriority w:val="0"/>
    <w:pPr>
      <w:tabs>
        <w:tab w:val="left" w:pos="2120"/>
      </w:tabs>
      <w:ind w:firstLine="0" w:firstLineChars="0"/>
    </w:pPr>
    <w:rPr>
      <w:b/>
    </w:rPr>
  </w:style>
  <w:style w:type="paragraph" w:customStyle="1" w:styleId="246">
    <w:name w:val="xl23"/>
    <w:basedOn w:val="1"/>
    <w:uiPriority w:val="0"/>
    <w:pPr>
      <w:widowControl/>
      <w:spacing w:before="100" w:beforeLines="0" w:beforeAutospacing="1" w:after="100" w:afterLines="0" w:afterAutospacing="1" w:line="360" w:lineRule="auto"/>
      <w:textAlignment w:val="top"/>
    </w:pPr>
    <w:rPr>
      <w:kern w:val="0"/>
      <w:sz w:val="24"/>
    </w:rPr>
  </w:style>
  <w:style w:type="paragraph" w:customStyle="1" w:styleId="247">
    <w:name w:val="正文格式 Char"/>
    <w:basedOn w:val="1"/>
    <w:uiPriority w:val="0"/>
    <w:pPr>
      <w:widowControl/>
      <w:adjustRightInd w:val="0"/>
      <w:spacing w:line="440" w:lineRule="atLeast"/>
      <w:ind w:firstLine="510"/>
      <w:textAlignment w:val="baseline"/>
    </w:pPr>
    <w:rPr>
      <w:kern w:val="0"/>
      <w:sz w:val="24"/>
    </w:rPr>
  </w:style>
  <w:style w:type="paragraph" w:customStyle="1" w:styleId="248">
    <w:name w:val="表内文字"/>
    <w:basedOn w:val="1"/>
    <w:qFormat/>
    <w:uiPriority w:val="0"/>
    <w:pPr>
      <w:spacing w:line="240" w:lineRule="auto"/>
      <w:ind w:firstLine="0" w:firstLineChars="0"/>
    </w:pPr>
    <w:rPr>
      <w:rFonts w:ascii="仿宋_GB2312"/>
      <w:sz w:val="21"/>
      <w:szCs w:val="21"/>
    </w:rPr>
  </w:style>
  <w:style w:type="paragraph" w:customStyle="1" w:styleId="249">
    <w:name w:val="Table Contents"/>
    <w:basedOn w:val="22"/>
    <w:uiPriority w:val="0"/>
    <w:pPr>
      <w:suppressAutoHyphens/>
      <w:jc w:val="left"/>
    </w:pPr>
    <w:rPr>
      <w:rFonts w:ascii="Times New Roman" w:eastAsia="Times New Roman"/>
      <w:kern w:val="0"/>
      <w:sz w:val="24"/>
    </w:rPr>
  </w:style>
  <w:style w:type="paragraph" w:customStyle="1" w:styleId="250">
    <w:name w:val=" Char2 Char Char Char Char Char Char"/>
    <w:basedOn w:val="1"/>
    <w:uiPriority w:val="0"/>
    <w:rPr>
      <w:rFonts w:ascii="仿宋_GB2312"/>
      <w:b/>
      <w:sz w:val="30"/>
    </w:rPr>
  </w:style>
  <w:style w:type="table" w:customStyle="1" w:styleId="251">
    <w:name w:val="TableGrid"/>
    <w:qFormat/>
    <w:uiPriority w:val="0"/>
    <w:rPr>
      <w:lang w:val="en-US" w:eastAsia="zh-CN" w:bidi="ar-SA"/>
    </w:rPr>
    <w:tblPr>
      <w:tblCellMar>
        <w:top w:w="0" w:type="dxa"/>
        <w:left w:w="0" w:type="dxa"/>
        <w:bottom w:w="0" w:type="dxa"/>
        <w:right w:w="0" w:type="dxa"/>
      </w:tblCellMar>
    </w:tblPr>
  </w:style>
  <w:style w:type="character" w:customStyle="1" w:styleId="252">
    <w:name w:val="font21"/>
    <w:basedOn w:val="60"/>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image" Target="media/image12.png"/><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jpeg"/><Relationship Id="rId18" Type="http://schemas.openxmlformats.org/officeDocument/2006/relationships/image" Target="media/image8.jpe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45</Pages>
  <Words>3059</Words>
  <Characters>3334</Characters>
  <Lines>308</Lines>
  <Paragraphs>86</Paragraphs>
  <TotalTime>0</TotalTime>
  <ScaleCrop>false</ScaleCrop>
  <LinksUpToDate>false</LinksUpToDate>
  <CharactersWithSpaces>3519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2019-11-10T12:40:00Z</dcterms:created>
  <dc:creator>罗成</dc:creator>
  <cp:lastModifiedBy>富贵呀</cp:lastModifiedBy>
  <cp:lastPrinted>2023-02-22T02:09:00Z</cp:lastPrinted>
  <dcterms:modified xsi:type="dcterms:W3CDTF">2025-11-10T10:42:37Z</dcterms:modified>
  <dc:title>竞争性谈判文件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2ABE05DF9BFB49DBBAB5005CBD4DECED_13</vt:lpwstr>
  </property>
  <property fmtid="{D5CDD505-2E9C-101B-9397-08002B2CF9AE}" pid="4" name="KSOSaveFontToCloudKey">
    <vt:lpwstr>389213293_btnclosed</vt:lpwstr>
  </property>
  <property fmtid="{D5CDD505-2E9C-101B-9397-08002B2CF9AE}" pid="5" name="KSOTemplateDocerSaveRecord">
    <vt:lpwstr>eyJoZGlkIjoiZDg0OTFkN2M1ODJkZjJlZDg0YTI3ZmIzYTNmN2QzZjYiLCJ1c2VySWQiOiI0NDM5NTc0MDEifQ==</vt:lpwstr>
  </property>
</Properties>
</file>